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7.0 -->
  <w:body>
    <w:p w:rsidR="00D26FB3" w:rsidRPr="00F76B96" w:rsidP="00F76B96" w14:paraId="7ADC9539" w14:textId="284E7802">
      <w:pPr>
        <w:jc w:val="right"/>
        <w:rPr>
          <w:noProof/>
          <w:sz w:val="26"/>
          <w:szCs w:val="26"/>
          <w:lang w:val="lv-LV"/>
        </w:rPr>
      </w:pPr>
      <w:r w:rsidRPr="00F76B96">
        <w:rPr>
          <w:noProof/>
          <w:sz w:val="26"/>
          <w:szCs w:val="26"/>
          <w:lang w:val="lv-LV"/>
        </w:rPr>
        <w:t>Apstiprināts</w:t>
      </w:r>
    </w:p>
    <w:p w:rsidR="00185D16" w:rsidP="00F76B96" w14:paraId="12A15425" w14:textId="7AB3E108">
      <w:pPr>
        <w:jc w:val="right"/>
        <w:rPr>
          <w:noProof/>
          <w:sz w:val="26"/>
          <w:szCs w:val="26"/>
          <w:lang w:val="lv-LV"/>
        </w:rPr>
      </w:pPr>
      <w:r>
        <w:rPr>
          <w:noProof/>
          <w:color w:val="000000"/>
          <w:sz w:val="26"/>
          <w:szCs w:val="26"/>
          <w:lang w:val="lv-LV"/>
        </w:rPr>
        <w:t xml:space="preserve">ar </w:t>
      </w:r>
      <w:r w:rsidRPr="00F76B96" w:rsidR="00F76B96">
        <w:rPr>
          <w:noProof/>
          <w:color w:val="000000"/>
          <w:sz w:val="26"/>
          <w:szCs w:val="26"/>
          <w:lang w:val="lv-LV"/>
        </w:rPr>
        <w:t xml:space="preserve">Rīgas domes </w:t>
      </w:r>
      <w:r w:rsidRPr="00F76B96" w:rsidR="005E08A4">
        <w:rPr>
          <w:noProof/>
          <w:sz w:val="26"/>
          <w:szCs w:val="26"/>
          <w:lang w:val="lv-LV"/>
        </w:rPr>
        <w:t>10.06.2026.</w:t>
      </w:r>
      <w:r w:rsidRPr="00F76B96" w:rsidR="00F76B96">
        <w:rPr>
          <w:noProof/>
          <w:sz w:val="26"/>
          <w:szCs w:val="26"/>
          <w:lang w:val="lv-LV"/>
        </w:rPr>
        <w:t xml:space="preserve"> </w:t>
      </w:r>
    </w:p>
    <w:p w:rsidR="000C48E6" w:rsidRPr="00F76B96" w:rsidP="00F76B96" w14:paraId="1DD6BC3E" w14:textId="3244C0B3">
      <w:pPr>
        <w:jc w:val="right"/>
        <w:rPr>
          <w:noProof/>
          <w:sz w:val="26"/>
          <w:szCs w:val="26"/>
          <w:lang w:val="lv-LV"/>
        </w:rPr>
      </w:pPr>
      <w:r w:rsidRPr="00F76B96">
        <w:rPr>
          <w:noProof/>
          <w:sz w:val="26"/>
          <w:szCs w:val="26"/>
          <w:lang w:val="lv-LV"/>
        </w:rPr>
        <w:t>lēmum</w:t>
      </w:r>
      <w:r w:rsidRPr="00F76B96" w:rsidR="004E51D7">
        <w:rPr>
          <w:noProof/>
          <w:sz w:val="26"/>
          <w:szCs w:val="26"/>
          <w:lang w:val="lv-LV"/>
        </w:rPr>
        <w:t>u</w:t>
      </w:r>
      <w:r w:rsidRPr="00F76B96">
        <w:rPr>
          <w:noProof/>
          <w:sz w:val="26"/>
          <w:szCs w:val="26"/>
          <w:lang w:val="lv-LV"/>
        </w:rPr>
        <w:t xml:space="preserve"> Nr.</w:t>
      </w:r>
      <w:r w:rsidRPr="00F76B96" w:rsidR="005E08A4">
        <w:rPr>
          <w:noProof/>
          <w:sz w:val="26"/>
          <w:szCs w:val="26"/>
          <w:lang w:val="lv-LV"/>
        </w:rPr>
        <w:t>RD-26-835-lē</w:t>
      </w:r>
    </w:p>
    <w:p w:rsidR="000C48E6" w:rsidRPr="00F76B96" w:rsidP="00F76B96" w14:paraId="52005B88" w14:textId="77777777">
      <w:pPr>
        <w:jc w:val="right"/>
        <w:rPr>
          <w:noProof/>
          <w:sz w:val="26"/>
          <w:szCs w:val="26"/>
          <w:lang w:val="lv-LV"/>
        </w:rPr>
      </w:pPr>
    </w:p>
    <w:p w:rsidR="000C48E6" w:rsidRPr="00F76B96" w:rsidP="00F76B96" w14:paraId="72C45568" w14:textId="77777777">
      <w:pPr>
        <w:jc w:val="right"/>
        <w:rPr>
          <w:noProof/>
          <w:sz w:val="26"/>
          <w:szCs w:val="26"/>
          <w:lang w:val="lv-LV"/>
        </w:rPr>
      </w:pPr>
    </w:p>
    <w:p w:rsidR="007D5AB8" w:rsidRPr="00F76B96" w:rsidP="00F76B96" w14:paraId="456B2DCE" w14:textId="77777777">
      <w:pPr>
        <w:jc w:val="center"/>
        <w:rPr>
          <w:b/>
          <w:bCs/>
          <w:noProof/>
          <w:sz w:val="28"/>
          <w:szCs w:val="28"/>
          <w:lang w:val="lv-LV"/>
        </w:rPr>
      </w:pPr>
      <w:r w:rsidRPr="00F76B96">
        <w:rPr>
          <w:b/>
          <w:bCs/>
          <w:noProof/>
          <w:sz w:val="28"/>
          <w:szCs w:val="28"/>
          <w:lang w:val="lv-LV"/>
        </w:rPr>
        <w:t>DARBA UZDEVUMS</w:t>
      </w:r>
    </w:p>
    <w:p w:rsidR="007D5AB8" w:rsidRPr="00F76B96" w:rsidP="00F76B96" w14:paraId="3BC90430" w14:textId="77777777">
      <w:pPr>
        <w:ind w:firstLine="720"/>
        <w:jc w:val="both"/>
        <w:rPr>
          <w:b/>
          <w:bCs/>
          <w:noProof/>
          <w:sz w:val="26"/>
          <w:szCs w:val="26"/>
          <w:lang w:val="lv-LV"/>
        </w:rPr>
      </w:pPr>
    </w:p>
    <w:p w:rsidR="00185D16" w:rsidP="00185D16" w14:paraId="65129417" w14:textId="77777777">
      <w:pPr>
        <w:jc w:val="center"/>
        <w:rPr>
          <w:b/>
          <w:bCs/>
          <w:noProof/>
          <w:lang w:val="lv-LV"/>
        </w:rPr>
      </w:pPr>
      <w:r w:rsidRPr="00F76B96">
        <w:rPr>
          <w:b/>
          <w:bCs/>
          <w:noProof/>
          <w:lang w:val="lv-LV"/>
        </w:rPr>
        <w:t xml:space="preserve">Rīgas teritorijas plānojuma </w:t>
      </w:r>
      <w:r w:rsidRPr="00F76B96" w:rsidR="00AC27E4">
        <w:rPr>
          <w:b/>
          <w:bCs/>
          <w:noProof/>
          <w:lang w:val="lv-LV"/>
        </w:rPr>
        <w:t>grozījum</w:t>
      </w:r>
      <w:r w:rsidR="00AC27E4">
        <w:rPr>
          <w:b/>
          <w:bCs/>
          <w:noProof/>
          <w:lang w:val="lv-LV"/>
        </w:rPr>
        <w:t>u izstrādei</w:t>
      </w:r>
      <w:r w:rsidRPr="00F76B96" w:rsidR="00AC27E4">
        <w:rPr>
          <w:b/>
          <w:bCs/>
          <w:noProof/>
          <w:lang w:val="lv-LV"/>
        </w:rPr>
        <w:t xml:space="preserve"> </w:t>
      </w:r>
      <w:r w:rsidRPr="00F76B96">
        <w:rPr>
          <w:b/>
          <w:bCs/>
          <w:noProof/>
          <w:lang w:val="lv-LV"/>
        </w:rPr>
        <w:t>sarkan</w:t>
      </w:r>
      <w:r w:rsidR="00AC27E4">
        <w:rPr>
          <w:b/>
          <w:bCs/>
          <w:noProof/>
          <w:lang w:val="lv-LV"/>
        </w:rPr>
        <w:t>ajām</w:t>
      </w:r>
      <w:r w:rsidRPr="00F76B96">
        <w:rPr>
          <w:b/>
          <w:bCs/>
          <w:noProof/>
          <w:lang w:val="lv-LV"/>
        </w:rPr>
        <w:t xml:space="preserve"> līnij</w:t>
      </w:r>
      <w:r w:rsidR="00AC27E4">
        <w:rPr>
          <w:b/>
          <w:bCs/>
          <w:noProof/>
          <w:lang w:val="lv-LV"/>
        </w:rPr>
        <w:t>ām</w:t>
      </w:r>
      <w:r w:rsidRPr="00F76B96">
        <w:rPr>
          <w:b/>
          <w:bCs/>
          <w:noProof/>
          <w:lang w:val="lv-LV"/>
        </w:rPr>
        <w:t xml:space="preserve"> ārpus </w:t>
      </w:r>
    </w:p>
    <w:p w:rsidR="007D5AB8" w:rsidRPr="00F76B96" w:rsidP="00185D16" w14:paraId="29B282CD" w14:textId="438F21DB">
      <w:pPr>
        <w:jc w:val="center"/>
        <w:rPr>
          <w:b/>
          <w:bCs/>
          <w:noProof/>
          <w:lang w:val="lv-LV"/>
        </w:rPr>
      </w:pPr>
      <w:r w:rsidRPr="00F76B96">
        <w:rPr>
          <w:b/>
          <w:bCs/>
          <w:noProof/>
          <w:lang w:val="lv-LV"/>
        </w:rPr>
        <w:t>Rīgas vēsturiskā centra un tā aizsardzības zonas teritorijas</w:t>
      </w:r>
    </w:p>
    <w:p w:rsidR="007D5AB8" w:rsidRPr="00F76B96" w:rsidP="00F76B96" w14:paraId="4050B263" w14:textId="77777777">
      <w:pPr>
        <w:ind w:firstLine="720"/>
        <w:jc w:val="both"/>
        <w:rPr>
          <w:b/>
          <w:bCs/>
          <w:noProof/>
          <w:lang w:val="lv-LV"/>
        </w:rPr>
      </w:pPr>
    </w:p>
    <w:p w:rsidR="007D5AB8" w:rsidRPr="00F76B96" w:rsidP="00F76B96" w14:paraId="72D8577A" w14:textId="77777777">
      <w:pPr>
        <w:numPr>
          <w:ilvl w:val="0"/>
          <w:numId w:val="1"/>
        </w:numPr>
        <w:ind w:left="0" w:firstLine="709"/>
        <w:jc w:val="both"/>
        <w:rPr>
          <w:b/>
          <w:bCs/>
          <w:noProof/>
          <w:lang w:val="lv-LV"/>
        </w:rPr>
      </w:pPr>
      <w:r w:rsidRPr="00F76B96">
        <w:rPr>
          <w:b/>
          <w:bCs/>
          <w:noProof/>
          <w:lang w:val="lv-LV"/>
        </w:rPr>
        <w:t xml:space="preserve">Grozījumu izstrādes pamatojums </w:t>
      </w:r>
    </w:p>
    <w:p w:rsidR="007D5AB8" w:rsidRPr="00F76B96" w:rsidP="00F76B96" w14:paraId="70A0E984" w14:textId="77777777">
      <w:pPr>
        <w:ind w:firstLine="720"/>
        <w:jc w:val="both"/>
        <w:rPr>
          <w:b/>
          <w:bCs/>
          <w:noProof/>
          <w:lang w:val="lv-LV"/>
        </w:rPr>
      </w:pPr>
    </w:p>
    <w:p w:rsidR="007D5AB8" w:rsidRPr="00F76B96" w:rsidP="00F76B96" w14:paraId="682B5314" w14:textId="4B31D00D">
      <w:pPr>
        <w:ind w:firstLine="720"/>
        <w:jc w:val="both"/>
        <w:rPr>
          <w:noProof/>
          <w:lang w:val="lv-LV"/>
        </w:rPr>
      </w:pPr>
      <w:r w:rsidRPr="00F76B96">
        <w:rPr>
          <w:noProof/>
          <w:lang w:val="lv-LV"/>
        </w:rPr>
        <w:t xml:space="preserve">Rīgas teritorijas plānojuma (turpmāk </w:t>
      </w:r>
      <w:r w:rsidRPr="00F76B96" w:rsidR="00DA53B5">
        <w:rPr>
          <w:noProof/>
          <w:lang w:val="lv-LV"/>
        </w:rPr>
        <w:t>–</w:t>
      </w:r>
      <w:r w:rsidRPr="00F76B96">
        <w:rPr>
          <w:noProof/>
          <w:lang w:val="lv-LV"/>
        </w:rPr>
        <w:t xml:space="preserve"> </w:t>
      </w:r>
      <w:r w:rsidRPr="00F76B96" w:rsidR="00DA53B5">
        <w:rPr>
          <w:noProof/>
          <w:lang w:val="lv-LV"/>
        </w:rPr>
        <w:t>Teritorijas p</w:t>
      </w:r>
      <w:r w:rsidRPr="00F76B96">
        <w:rPr>
          <w:noProof/>
          <w:lang w:val="lv-LV"/>
        </w:rPr>
        <w:t xml:space="preserve">lānojums) grozījumi nepieciešami, lai aktualizētu sarkanās līnijas atbilstoši uzkrātajiem priekšlikumiem un spēkā esošajiem plānošanas dokumentiem, ņemot vērā fizisku un juridisku personu, tai skaitā Rīgas </w:t>
      </w:r>
      <w:r w:rsidRPr="00F76B96" w:rsidR="00C00497">
        <w:rPr>
          <w:noProof/>
          <w:lang w:val="lv-LV"/>
        </w:rPr>
        <w:t>valstspilsētas pašvaldības iestāžu</w:t>
      </w:r>
      <w:r w:rsidRPr="00F76B96">
        <w:rPr>
          <w:noProof/>
          <w:lang w:val="lv-LV"/>
        </w:rPr>
        <w:t xml:space="preserve"> iesniegtos priekšlikumus, izstrādātos lokālplānojumus, kā arī, lai precizētu sarkanās līnijas </w:t>
      </w:r>
      <w:r w:rsidRPr="00F76B96" w:rsidR="00DA53B5">
        <w:rPr>
          <w:noProof/>
          <w:lang w:val="lv-LV"/>
        </w:rPr>
        <w:t xml:space="preserve">Teritorijas plānojumā noteiktajās </w:t>
      </w:r>
      <w:r w:rsidRPr="00F76B96">
        <w:rPr>
          <w:noProof/>
          <w:lang w:val="lv-LV"/>
        </w:rPr>
        <w:t>Pilsētas maģistrāļu ilgtermiņa attīstības teritorijās</w:t>
      </w:r>
      <w:r w:rsidRPr="00F76B96" w:rsidR="00DA53B5">
        <w:rPr>
          <w:noProof/>
          <w:lang w:val="lv-LV"/>
        </w:rPr>
        <w:t xml:space="preserve"> (TIN28)</w:t>
      </w:r>
      <w:r w:rsidRPr="00F76B96">
        <w:rPr>
          <w:noProof/>
          <w:lang w:val="lv-LV"/>
        </w:rPr>
        <w:t xml:space="preserve"> to ielu posmiem, kuriem vairs nav paredzēta ielas kategorija atbilstoši Teritorijas </w:t>
      </w:r>
      <w:r w:rsidRPr="00F76B96" w:rsidR="00DA53B5">
        <w:rPr>
          <w:noProof/>
          <w:lang w:val="lv-LV"/>
        </w:rPr>
        <w:t xml:space="preserve">plānojuma Teritorijas </w:t>
      </w:r>
      <w:r w:rsidRPr="00F76B96">
        <w:rPr>
          <w:noProof/>
          <w:lang w:val="lv-LV"/>
        </w:rPr>
        <w:t xml:space="preserve">izmantošanas un apbūves noteikumu 5. pielikumam "Transporta infrastruktūras attīstības shēma". </w:t>
      </w:r>
    </w:p>
    <w:p w:rsidR="007D5AB8" w:rsidRPr="00F76B96" w:rsidP="00F76B96" w14:paraId="611F1648" w14:textId="77777777">
      <w:pPr>
        <w:ind w:firstLine="720"/>
        <w:jc w:val="both"/>
        <w:rPr>
          <w:b/>
          <w:bCs/>
          <w:noProof/>
          <w:lang w:val="lv-LV"/>
        </w:rPr>
      </w:pPr>
    </w:p>
    <w:p w:rsidR="007D5AB8" w:rsidRPr="00F76B96" w:rsidP="00F76B96" w14:paraId="00A6B734" w14:textId="77777777">
      <w:pPr>
        <w:numPr>
          <w:ilvl w:val="0"/>
          <w:numId w:val="1"/>
        </w:numPr>
        <w:ind w:left="0" w:firstLine="709"/>
        <w:jc w:val="both"/>
        <w:rPr>
          <w:b/>
          <w:bCs/>
          <w:noProof/>
          <w:lang w:val="lv-LV"/>
        </w:rPr>
      </w:pPr>
      <w:r w:rsidRPr="00F76B96">
        <w:rPr>
          <w:b/>
          <w:bCs/>
          <w:noProof/>
          <w:lang w:val="lv-LV"/>
        </w:rPr>
        <w:t xml:space="preserve">Grozījumu izstrādes uzdevumi </w:t>
      </w:r>
    </w:p>
    <w:p w:rsidR="007D5AB8" w:rsidRPr="00F76B96" w:rsidP="00F76B96" w14:paraId="16CF00B6" w14:textId="77777777">
      <w:pPr>
        <w:ind w:firstLine="720"/>
        <w:jc w:val="both"/>
        <w:rPr>
          <w:b/>
          <w:bCs/>
          <w:noProof/>
          <w:lang w:val="lv-LV"/>
        </w:rPr>
      </w:pPr>
    </w:p>
    <w:p w:rsidR="007D5AB8" w:rsidRPr="00F76B96" w:rsidP="00F76B96" w14:paraId="1E5B1026" w14:textId="593AB6F2">
      <w:pPr>
        <w:ind w:firstLine="709"/>
        <w:jc w:val="both"/>
        <w:rPr>
          <w:noProof/>
          <w:lang w:val="lv-LV"/>
        </w:rPr>
      </w:pPr>
      <w:r w:rsidRPr="00F76B96">
        <w:rPr>
          <w:noProof/>
          <w:lang w:val="lv-LV"/>
        </w:rPr>
        <w:t>2.1. Nostiprināt Teritorijas plānojuma administrēšanas laikā identificētās nepieciešamās sarkano līniju izmaiņas (piemēram, sarkanās līnijas savietot ar esošo zemes vienību robež</w:t>
      </w:r>
      <w:r w:rsidRPr="00F76B96" w:rsidR="00DA53B5">
        <w:rPr>
          <w:noProof/>
          <w:lang w:val="lv-LV"/>
        </w:rPr>
        <w:t>ām</w:t>
      </w:r>
      <w:r w:rsidRPr="00F76B96">
        <w:rPr>
          <w:noProof/>
          <w:lang w:val="lv-LV"/>
        </w:rPr>
        <w:t>, lai novērstu starpgabalu veidošanos, novērst sarkano līniju apgrūtinājumus esošajai apbūvei, likvidēt sarkanās līnijas ielām, ko nav plānots izbūvēt, koriģēt sarkano līniju tras</w:t>
      </w:r>
      <w:r w:rsidRPr="00F76B96" w:rsidR="00DA53B5">
        <w:rPr>
          <w:noProof/>
          <w:lang w:val="lv-LV"/>
        </w:rPr>
        <w:t>es</w:t>
      </w:r>
      <w:r w:rsidRPr="00F76B96">
        <w:rPr>
          <w:noProof/>
          <w:lang w:val="lv-LV"/>
        </w:rPr>
        <w:t xml:space="preserve"> atbilstoši piemērojamajiem lokālplānojumiem). </w:t>
      </w:r>
    </w:p>
    <w:p w:rsidR="007D5AB8" w:rsidRPr="00F76B96" w:rsidP="00F76B96" w14:paraId="30737A75" w14:textId="3EF9ADC8">
      <w:pPr>
        <w:ind w:firstLine="709"/>
        <w:jc w:val="both"/>
        <w:rPr>
          <w:noProof/>
          <w:lang w:val="lv-LV"/>
        </w:rPr>
      </w:pPr>
      <w:r w:rsidRPr="00F76B96">
        <w:rPr>
          <w:noProof/>
          <w:lang w:val="lv-LV"/>
        </w:rPr>
        <w:t xml:space="preserve">2.2. Precizēt </w:t>
      </w:r>
      <w:r w:rsidRPr="00F76B96" w:rsidR="00DA53B5">
        <w:rPr>
          <w:noProof/>
          <w:lang w:val="lv-LV"/>
        </w:rPr>
        <w:t xml:space="preserve">Teritorijas plānojumā noteiktā </w:t>
      </w:r>
      <w:r w:rsidRPr="00F76B96">
        <w:rPr>
          <w:noProof/>
          <w:lang w:val="lv-LV"/>
        </w:rPr>
        <w:t>funkcionālā zonējuma robež</w:t>
      </w:r>
      <w:r w:rsidRPr="00F76B96" w:rsidR="00DA53B5">
        <w:rPr>
          <w:noProof/>
          <w:lang w:val="lv-LV"/>
        </w:rPr>
        <w:t>as</w:t>
      </w:r>
      <w:r w:rsidRPr="00F76B96">
        <w:rPr>
          <w:noProof/>
          <w:lang w:val="lv-LV"/>
        </w:rPr>
        <w:t xml:space="preserve"> atbilstoši veiktajām sarkano līniju korekcijām. </w:t>
      </w:r>
    </w:p>
    <w:p w:rsidR="008A7785" w:rsidRPr="00F76B96" w:rsidP="00F76B96" w14:paraId="239FFD9B" w14:textId="2B744D51">
      <w:pPr>
        <w:ind w:firstLine="709"/>
        <w:jc w:val="both"/>
        <w:rPr>
          <w:b/>
          <w:bCs/>
          <w:noProof/>
          <w:lang w:val="lv-LV"/>
        </w:rPr>
      </w:pPr>
      <w:r w:rsidRPr="00F76B96">
        <w:rPr>
          <w:noProof/>
          <w:lang w:val="lv-LV"/>
        </w:rPr>
        <w:t xml:space="preserve">2.3. Precizēt sarkano līniju risinājumus un nepieciešamības gadījumā koriģēt arī funkcionālo zonējumu un </w:t>
      </w:r>
      <w:r w:rsidRPr="00F76B96" w:rsidR="00DA53B5">
        <w:rPr>
          <w:noProof/>
          <w:lang w:val="lv-LV"/>
        </w:rPr>
        <w:t>Pilsētas maģistrāļu ilgtermiņa attīstības teritoriju (</w:t>
      </w:r>
      <w:r w:rsidRPr="00F76B96">
        <w:rPr>
          <w:noProof/>
          <w:lang w:val="lv-LV"/>
        </w:rPr>
        <w:t>TIN28</w:t>
      </w:r>
      <w:r w:rsidRPr="00F76B96" w:rsidR="00DA53B5">
        <w:rPr>
          <w:noProof/>
          <w:lang w:val="lv-LV"/>
        </w:rPr>
        <w:t>)</w:t>
      </w:r>
      <w:r w:rsidRPr="00F76B96">
        <w:rPr>
          <w:noProof/>
          <w:lang w:val="lv-LV"/>
        </w:rPr>
        <w:t xml:space="preserve"> robežas šādām teritorijām:</w:t>
      </w:r>
      <w:r w:rsidRPr="00F76B96">
        <w:rPr>
          <w:b/>
          <w:bCs/>
          <w:noProof/>
          <w:lang w:val="lv-LV"/>
        </w:rPr>
        <w:t xml:space="preserve"> </w:t>
      </w:r>
    </w:p>
    <w:p w:rsidR="007D5AB8" w:rsidRPr="00F76B96" w:rsidP="00F76B96" w14:paraId="7A2E84C8" w14:textId="77777777">
      <w:pPr>
        <w:numPr>
          <w:ilvl w:val="0"/>
          <w:numId w:val="2"/>
        </w:numPr>
        <w:ind w:left="0" w:firstLine="709"/>
        <w:jc w:val="both"/>
        <w:rPr>
          <w:noProof/>
          <w:lang w:val="lv-LV"/>
        </w:rPr>
      </w:pPr>
      <w:r w:rsidRPr="00F76B96">
        <w:rPr>
          <w:noProof/>
          <w:lang w:val="lv-LV"/>
        </w:rPr>
        <w:t xml:space="preserve">Bijušajai Piejūras maģistrāles trasei no Vecāķu prospekta līdz Daugavgrīvas šosejai; </w:t>
      </w:r>
    </w:p>
    <w:p w:rsidR="007D5AB8" w:rsidRPr="00F76B96" w:rsidP="00F76B96" w14:paraId="65A8E37E" w14:textId="77777777">
      <w:pPr>
        <w:numPr>
          <w:ilvl w:val="0"/>
          <w:numId w:val="2"/>
        </w:numPr>
        <w:ind w:left="0" w:firstLine="709"/>
        <w:jc w:val="both"/>
        <w:rPr>
          <w:noProof/>
          <w:lang w:val="lv-LV"/>
        </w:rPr>
      </w:pPr>
      <w:r w:rsidRPr="00F76B96">
        <w:rPr>
          <w:noProof/>
          <w:lang w:val="lv-LV"/>
        </w:rPr>
        <w:t xml:space="preserve">Bijušajai Hanzas šķērsojuma turpinājuma trasei no Daugavgrīvas ielas līdz Dzirciema ielai. </w:t>
      </w:r>
    </w:p>
    <w:p w:rsidR="007D5AB8" w:rsidRPr="00F76B96" w:rsidP="00F76B96" w14:paraId="0A1CFD05" w14:textId="77777777">
      <w:pPr>
        <w:ind w:firstLine="709"/>
        <w:jc w:val="both"/>
        <w:rPr>
          <w:noProof/>
          <w:lang w:val="lv-LV"/>
        </w:rPr>
      </w:pPr>
      <w:r w:rsidRPr="00F76B96">
        <w:rPr>
          <w:noProof/>
          <w:lang w:val="lv-LV"/>
        </w:rPr>
        <w:t>2.4. Izvērtēt līdz grozījumu publiskajai apspriešanai saņemtos priekšlikumus sarkano līniju</w:t>
      </w:r>
      <w:r w:rsidRPr="00F76B96">
        <w:rPr>
          <w:b/>
          <w:bCs/>
          <w:noProof/>
          <w:lang w:val="lv-LV"/>
        </w:rPr>
        <w:t xml:space="preserve"> </w:t>
      </w:r>
      <w:r w:rsidRPr="00F76B96">
        <w:rPr>
          <w:noProof/>
          <w:lang w:val="lv-LV"/>
        </w:rPr>
        <w:t xml:space="preserve">izmaiņām atbilstoši kritērijam, ka izmaiņu veikšanai nav nepieciešama papildus projektēšana. </w:t>
      </w:r>
    </w:p>
    <w:p w:rsidR="007D5AB8" w:rsidRPr="00F76B96" w:rsidP="00F76B96" w14:paraId="0A19A998" w14:textId="25FD0296">
      <w:pPr>
        <w:ind w:firstLine="709"/>
        <w:jc w:val="both"/>
        <w:rPr>
          <w:noProof/>
          <w:lang w:val="lv-LV"/>
        </w:rPr>
      </w:pPr>
      <w:r w:rsidRPr="00F76B96">
        <w:rPr>
          <w:noProof/>
          <w:lang w:val="lv-LV"/>
        </w:rPr>
        <w:t xml:space="preserve">2.5. Aktualizēt sarkanās līnijas </w:t>
      </w:r>
      <w:r w:rsidRPr="00F76B96" w:rsidR="00DA53B5">
        <w:rPr>
          <w:noProof/>
          <w:lang w:val="lv-LV"/>
        </w:rPr>
        <w:t>Teritorijas p</w:t>
      </w:r>
      <w:r w:rsidRPr="00F76B96">
        <w:rPr>
          <w:noProof/>
          <w:lang w:val="lv-LV"/>
        </w:rPr>
        <w:t xml:space="preserve">lānojumā atbilstoši spēkā esošajiem lokālplānojumiem, kas stājušies spēkā un ir piemērojami pēc Teritorijas plānojuma apstiprināšanas.  </w:t>
      </w:r>
    </w:p>
    <w:p w:rsidR="007D5AB8" w:rsidRPr="00F76B96" w:rsidP="00F76B96" w14:paraId="2FBB9C3D" w14:textId="77777777">
      <w:pPr>
        <w:ind w:firstLine="709"/>
        <w:jc w:val="both"/>
        <w:rPr>
          <w:noProof/>
          <w:lang w:val="lv-LV"/>
        </w:rPr>
      </w:pPr>
      <w:r w:rsidRPr="00F76B96">
        <w:rPr>
          <w:noProof/>
          <w:lang w:val="lv-LV"/>
        </w:rPr>
        <w:t xml:space="preserve">2.6. Veikt ar ielu sarkano līniju grozījumiem saistītās citas nepieciešamās izmaiņas Teritorijas plānojumā. </w:t>
      </w:r>
    </w:p>
    <w:p w:rsidR="007D5AB8" w:rsidRPr="00F76B96" w:rsidP="00F76B96" w14:paraId="12607FE8" w14:textId="77777777">
      <w:pPr>
        <w:ind w:firstLine="709"/>
        <w:jc w:val="both"/>
        <w:rPr>
          <w:noProof/>
          <w:lang w:val="lv-LV"/>
        </w:rPr>
      </w:pPr>
      <w:r w:rsidRPr="00F76B96">
        <w:rPr>
          <w:noProof/>
          <w:lang w:val="lv-LV"/>
        </w:rPr>
        <w:t xml:space="preserve">2.7. Pirms grozījumu redakcijas izstrādes uzsākšanas saņemt no Valsts vides dienesta informāciju par ietekmes uz vidi stratēģiskā novērtējuma piemērošanas nepieciešamību saskaņā ar Ministru kabineta 23.03.2004. Noteikumu Nr.157 "Kārtība, kādā veicams ietekmes uz vidi stratēģiskais novērtējums". </w:t>
      </w:r>
    </w:p>
    <w:p w:rsidR="007D5AB8" w:rsidRPr="00F76B96" w:rsidP="00F76B96" w14:paraId="1B179045" w14:textId="77777777">
      <w:pPr>
        <w:ind w:firstLine="709"/>
        <w:jc w:val="both"/>
        <w:rPr>
          <w:b/>
          <w:bCs/>
          <w:noProof/>
          <w:lang w:val="lv-LV"/>
        </w:rPr>
      </w:pPr>
    </w:p>
    <w:p w:rsidR="007D5AB8" w:rsidRPr="00F76B96" w:rsidP="00F76B96" w14:paraId="72066840" w14:textId="77777777">
      <w:pPr>
        <w:numPr>
          <w:ilvl w:val="0"/>
          <w:numId w:val="1"/>
        </w:numPr>
        <w:ind w:left="0" w:firstLine="851"/>
        <w:jc w:val="both"/>
        <w:rPr>
          <w:b/>
          <w:bCs/>
          <w:noProof/>
          <w:lang w:val="lv-LV"/>
        </w:rPr>
      </w:pPr>
      <w:r w:rsidRPr="00F76B96">
        <w:rPr>
          <w:b/>
          <w:bCs/>
          <w:noProof/>
          <w:lang w:val="lv-LV"/>
        </w:rPr>
        <w:t xml:space="preserve">Teritorijas plānojuma grozījumu izstrādes teritorija </w:t>
      </w:r>
    </w:p>
    <w:p w:rsidR="007D5AB8" w:rsidRPr="00F76B96" w:rsidP="00F76B96" w14:paraId="7ADA607F" w14:textId="77777777">
      <w:pPr>
        <w:ind w:firstLine="720"/>
        <w:jc w:val="both"/>
        <w:rPr>
          <w:b/>
          <w:bCs/>
          <w:noProof/>
          <w:lang w:val="lv-LV"/>
        </w:rPr>
      </w:pPr>
    </w:p>
    <w:p w:rsidR="007D5AB8" w:rsidRPr="00F76B96" w:rsidP="00F76B96" w14:paraId="26B4F514" w14:textId="4EA9F522">
      <w:pPr>
        <w:ind w:firstLine="709"/>
        <w:jc w:val="both"/>
        <w:rPr>
          <w:noProof/>
          <w:lang w:val="lv-LV"/>
        </w:rPr>
      </w:pPr>
      <w:r w:rsidRPr="00F76B96">
        <w:rPr>
          <w:noProof/>
          <w:lang w:val="lv-LV"/>
        </w:rPr>
        <w:t xml:space="preserve">Teritorijas plānojuma grozījumos ietverta visa Rīgas valstspilsētas pašvaldības </w:t>
      </w:r>
      <w:r w:rsidR="00AC27E4">
        <w:rPr>
          <w:noProof/>
          <w:lang w:val="lv-LV"/>
        </w:rPr>
        <w:t xml:space="preserve">administratīvā </w:t>
      </w:r>
      <w:r w:rsidRPr="00F76B96">
        <w:rPr>
          <w:noProof/>
          <w:lang w:val="lv-LV"/>
        </w:rPr>
        <w:t xml:space="preserve">teritorija, izņemot Rīgas vēsturisko centru un tā aizsardzības zonu.  </w:t>
      </w:r>
    </w:p>
    <w:p w:rsidR="007D5AB8" w:rsidRPr="00F76B96" w:rsidP="00F76B96" w14:paraId="072ACD5F" w14:textId="77777777">
      <w:pPr>
        <w:ind w:firstLine="720"/>
        <w:jc w:val="both"/>
        <w:rPr>
          <w:b/>
          <w:bCs/>
          <w:noProof/>
          <w:lang w:val="lv-LV"/>
        </w:rPr>
      </w:pPr>
    </w:p>
    <w:p w:rsidR="00F76B96" w:rsidRPr="00F76B96" w:rsidP="00F76B96" w14:paraId="2F725F29" w14:textId="77777777">
      <w:pPr>
        <w:ind w:firstLine="720"/>
        <w:jc w:val="both"/>
        <w:rPr>
          <w:b/>
          <w:bCs/>
          <w:noProof/>
          <w:lang w:val="lv-LV"/>
        </w:rPr>
      </w:pPr>
    </w:p>
    <w:p w:rsidR="007D5AB8" w:rsidRPr="00F76B96" w:rsidP="00F76B96" w14:paraId="10156578" w14:textId="77777777">
      <w:pPr>
        <w:numPr>
          <w:ilvl w:val="0"/>
          <w:numId w:val="1"/>
        </w:numPr>
        <w:ind w:left="0" w:firstLine="709"/>
        <w:jc w:val="both"/>
        <w:rPr>
          <w:b/>
          <w:bCs/>
          <w:noProof/>
          <w:lang w:val="lv-LV"/>
        </w:rPr>
      </w:pPr>
      <w:r w:rsidRPr="00F76B96">
        <w:rPr>
          <w:b/>
          <w:bCs/>
          <w:noProof/>
          <w:lang w:val="lv-LV"/>
        </w:rPr>
        <w:t xml:space="preserve">Institūcijas, no kurām nepieciešams saņemt nosacījumus grozījumu izstrādei un atzinumus par izstrādāto grozījumu redakciju: </w:t>
      </w:r>
    </w:p>
    <w:p w:rsidR="007D5AB8" w:rsidRPr="00F76B96" w:rsidP="00F76B96" w14:paraId="1FE269AA" w14:textId="77777777">
      <w:pPr>
        <w:ind w:firstLine="720"/>
        <w:jc w:val="both"/>
        <w:rPr>
          <w:b/>
          <w:bCs/>
          <w:noProof/>
          <w:lang w:val="lv-LV"/>
        </w:rPr>
      </w:pPr>
    </w:p>
    <w:p w:rsidR="007D5AB8" w:rsidRPr="00F76B96" w:rsidP="00F76B96" w14:paraId="4BFC53A8" w14:textId="77777777">
      <w:pPr>
        <w:ind w:firstLine="709"/>
        <w:jc w:val="both"/>
        <w:rPr>
          <w:noProof/>
          <w:lang w:val="lv-LV"/>
        </w:rPr>
      </w:pPr>
      <w:r w:rsidRPr="00F76B96">
        <w:rPr>
          <w:noProof/>
          <w:lang w:val="lv-LV"/>
        </w:rPr>
        <w:t xml:space="preserve">4.1. Valsts vides dienests; </w:t>
      </w:r>
    </w:p>
    <w:p w:rsidR="007D5AB8" w:rsidRPr="00F76B96" w:rsidP="00F76B96" w14:paraId="2A223703" w14:textId="77777777">
      <w:pPr>
        <w:ind w:firstLine="709"/>
        <w:jc w:val="both"/>
        <w:rPr>
          <w:noProof/>
          <w:lang w:val="lv-LV"/>
        </w:rPr>
      </w:pPr>
      <w:r w:rsidRPr="00F76B96">
        <w:rPr>
          <w:noProof/>
          <w:lang w:val="lv-LV"/>
        </w:rPr>
        <w:t xml:space="preserve">4.2. Veselības inspekcija; </w:t>
      </w:r>
    </w:p>
    <w:p w:rsidR="007D5AB8" w:rsidRPr="00F76B96" w:rsidP="00F76B96" w14:paraId="7DA545E7" w14:textId="77777777">
      <w:pPr>
        <w:ind w:firstLine="709"/>
        <w:jc w:val="both"/>
        <w:rPr>
          <w:noProof/>
          <w:lang w:val="lv-LV"/>
        </w:rPr>
      </w:pPr>
      <w:r w:rsidRPr="00F76B96">
        <w:rPr>
          <w:noProof/>
          <w:lang w:val="lv-LV"/>
        </w:rPr>
        <w:t xml:space="preserve">4.3. Dabas aizsardzības pārvalde; </w:t>
      </w:r>
    </w:p>
    <w:p w:rsidR="007D5AB8" w:rsidRPr="00F76B96" w:rsidP="00F76B96" w14:paraId="4877AAA0" w14:textId="77777777">
      <w:pPr>
        <w:ind w:firstLine="709"/>
        <w:jc w:val="both"/>
        <w:rPr>
          <w:noProof/>
          <w:lang w:val="lv-LV"/>
        </w:rPr>
      </w:pPr>
      <w:r w:rsidRPr="00F76B96">
        <w:rPr>
          <w:noProof/>
          <w:lang w:val="lv-LV"/>
        </w:rPr>
        <w:t xml:space="preserve">4.4. Latvijas Ģeotelpiskās informācijas aģentūra; </w:t>
      </w:r>
    </w:p>
    <w:p w:rsidR="007D5AB8" w:rsidRPr="00F76B96" w:rsidP="00F76B96" w14:paraId="31D991C5" w14:textId="59BDA2AE">
      <w:pPr>
        <w:ind w:firstLine="709"/>
        <w:jc w:val="both"/>
        <w:rPr>
          <w:noProof/>
          <w:lang w:val="lv-LV"/>
        </w:rPr>
      </w:pPr>
      <w:r w:rsidRPr="00F76B96">
        <w:rPr>
          <w:noProof/>
          <w:lang w:val="lv-LV"/>
        </w:rPr>
        <w:t>4.5. V</w:t>
      </w:r>
      <w:r w:rsidRPr="00F76B96" w:rsidR="005173AC">
        <w:rPr>
          <w:noProof/>
          <w:lang w:val="lv-LV"/>
        </w:rPr>
        <w:t>alsts sabiedrība ar ierobežotu atbildību</w:t>
      </w:r>
      <w:r w:rsidRPr="00F76B96">
        <w:rPr>
          <w:noProof/>
          <w:lang w:val="lv-LV"/>
        </w:rPr>
        <w:t xml:space="preserve"> “Latvijas valsts ceļi”; </w:t>
      </w:r>
    </w:p>
    <w:p w:rsidR="007D5AB8" w:rsidRPr="00F76B96" w:rsidP="00F76B96" w14:paraId="02B9FDA6" w14:textId="6391AEEE">
      <w:pPr>
        <w:ind w:firstLine="709"/>
        <w:jc w:val="both"/>
        <w:rPr>
          <w:noProof/>
          <w:lang w:val="lv-LV"/>
        </w:rPr>
      </w:pPr>
      <w:r w:rsidRPr="00F76B96">
        <w:rPr>
          <w:noProof/>
          <w:lang w:val="lv-LV"/>
        </w:rPr>
        <w:t xml:space="preserve">4.6. SIA “Rīgas ūdens”; </w:t>
      </w:r>
    </w:p>
    <w:p w:rsidR="007D5AB8" w:rsidRPr="00F76B96" w:rsidP="00F76B96" w14:paraId="34447CEE" w14:textId="146505A9">
      <w:pPr>
        <w:ind w:firstLine="709"/>
        <w:jc w:val="both"/>
        <w:rPr>
          <w:noProof/>
          <w:lang w:val="lv-LV"/>
        </w:rPr>
      </w:pPr>
      <w:r w:rsidRPr="00F76B96">
        <w:rPr>
          <w:noProof/>
          <w:lang w:val="lv-LV"/>
        </w:rPr>
        <w:t>4.7. A</w:t>
      </w:r>
      <w:r w:rsidRPr="00F76B96" w:rsidR="005173AC">
        <w:rPr>
          <w:noProof/>
          <w:lang w:val="lv-LV"/>
        </w:rPr>
        <w:t>kciju sabiedrība</w:t>
      </w:r>
      <w:r w:rsidRPr="00F76B96">
        <w:rPr>
          <w:noProof/>
          <w:lang w:val="lv-LV"/>
        </w:rPr>
        <w:t xml:space="preserve"> “Gaso”; </w:t>
      </w:r>
    </w:p>
    <w:p w:rsidR="007D5AB8" w:rsidRPr="00F76B96" w:rsidP="00F76B96" w14:paraId="42799612" w14:textId="7F5FEABC">
      <w:pPr>
        <w:ind w:firstLine="709"/>
        <w:jc w:val="both"/>
        <w:rPr>
          <w:noProof/>
          <w:lang w:val="lv-LV"/>
        </w:rPr>
      </w:pPr>
      <w:r w:rsidRPr="00F76B96">
        <w:rPr>
          <w:noProof/>
          <w:lang w:val="lv-LV"/>
        </w:rPr>
        <w:t>4.8. A</w:t>
      </w:r>
      <w:r w:rsidRPr="00F76B96" w:rsidR="005173AC">
        <w:rPr>
          <w:noProof/>
          <w:lang w:val="lv-LV"/>
        </w:rPr>
        <w:t>kciju sabiedrība</w:t>
      </w:r>
      <w:r w:rsidRPr="00F76B96">
        <w:rPr>
          <w:noProof/>
          <w:lang w:val="lv-LV"/>
        </w:rPr>
        <w:t xml:space="preserve"> "Rīgas siltums"; </w:t>
      </w:r>
    </w:p>
    <w:p w:rsidR="007D5AB8" w:rsidRPr="00F76B96" w:rsidP="00F76B96" w14:paraId="4D7F18B0" w14:textId="6F3EA192">
      <w:pPr>
        <w:ind w:firstLine="709"/>
        <w:jc w:val="both"/>
        <w:rPr>
          <w:noProof/>
          <w:lang w:val="lv-LV"/>
        </w:rPr>
      </w:pPr>
      <w:r w:rsidRPr="00F76B96">
        <w:rPr>
          <w:noProof/>
          <w:lang w:val="lv-LV"/>
        </w:rPr>
        <w:t xml:space="preserve">4.9. </w:t>
      </w:r>
      <w:r w:rsidRPr="00F76B96" w:rsidR="005173AC">
        <w:rPr>
          <w:noProof/>
          <w:lang w:val="lv-LV"/>
        </w:rPr>
        <w:t>Valsts akciju sabiedrība</w:t>
      </w:r>
      <w:r w:rsidRPr="00F76B96">
        <w:rPr>
          <w:noProof/>
          <w:lang w:val="lv-LV"/>
        </w:rPr>
        <w:t xml:space="preserve"> “Latvijas dzelzceļš”; </w:t>
      </w:r>
    </w:p>
    <w:p w:rsidR="007D5AB8" w:rsidRPr="00F76B96" w:rsidP="00F76B96" w14:paraId="1FE30436" w14:textId="5245621D">
      <w:pPr>
        <w:ind w:firstLine="709"/>
        <w:jc w:val="both"/>
        <w:rPr>
          <w:noProof/>
          <w:lang w:val="lv-LV"/>
        </w:rPr>
      </w:pPr>
      <w:r w:rsidRPr="00F76B96">
        <w:rPr>
          <w:noProof/>
          <w:lang w:val="lv-LV"/>
        </w:rPr>
        <w:t>4.10. A</w:t>
      </w:r>
      <w:r w:rsidRPr="00F76B96" w:rsidR="005173AC">
        <w:rPr>
          <w:noProof/>
          <w:lang w:val="lv-LV"/>
        </w:rPr>
        <w:t>kciju sabiedrība</w:t>
      </w:r>
      <w:r w:rsidRPr="00F76B96">
        <w:rPr>
          <w:noProof/>
          <w:lang w:val="lv-LV"/>
        </w:rPr>
        <w:t xml:space="preserve"> “Latvenergo”; </w:t>
      </w:r>
    </w:p>
    <w:p w:rsidR="007D5AB8" w:rsidRPr="00F76B96" w:rsidP="00F76B96" w14:paraId="63255126" w14:textId="2E79BE2E">
      <w:pPr>
        <w:ind w:firstLine="709"/>
        <w:jc w:val="both"/>
        <w:rPr>
          <w:noProof/>
          <w:lang w:val="lv-LV"/>
        </w:rPr>
      </w:pPr>
      <w:r w:rsidRPr="00F76B96">
        <w:rPr>
          <w:noProof/>
          <w:lang w:val="lv-LV"/>
        </w:rPr>
        <w:t>4.11. A</w:t>
      </w:r>
      <w:r w:rsidRPr="00F76B96" w:rsidR="005173AC">
        <w:rPr>
          <w:noProof/>
          <w:lang w:val="lv-LV"/>
        </w:rPr>
        <w:t>kciju sabiedrība</w:t>
      </w:r>
      <w:r w:rsidRPr="00F76B96">
        <w:rPr>
          <w:noProof/>
          <w:lang w:val="lv-LV"/>
        </w:rPr>
        <w:t xml:space="preserve"> “Augstsprieguma tīkls”; </w:t>
      </w:r>
    </w:p>
    <w:p w:rsidR="007D5AB8" w:rsidRPr="00F76B96" w:rsidP="00F76B96" w14:paraId="29A70E3A" w14:textId="77777777">
      <w:pPr>
        <w:ind w:firstLine="709"/>
        <w:jc w:val="both"/>
        <w:rPr>
          <w:noProof/>
          <w:lang w:val="lv-LV"/>
        </w:rPr>
      </w:pPr>
      <w:r w:rsidRPr="00F76B96">
        <w:rPr>
          <w:noProof/>
          <w:lang w:val="lv-LV"/>
        </w:rPr>
        <w:t xml:space="preserve">4.12. Rīgas valstspilsētas pašvaldības Ārtelpas un mobilitātes departaments; </w:t>
      </w:r>
    </w:p>
    <w:p w:rsidR="007D5AB8" w:rsidRPr="00F76B96" w:rsidP="00F76B96" w14:paraId="08D97E5F" w14:textId="77777777">
      <w:pPr>
        <w:ind w:firstLine="709"/>
        <w:jc w:val="both"/>
        <w:rPr>
          <w:noProof/>
          <w:lang w:val="lv-LV"/>
        </w:rPr>
      </w:pPr>
      <w:r w:rsidRPr="00F76B96">
        <w:rPr>
          <w:noProof/>
          <w:lang w:val="lv-LV"/>
        </w:rPr>
        <w:t xml:space="preserve">4.13. Rīgas valstspilsētas pašvaldības Īpašuma departaments; </w:t>
      </w:r>
    </w:p>
    <w:p w:rsidR="007D5AB8" w:rsidRPr="00F76B96" w:rsidP="00F76B96" w14:paraId="1AD1B7F0" w14:textId="77777777">
      <w:pPr>
        <w:ind w:firstLine="709"/>
        <w:jc w:val="both"/>
        <w:rPr>
          <w:noProof/>
          <w:lang w:val="lv-LV"/>
        </w:rPr>
      </w:pPr>
      <w:r w:rsidRPr="00F76B96">
        <w:rPr>
          <w:noProof/>
          <w:lang w:val="lv-LV"/>
        </w:rPr>
        <w:t xml:space="preserve">4.14. Rīgas valstspilsētas pašvaldības Mājokļu un vides departaments. </w:t>
      </w:r>
    </w:p>
    <w:p w:rsidR="007D5AB8" w:rsidRPr="00F76B96" w:rsidP="00F76B96" w14:paraId="7A8A3937" w14:textId="77777777">
      <w:pPr>
        <w:jc w:val="both"/>
        <w:rPr>
          <w:b/>
          <w:bCs/>
          <w:noProof/>
          <w:lang w:val="lv-LV"/>
        </w:rPr>
      </w:pPr>
    </w:p>
    <w:p w:rsidR="007D5AB8" w:rsidRPr="00F76B96" w:rsidP="00F76B96" w14:paraId="23C1FAAD" w14:textId="77777777">
      <w:pPr>
        <w:numPr>
          <w:ilvl w:val="0"/>
          <w:numId w:val="1"/>
        </w:numPr>
        <w:ind w:left="0" w:firstLine="709"/>
        <w:jc w:val="both"/>
        <w:rPr>
          <w:b/>
          <w:bCs/>
          <w:noProof/>
          <w:lang w:val="lv-LV"/>
        </w:rPr>
      </w:pPr>
      <w:r w:rsidRPr="00F76B96">
        <w:rPr>
          <w:b/>
          <w:bCs/>
          <w:noProof/>
          <w:lang w:val="lv-LV"/>
        </w:rPr>
        <w:t xml:space="preserve">Sabiedrības līdzdalība un publiskā apspriešana </w:t>
      </w:r>
    </w:p>
    <w:p w:rsidR="007D5AB8" w:rsidRPr="00F76B96" w:rsidP="00F76B96" w14:paraId="63BA96E3" w14:textId="77777777">
      <w:pPr>
        <w:jc w:val="both"/>
        <w:rPr>
          <w:b/>
          <w:bCs/>
          <w:noProof/>
          <w:lang w:val="lv-LV"/>
        </w:rPr>
      </w:pPr>
    </w:p>
    <w:p w:rsidR="007D5AB8" w:rsidRPr="00F76B96" w:rsidP="00F76B96" w14:paraId="083B6CB8" w14:textId="77777777">
      <w:pPr>
        <w:ind w:firstLine="709"/>
        <w:jc w:val="both"/>
        <w:rPr>
          <w:noProof/>
          <w:lang w:val="lv-LV"/>
        </w:rPr>
      </w:pPr>
      <w:r w:rsidRPr="00F76B96">
        <w:rPr>
          <w:noProof/>
          <w:lang w:val="lv-LV"/>
        </w:rPr>
        <w:t xml:space="preserve">5.1. Grozījumu redakcijas publisko apspriešanu organizē saskaņā ar normatīvajos aktos noteikto kārtību. </w:t>
      </w:r>
    </w:p>
    <w:p w:rsidR="007D5AB8" w:rsidRPr="00F76B96" w:rsidP="00F76B96" w14:paraId="5A04322C" w14:textId="2EB9B79C">
      <w:pPr>
        <w:ind w:firstLine="709"/>
        <w:jc w:val="both"/>
        <w:rPr>
          <w:noProof/>
          <w:lang w:val="lv-LV"/>
        </w:rPr>
      </w:pPr>
      <w:r w:rsidRPr="00F76B96">
        <w:rPr>
          <w:noProof/>
          <w:lang w:val="lv-LV"/>
        </w:rPr>
        <w:t>5.2. Sabiedrības līdzdalība īstenojama, integrējot ar Rīgas domes 17.12.2025. lēmumu                  Nr. RD-25-421-lē “Par Rīgas valstspilsētas pašvaldības administratīvās teritorijas, izņemot Rīgas vēsturiskā centra un tās aizsardzības zonas teritoriju, sarkano līniju lokālplānojuma kā Rīgas teritorijas plānojuma grozījumu izstrādes uzsākšanu” uzsāktajā plānošanas procesā saņemtos fizisk</w:t>
      </w:r>
      <w:r w:rsidRPr="00F76B96" w:rsidR="00C00497">
        <w:rPr>
          <w:noProof/>
          <w:lang w:val="lv-LV"/>
        </w:rPr>
        <w:t>o</w:t>
      </w:r>
      <w:r w:rsidRPr="00F76B96">
        <w:rPr>
          <w:noProof/>
          <w:lang w:val="lv-LV"/>
        </w:rPr>
        <w:t xml:space="preserve"> un juridisk</w:t>
      </w:r>
      <w:r w:rsidRPr="00F76B96" w:rsidR="00C00497">
        <w:rPr>
          <w:noProof/>
          <w:lang w:val="lv-LV"/>
        </w:rPr>
        <w:t>o</w:t>
      </w:r>
      <w:r w:rsidRPr="00F76B96">
        <w:rPr>
          <w:noProof/>
          <w:lang w:val="lv-LV"/>
        </w:rPr>
        <w:t xml:space="preserve"> personu priekšlikumus. </w:t>
      </w:r>
    </w:p>
    <w:p w:rsidR="007D5AB8" w:rsidRPr="00F76B96" w:rsidP="00F76B96" w14:paraId="67464A2F" w14:textId="77777777">
      <w:pPr>
        <w:ind w:firstLine="709"/>
        <w:jc w:val="both"/>
        <w:rPr>
          <w:noProof/>
          <w:lang w:val="lv-LV"/>
        </w:rPr>
      </w:pPr>
      <w:r w:rsidRPr="00F76B96">
        <w:rPr>
          <w:noProof/>
          <w:lang w:val="lv-LV"/>
        </w:rPr>
        <w:t xml:space="preserve">5.3. Papildus Ministru kabineta 14.10.2014. noteikumu Nr. 628 “Noteikumi par pašvaldību teritorijas attīstības plānošanas dokumentiem” prasībām tiek publicēti pielikumi, kuros pievieno:  </w:t>
      </w:r>
    </w:p>
    <w:p w:rsidR="007D5AB8" w:rsidRPr="00F76B96" w:rsidP="00F76B96" w14:paraId="1BEA8D6F" w14:textId="77777777">
      <w:pPr>
        <w:ind w:firstLine="709"/>
        <w:jc w:val="both"/>
        <w:rPr>
          <w:noProof/>
          <w:lang w:val="lv-LV"/>
        </w:rPr>
      </w:pPr>
      <w:r w:rsidRPr="00F76B96">
        <w:rPr>
          <w:noProof/>
          <w:lang w:val="lv-LV"/>
        </w:rPr>
        <w:t xml:space="preserve">5.3.1. pārskatu par privātpersonu un juridisku personu priekšlikumiem un to izvērtējumu; </w:t>
      </w:r>
    </w:p>
    <w:p w:rsidR="007D5AB8" w:rsidRPr="00F76B96" w:rsidP="00F76B96" w14:paraId="104093C0" w14:textId="77777777">
      <w:pPr>
        <w:ind w:firstLine="709"/>
        <w:jc w:val="both"/>
        <w:rPr>
          <w:noProof/>
          <w:lang w:val="lv-LV"/>
        </w:rPr>
      </w:pPr>
      <w:r w:rsidRPr="00F76B96">
        <w:rPr>
          <w:noProof/>
          <w:lang w:val="lv-LV"/>
        </w:rPr>
        <w:t xml:space="preserve">5.3.2. pārskatu par institūciju sniegtajiem nosacījumiem un to ņemšanu vērā vai noraidīšanu. </w:t>
      </w:r>
    </w:p>
    <w:p w:rsidR="007D5AB8" w:rsidRPr="00F76B96" w:rsidP="00F76B96" w14:paraId="3C0C519D" w14:textId="1EA74E52">
      <w:pPr>
        <w:ind w:firstLine="709"/>
        <w:jc w:val="both"/>
        <w:rPr>
          <w:noProof/>
          <w:lang w:val="lv-LV"/>
        </w:rPr>
      </w:pPr>
      <w:r w:rsidRPr="00F76B96">
        <w:rPr>
          <w:noProof/>
          <w:lang w:val="lv-LV"/>
        </w:rPr>
        <w:t xml:space="preserve">5.4. Publiskās apspriešanas planšetes un stenda saturs ietver paziņojumu par teritorijas plānojuma publisko apspriešanu, kas sastādīts atbilstoši Ministru kabineta 14.10.2014. noteikumu Nr. 628 “Noteikumi par pašvaldību teritorijas attīstības plānošanas dokumentiem” 83. punkta prasībām, un būtiskāko vizuālo un teksta informāciju par Teritorijas plānojuma grozījuma risinājumiem; </w:t>
      </w:r>
    </w:p>
    <w:p w:rsidR="007D5AB8" w:rsidRPr="00F76B96" w:rsidP="00F76B96" w14:paraId="0C14E56B" w14:textId="003CED99">
      <w:pPr>
        <w:ind w:firstLine="709"/>
        <w:jc w:val="both"/>
        <w:rPr>
          <w:noProof/>
          <w:lang w:val="lv-LV"/>
        </w:rPr>
      </w:pPr>
      <w:r w:rsidRPr="00F76B96">
        <w:rPr>
          <w:noProof/>
          <w:lang w:val="lv-LV"/>
        </w:rPr>
        <w:t>5.5. Ne vēlāk kā divas dienas pirms publiskās apspriešanas uzsākšanas publiskās apspriešanas planšetes izvietojamas visos Rīgas Apkaimju iedzīvotāju centr</w:t>
      </w:r>
      <w:r w:rsidRPr="00F76B96" w:rsidR="005173AC">
        <w:rPr>
          <w:noProof/>
          <w:lang w:val="lv-LV"/>
        </w:rPr>
        <w:t>a</w:t>
      </w:r>
      <w:r w:rsidRPr="00F76B96">
        <w:rPr>
          <w:noProof/>
          <w:lang w:val="lv-LV"/>
        </w:rPr>
        <w:t xml:space="preserve"> </w:t>
      </w:r>
      <w:r w:rsidRPr="00F76B96" w:rsidR="00684B97">
        <w:rPr>
          <w:noProof/>
          <w:lang w:val="lv-LV"/>
        </w:rPr>
        <w:t xml:space="preserve">klientu apkalpošanas </w:t>
      </w:r>
      <w:r w:rsidRPr="00F76B96">
        <w:rPr>
          <w:noProof/>
          <w:lang w:val="lv-LV"/>
        </w:rPr>
        <w:t xml:space="preserve">punktos. </w:t>
      </w:r>
    </w:p>
    <w:p w:rsidR="007D5AB8" w:rsidRPr="00F76B96" w:rsidP="00F76B96" w14:paraId="18B1F49E" w14:textId="77777777">
      <w:pPr>
        <w:ind w:firstLine="709"/>
        <w:jc w:val="both"/>
        <w:rPr>
          <w:b/>
          <w:bCs/>
          <w:noProof/>
          <w:lang w:val="lv-LV"/>
        </w:rPr>
      </w:pPr>
    </w:p>
    <w:p w:rsidR="007D5AB8" w:rsidRPr="00F76B96" w:rsidP="00F76B96" w14:paraId="7E021475" w14:textId="77777777">
      <w:pPr>
        <w:ind w:firstLine="720"/>
        <w:jc w:val="both"/>
        <w:rPr>
          <w:b/>
          <w:bCs/>
          <w:noProof/>
          <w:lang w:val="lv-LV"/>
        </w:rPr>
      </w:pPr>
      <w:r w:rsidRPr="00F76B96">
        <w:rPr>
          <w:b/>
          <w:bCs/>
          <w:noProof/>
          <w:lang w:val="lv-LV"/>
        </w:rPr>
        <w:t xml:space="preserve"> </w:t>
      </w:r>
    </w:p>
    <w:p w:rsidR="007D5AB8" w:rsidRPr="00F76B96" w:rsidP="00F76B96" w14:paraId="30D7BC26" w14:textId="77777777">
      <w:pPr>
        <w:ind w:firstLine="720"/>
        <w:jc w:val="both"/>
        <w:rPr>
          <w:b/>
          <w:bCs/>
          <w:noProof/>
          <w:lang w:val="lv-LV"/>
        </w:rPr>
      </w:pPr>
    </w:p>
    <w:p w:rsidR="007D5AB8" w:rsidRPr="00F76B96" w:rsidP="00F76B96" w14:paraId="5F59CA28" w14:textId="77777777">
      <w:pPr>
        <w:jc w:val="both"/>
        <w:rPr>
          <w:noProof/>
          <w:lang w:val="lv-LV"/>
        </w:rPr>
      </w:pPr>
      <w:r w:rsidRPr="00F76B96">
        <w:rPr>
          <w:noProof/>
          <w:lang w:val="lv-LV"/>
        </w:rPr>
        <w:t xml:space="preserve">Rīgas valstspilsētas pašvaldības  </w:t>
      </w:r>
    </w:p>
    <w:p w:rsidR="007D5AB8" w:rsidRPr="00F76B96" w:rsidP="00F76B96" w14:paraId="12AD3DE5" w14:textId="6291C4B3">
      <w:pPr>
        <w:jc w:val="both"/>
        <w:rPr>
          <w:noProof/>
          <w:lang w:val="lv-LV"/>
        </w:rPr>
      </w:pPr>
      <w:r w:rsidRPr="00F76B96">
        <w:rPr>
          <w:noProof/>
          <w:lang w:val="lv-LV"/>
        </w:rPr>
        <w:t>Pilsētas attīstības departamenta direktor</w:t>
      </w:r>
      <w:r w:rsidRPr="00F76B96" w:rsidR="008B142A">
        <w:rPr>
          <w:noProof/>
          <w:lang w:val="lv-LV"/>
        </w:rPr>
        <w:t>a</w:t>
      </w:r>
      <w:r w:rsidRPr="00F76B96">
        <w:rPr>
          <w:noProof/>
          <w:lang w:val="lv-LV"/>
        </w:rPr>
        <w:t xml:space="preserve"> p.i.                                                                          I. Sirmā</w:t>
      </w:r>
      <w:r w:rsidRPr="00F76B96">
        <w:rPr>
          <w:b/>
          <w:bCs/>
          <w:noProof/>
          <w:lang w:val="lv-LV"/>
        </w:rPr>
        <w:t xml:space="preserve"> </w:t>
      </w:r>
    </w:p>
    <w:sectPr w:rsidSect="000C48E6">
      <w:headerReference w:type="even" r:id="rId5"/>
      <w:headerReference w:type="default" r:id="rId6"/>
      <w:pgSz w:w="11906" w:h="16838"/>
      <w:pgMar w:top="1134" w:right="567"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938FE" w:rsidP="00142D3C" w14:paraId="3BEE8165" w14:textId="7777777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sidR="006271CB">
      <w:rPr>
        <w:rStyle w:val="PageNumber"/>
      </w:rPr>
      <w:fldChar w:fldCharType="separate"/>
    </w:r>
    <w:r>
      <w:rPr>
        <w:rStyle w:val="PageNumber"/>
      </w:rPr>
      <w:fldChar w:fldCharType="end"/>
    </w:r>
  </w:p>
  <w:p w:rsidR="008938FE" w:rsidP="00142D3C" w14:paraId="47E6E5E5"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76B96" w14:paraId="1EE4B699"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219337BB"/>
    <w:multiLevelType w:val="hybridMultilevel"/>
    <w:tmpl w:val="9764661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57C034A3"/>
    <w:multiLevelType w:val="hybridMultilevel"/>
    <w:tmpl w:val="2DB62210"/>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16cid:durableId="722949676">
    <w:abstractNumId w:val="1"/>
  </w:num>
  <w:num w:numId="2" w16cid:durableId="1438677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6CF"/>
    <w:rsid w:val="00001F47"/>
    <w:rsid w:val="000127C3"/>
    <w:rsid w:val="00016039"/>
    <w:rsid w:val="000174C3"/>
    <w:rsid w:val="00035626"/>
    <w:rsid w:val="00051CC3"/>
    <w:rsid w:val="00054F3E"/>
    <w:rsid w:val="0008766E"/>
    <w:rsid w:val="00092ACF"/>
    <w:rsid w:val="000C48E6"/>
    <w:rsid w:val="000E51E5"/>
    <w:rsid w:val="00100206"/>
    <w:rsid w:val="00112951"/>
    <w:rsid w:val="00117DDC"/>
    <w:rsid w:val="00134860"/>
    <w:rsid w:val="00142D3C"/>
    <w:rsid w:val="00151038"/>
    <w:rsid w:val="00185D16"/>
    <w:rsid w:val="001C76CF"/>
    <w:rsid w:val="001D6253"/>
    <w:rsid w:val="0021183B"/>
    <w:rsid w:val="00214873"/>
    <w:rsid w:val="0022774F"/>
    <w:rsid w:val="00242DDF"/>
    <w:rsid w:val="0024432D"/>
    <w:rsid w:val="002610CD"/>
    <w:rsid w:val="0026507C"/>
    <w:rsid w:val="002737A4"/>
    <w:rsid w:val="002755FA"/>
    <w:rsid w:val="002770E2"/>
    <w:rsid w:val="002C569E"/>
    <w:rsid w:val="002F1682"/>
    <w:rsid w:val="002F1BE4"/>
    <w:rsid w:val="00314D90"/>
    <w:rsid w:val="00325BB3"/>
    <w:rsid w:val="0033055C"/>
    <w:rsid w:val="00340C39"/>
    <w:rsid w:val="00342F44"/>
    <w:rsid w:val="00361984"/>
    <w:rsid w:val="003C6416"/>
    <w:rsid w:val="003D1AF5"/>
    <w:rsid w:val="003E1574"/>
    <w:rsid w:val="003E175E"/>
    <w:rsid w:val="0040120D"/>
    <w:rsid w:val="00410A08"/>
    <w:rsid w:val="00436986"/>
    <w:rsid w:val="00467EC3"/>
    <w:rsid w:val="00480549"/>
    <w:rsid w:val="004A6E54"/>
    <w:rsid w:val="004B5DA1"/>
    <w:rsid w:val="004C098C"/>
    <w:rsid w:val="004C1FF1"/>
    <w:rsid w:val="004C2974"/>
    <w:rsid w:val="004D2FAA"/>
    <w:rsid w:val="004D4554"/>
    <w:rsid w:val="004E0183"/>
    <w:rsid w:val="004E4BDA"/>
    <w:rsid w:val="004E51D7"/>
    <w:rsid w:val="00506DD8"/>
    <w:rsid w:val="0051338D"/>
    <w:rsid w:val="005173AC"/>
    <w:rsid w:val="005214DB"/>
    <w:rsid w:val="0052490E"/>
    <w:rsid w:val="00535607"/>
    <w:rsid w:val="0054721F"/>
    <w:rsid w:val="0056202D"/>
    <w:rsid w:val="00562D5D"/>
    <w:rsid w:val="00565AB3"/>
    <w:rsid w:val="005B0DEE"/>
    <w:rsid w:val="005B17C3"/>
    <w:rsid w:val="005E08A4"/>
    <w:rsid w:val="005F19A7"/>
    <w:rsid w:val="005F431D"/>
    <w:rsid w:val="005F4A17"/>
    <w:rsid w:val="006241BB"/>
    <w:rsid w:val="006271CB"/>
    <w:rsid w:val="00647032"/>
    <w:rsid w:val="00671F14"/>
    <w:rsid w:val="0068008E"/>
    <w:rsid w:val="00684B97"/>
    <w:rsid w:val="006A04C4"/>
    <w:rsid w:val="006A374C"/>
    <w:rsid w:val="006B46EC"/>
    <w:rsid w:val="006C7A42"/>
    <w:rsid w:val="006D5F8E"/>
    <w:rsid w:val="006E4C9B"/>
    <w:rsid w:val="006E5611"/>
    <w:rsid w:val="006F4E04"/>
    <w:rsid w:val="00702070"/>
    <w:rsid w:val="007113AE"/>
    <w:rsid w:val="00734D33"/>
    <w:rsid w:val="0075016C"/>
    <w:rsid w:val="007B3C10"/>
    <w:rsid w:val="007B4D9C"/>
    <w:rsid w:val="007D5AB8"/>
    <w:rsid w:val="007E048F"/>
    <w:rsid w:val="007E1354"/>
    <w:rsid w:val="00806AF2"/>
    <w:rsid w:val="00833DE5"/>
    <w:rsid w:val="00855384"/>
    <w:rsid w:val="00870A70"/>
    <w:rsid w:val="00875961"/>
    <w:rsid w:val="00875976"/>
    <w:rsid w:val="00877EFD"/>
    <w:rsid w:val="00887179"/>
    <w:rsid w:val="008938FE"/>
    <w:rsid w:val="008A29F0"/>
    <w:rsid w:val="008A7785"/>
    <w:rsid w:val="008B142A"/>
    <w:rsid w:val="008B43EC"/>
    <w:rsid w:val="008B57C7"/>
    <w:rsid w:val="008B739A"/>
    <w:rsid w:val="008C2D41"/>
    <w:rsid w:val="008D42E2"/>
    <w:rsid w:val="00907B74"/>
    <w:rsid w:val="00911845"/>
    <w:rsid w:val="00916F6D"/>
    <w:rsid w:val="009206E6"/>
    <w:rsid w:val="0092741F"/>
    <w:rsid w:val="00954182"/>
    <w:rsid w:val="00A248BD"/>
    <w:rsid w:val="00A254B5"/>
    <w:rsid w:val="00A35778"/>
    <w:rsid w:val="00A35D61"/>
    <w:rsid w:val="00A92528"/>
    <w:rsid w:val="00AC27E4"/>
    <w:rsid w:val="00AD7EA1"/>
    <w:rsid w:val="00AE6F9F"/>
    <w:rsid w:val="00AE7FF1"/>
    <w:rsid w:val="00AF3194"/>
    <w:rsid w:val="00AF6D05"/>
    <w:rsid w:val="00B16624"/>
    <w:rsid w:val="00B25244"/>
    <w:rsid w:val="00B255AD"/>
    <w:rsid w:val="00B4100C"/>
    <w:rsid w:val="00B80920"/>
    <w:rsid w:val="00B962DE"/>
    <w:rsid w:val="00BA6AAC"/>
    <w:rsid w:val="00BA6EC0"/>
    <w:rsid w:val="00BA7C15"/>
    <w:rsid w:val="00BC2CD6"/>
    <w:rsid w:val="00BF37CD"/>
    <w:rsid w:val="00C00497"/>
    <w:rsid w:val="00C02AEF"/>
    <w:rsid w:val="00C2204C"/>
    <w:rsid w:val="00C25BF2"/>
    <w:rsid w:val="00C26321"/>
    <w:rsid w:val="00C31D5D"/>
    <w:rsid w:val="00C4676F"/>
    <w:rsid w:val="00C559AE"/>
    <w:rsid w:val="00C5673F"/>
    <w:rsid w:val="00C6172C"/>
    <w:rsid w:val="00C65561"/>
    <w:rsid w:val="00C90512"/>
    <w:rsid w:val="00CA0FC3"/>
    <w:rsid w:val="00CA1631"/>
    <w:rsid w:val="00CE16CA"/>
    <w:rsid w:val="00CE2FBA"/>
    <w:rsid w:val="00CF5869"/>
    <w:rsid w:val="00D26FB3"/>
    <w:rsid w:val="00D34E6B"/>
    <w:rsid w:val="00D516B2"/>
    <w:rsid w:val="00DA53B5"/>
    <w:rsid w:val="00DD04A3"/>
    <w:rsid w:val="00DD7566"/>
    <w:rsid w:val="00DE35C7"/>
    <w:rsid w:val="00E0576E"/>
    <w:rsid w:val="00E170AE"/>
    <w:rsid w:val="00E32D88"/>
    <w:rsid w:val="00E449CB"/>
    <w:rsid w:val="00E7115C"/>
    <w:rsid w:val="00E93997"/>
    <w:rsid w:val="00EA17B1"/>
    <w:rsid w:val="00EB04D0"/>
    <w:rsid w:val="00EB2CA4"/>
    <w:rsid w:val="00EC1609"/>
    <w:rsid w:val="00ED12D1"/>
    <w:rsid w:val="00ED267B"/>
    <w:rsid w:val="00EE3DEA"/>
    <w:rsid w:val="00F007E6"/>
    <w:rsid w:val="00F32CAB"/>
    <w:rsid w:val="00F45DA1"/>
    <w:rsid w:val="00F75D4F"/>
    <w:rsid w:val="00F76B96"/>
    <w:rsid w:val="00F91919"/>
    <w:rsid w:val="00FA24B9"/>
    <w:rsid w:val="00FB0581"/>
    <w:rsid w:val="00FC7116"/>
    <w:rsid w:val="00FD048D"/>
    <w:rsid w:val="00FD5B43"/>
  </w:rsids>
  <m:mathPr>
    <m:mathFont m:val="Cambria Math"/>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14:docId w14:val="425C76C7"/>
  <w15:chartTrackingRefBased/>
  <w15:docId w15:val="{E8BA5EE8-2441-4C76-A50D-9B7DD2FD7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paragraph" w:styleId="Revision">
    <w:name w:val="Revision"/>
    <w:hidden/>
    <w:uiPriority w:val="99"/>
    <w:semiHidden/>
    <w:rsid w:val="004E51D7"/>
    <w:rPr>
      <w:sz w:val="24"/>
      <w:szCs w:val="24"/>
      <w:lang w:val="en-US" w:eastAsia="en-US"/>
    </w:rPr>
  </w:style>
  <w:style w:type="character" w:customStyle="1" w:styleId="GalveneRakstz">
    <w:name w:val="Galvene Rakstz."/>
    <w:link w:val="Header"/>
    <w:uiPriority w:val="99"/>
    <w:rsid w:val="00F76B9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80376-1D91-4785-A862-F6C88758C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3422</Words>
  <Characters>1951</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15</cp:revision>
  <cp:lastPrinted>2008-02-21T11:46:00Z</cp:lastPrinted>
  <dcterms:created xsi:type="dcterms:W3CDTF">2024-10-16T05:26:00Z</dcterms:created>
  <dcterms:modified xsi:type="dcterms:W3CDTF">2026-06-03T07:12:00Z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