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A6489" w14:textId="77777777" w:rsidR="00484080" w:rsidRPr="00AC01FC" w:rsidRDefault="00AC01FC" w:rsidP="00B8009F">
      <w:pPr>
        <w:spacing w:after="0" w:line="240" w:lineRule="auto"/>
        <w:jc w:val="right"/>
        <w:rPr>
          <w:rFonts w:ascii="Times New Roman" w:hAnsi="Times New Roman" w:cs="Times New Roman"/>
          <w:noProof/>
          <w:sz w:val="26"/>
          <w:szCs w:val="26"/>
        </w:rPr>
      </w:pPr>
      <w:r w:rsidRPr="00AC01FC">
        <w:rPr>
          <w:rFonts w:ascii="Times New Roman" w:hAnsi="Times New Roman" w:cs="Times New Roman"/>
          <w:noProof/>
          <w:sz w:val="26"/>
          <w:szCs w:val="26"/>
        </w:rPr>
        <w:t>A</w:t>
      </w:r>
      <w:r w:rsidR="00B8009F" w:rsidRPr="00AC01FC">
        <w:rPr>
          <w:rFonts w:ascii="Times New Roman" w:hAnsi="Times New Roman" w:cs="Times New Roman"/>
          <w:noProof/>
          <w:sz w:val="26"/>
          <w:szCs w:val="26"/>
        </w:rPr>
        <w:t>pstiprināts</w:t>
      </w:r>
    </w:p>
    <w:p w14:paraId="707FCFFB" w14:textId="77777777" w:rsidR="008A7EA7" w:rsidRPr="00AC01FC" w:rsidRDefault="00AC01FC" w:rsidP="00B8009F">
      <w:pPr>
        <w:spacing w:after="0" w:line="240" w:lineRule="auto"/>
        <w:jc w:val="right"/>
        <w:rPr>
          <w:rFonts w:ascii="Times New Roman" w:hAnsi="Times New Roman" w:cs="Times New Roman"/>
          <w:noProof/>
          <w:sz w:val="26"/>
          <w:szCs w:val="26"/>
        </w:rPr>
      </w:pPr>
      <w:r w:rsidRPr="00AC01FC">
        <w:rPr>
          <w:rFonts w:ascii="Times New Roman" w:hAnsi="Times New Roman" w:cs="Times New Roman"/>
          <w:noProof/>
          <w:sz w:val="26"/>
          <w:szCs w:val="26"/>
        </w:rPr>
        <w:t xml:space="preserve">ar </w:t>
      </w:r>
      <w:r w:rsidR="00535C83" w:rsidRPr="00AC01FC">
        <w:rPr>
          <w:rFonts w:ascii="Times New Roman" w:hAnsi="Times New Roman" w:cs="Times New Roman"/>
          <w:noProof/>
          <w:sz w:val="26"/>
          <w:szCs w:val="26"/>
        </w:rPr>
        <w:t xml:space="preserve">Rīgas domes </w:t>
      </w:r>
      <w:r w:rsidR="00107563">
        <w:rPr>
          <w:rFonts w:ascii="Times New Roman" w:hAnsi="Times New Roman" w:cs="Times New Roman"/>
          <w:noProof/>
          <w:sz w:val="26"/>
          <w:szCs w:val="26"/>
        </w:rPr>
        <w:t>10.06</w:t>
      </w:r>
      <w:r w:rsidR="0064068D" w:rsidRPr="00AC01FC">
        <w:rPr>
          <w:rFonts w:ascii="Times New Roman" w:hAnsi="Times New Roman" w:cs="Times New Roman"/>
          <w:noProof/>
          <w:sz w:val="26"/>
          <w:szCs w:val="26"/>
        </w:rPr>
        <w:t>.202</w:t>
      </w:r>
      <w:r w:rsidR="007B5076" w:rsidRPr="00AC01FC">
        <w:rPr>
          <w:rFonts w:ascii="Times New Roman" w:hAnsi="Times New Roman" w:cs="Times New Roman"/>
          <w:noProof/>
          <w:sz w:val="26"/>
          <w:szCs w:val="26"/>
        </w:rPr>
        <w:t>6</w:t>
      </w:r>
      <w:r w:rsidR="0064068D" w:rsidRPr="00AC01FC">
        <w:rPr>
          <w:rFonts w:ascii="Times New Roman" w:hAnsi="Times New Roman" w:cs="Times New Roman"/>
          <w:noProof/>
          <w:sz w:val="26"/>
          <w:szCs w:val="26"/>
        </w:rPr>
        <w:t>.</w:t>
      </w:r>
    </w:p>
    <w:p w14:paraId="725AC5E5" w14:textId="77777777" w:rsidR="0064068D" w:rsidRPr="00AC01FC" w:rsidRDefault="00AC01FC" w:rsidP="00B8009F">
      <w:pPr>
        <w:spacing w:after="0" w:line="240" w:lineRule="auto"/>
        <w:jc w:val="right"/>
        <w:rPr>
          <w:rFonts w:ascii="Times New Roman" w:hAnsi="Times New Roman" w:cs="Times New Roman"/>
          <w:noProof/>
          <w:sz w:val="26"/>
          <w:szCs w:val="26"/>
        </w:rPr>
      </w:pPr>
      <w:r w:rsidRPr="00AC01FC">
        <w:rPr>
          <w:rFonts w:ascii="Times New Roman" w:hAnsi="Times New Roman" w:cs="Times New Roman"/>
          <w:noProof/>
          <w:sz w:val="26"/>
          <w:szCs w:val="26"/>
        </w:rPr>
        <w:t>lēmumu Nr.</w:t>
      </w:r>
      <w:r w:rsidR="00B8009F" w:rsidRPr="00AC01FC">
        <w:rPr>
          <w:rFonts w:ascii="Times New Roman" w:hAnsi="Times New Roman" w:cs="Times New Roman"/>
          <w:noProof/>
          <w:sz w:val="26"/>
          <w:szCs w:val="26"/>
        </w:rPr>
        <w:t> </w:t>
      </w:r>
      <w:r w:rsidR="00107563">
        <w:rPr>
          <w:rFonts w:ascii="Times New Roman" w:hAnsi="Times New Roman" w:cs="Times New Roman"/>
          <w:noProof/>
          <w:sz w:val="26"/>
          <w:szCs w:val="26"/>
        </w:rPr>
        <w:t>RD-26-849-lē</w:t>
      </w:r>
    </w:p>
    <w:p w14:paraId="1F66C9D2" w14:textId="77777777" w:rsidR="0064068D" w:rsidRPr="00AC01FC" w:rsidRDefault="0064068D" w:rsidP="00484080">
      <w:pPr>
        <w:jc w:val="right"/>
        <w:rPr>
          <w:rFonts w:ascii="Times New Roman" w:hAnsi="Times New Roman" w:cs="Times New Roman"/>
          <w:noProof/>
          <w:sz w:val="26"/>
          <w:szCs w:val="26"/>
        </w:rPr>
      </w:pPr>
    </w:p>
    <w:p w14:paraId="455938DB" w14:textId="77777777" w:rsidR="0064068D" w:rsidRPr="00AC01FC" w:rsidRDefault="0064068D" w:rsidP="00484080">
      <w:pPr>
        <w:jc w:val="right"/>
        <w:rPr>
          <w:rFonts w:ascii="Times New Roman" w:hAnsi="Times New Roman" w:cs="Times New Roman"/>
          <w:noProof/>
          <w:sz w:val="26"/>
          <w:szCs w:val="26"/>
        </w:rPr>
      </w:pPr>
    </w:p>
    <w:p w14:paraId="0AE712E9" w14:textId="77777777" w:rsidR="0064068D" w:rsidRPr="00AC01FC" w:rsidRDefault="0064068D" w:rsidP="00484080">
      <w:pPr>
        <w:jc w:val="right"/>
        <w:rPr>
          <w:rFonts w:ascii="Times New Roman" w:hAnsi="Times New Roman" w:cs="Times New Roman"/>
          <w:noProof/>
          <w:sz w:val="26"/>
          <w:szCs w:val="26"/>
        </w:rPr>
      </w:pPr>
    </w:p>
    <w:p w14:paraId="5DCD36F4" w14:textId="77777777" w:rsidR="0064068D" w:rsidRPr="00AC01FC" w:rsidRDefault="0064068D" w:rsidP="00484080">
      <w:pPr>
        <w:jc w:val="right"/>
        <w:rPr>
          <w:rFonts w:ascii="Times New Roman" w:hAnsi="Times New Roman" w:cs="Times New Roman"/>
          <w:noProof/>
          <w:sz w:val="26"/>
          <w:szCs w:val="26"/>
        </w:rPr>
      </w:pPr>
    </w:p>
    <w:p w14:paraId="24C22554" w14:textId="77777777" w:rsidR="0064068D" w:rsidRPr="00AC01FC" w:rsidRDefault="0064068D" w:rsidP="00484080">
      <w:pPr>
        <w:jc w:val="right"/>
        <w:rPr>
          <w:rFonts w:ascii="Times New Roman" w:hAnsi="Times New Roman" w:cs="Times New Roman"/>
          <w:noProof/>
          <w:sz w:val="26"/>
          <w:szCs w:val="26"/>
        </w:rPr>
      </w:pPr>
    </w:p>
    <w:p w14:paraId="471ED691" w14:textId="77777777" w:rsidR="0064068D" w:rsidRPr="00AC01FC" w:rsidRDefault="00AC01FC" w:rsidP="0064068D">
      <w:pPr>
        <w:jc w:val="center"/>
        <w:rPr>
          <w:rFonts w:ascii="Times New Roman" w:hAnsi="Times New Roman" w:cs="Times New Roman"/>
          <w:b/>
          <w:bCs/>
          <w:noProof/>
          <w:sz w:val="32"/>
          <w:szCs w:val="32"/>
        </w:rPr>
      </w:pPr>
      <w:bookmarkStart w:id="0" w:name="_Hlk175307147"/>
      <w:r w:rsidRPr="00AC01FC">
        <w:rPr>
          <w:rFonts w:ascii="Times New Roman" w:hAnsi="Times New Roman" w:cs="Times New Roman"/>
          <w:b/>
          <w:bCs/>
          <w:noProof/>
          <w:sz w:val="32"/>
          <w:szCs w:val="32"/>
        </w:rPr>
        <w:t>Rīgas valstspilsētas pašvaldības aģentūras</w:t>
      </w:r>
    </w:p>
    <w:p w14:paraId="051A445B" w14:textId="77777777" w:rsidR="004D6174" w:rsidRPr="00AC01FC" w:rsidRDefault="00AC01FC" w:rsidP="0064068D">
      <w:pPr>
        <w:jc w:val="center"/>
        <w:rPr>
          <w:rFonts w:ascii="Times New Roman" w:hAnsi="Times New Roman" w:cs="Times New Roman"/>
          <w:b/>
          <w:bCs/>
          <w:noProof/>
          <w:sz w:val="32"/>
          <w:szCs w:val="32"/>
        </w:rPr>
      </w:pPr>
      <w:r w:rsidRPr="00AC01FC">
        <w:rPr>
          <w:rFonts w:ascii="Times New Roman" w:hAnsi="Times New Roman" w:cs="Times New Roman"/>
          <w:b/>
          <w:bCs/>
          <w:noProof/>
          <w:sz w:val="32"/>
          <w:szCs w:val="32"/>
        </w:rPr>
        <w:t xml:space="preserve"> “Rīgas digitālā aģentūra” </w:t>
      </w:r>
    </w:p>
    <w:bookmarkEnd w:id="0"/>
    <w:p w14:paraId="5BBD1C11" w14:textId="77777777" w:rsidR="004D6174" w:rsidRPr="00AC01FC" w:rsidRDefault="00AC01FC" w:rsidP="0064068D">
      <w:pPr>
        <w:jc w:val="center"/>
        <w:rPr>
          <w:rFonts w:ascii="Times New Roman" w:hAnsi="Times New Roman" w:cs="Times New Roman"/>
          <w:b/>
          <w:bCs/>
          <w:noProof/>
          <w:sz w:val="32"/>
          <w:szCs w:val="32"/>
        </w:rPr>
      </w:pPr>
      <w:r w:rsidRPr="00AC01FC">
        <w:rPr>
          <w:rFonts w:ascii="Times New Roman" w:hAnsi="Times New Roman" w:cs="Times New Roman"/>
          <w:b/>
          <w:bCs/>
          <w:noProof/>
          <w:sz w:val="32"/>
          <w:szCs w:val="32"/>
        </w:rPr>
        <w:t>202</w:t>
      </w:r>
      <w:r w:rsidR="00675425" w:rsidRPr="00AC01FC">
        <w:rPr>
          <w:rFonts w:ascii="Times New Roman" w:hAnsi="Times New Roman" w:cs="Times New Roman"/>
          <w:b/>
          <w:bCs/>
          <w:noProof/>
          <w:sz w:val="32"/>
          <w:szCs w:val="32"/>
        </w:rPr>
        <w:t>5</w:t>
      </w:r>
      <w:r w:rsidRPr="00AC01FC">
        <w:rPr>
          <w:rFonts w:ascii="Times New Roman" w:hAnsi="Times New Roman" w:cs="Times New Roman"/>
          <w:b/>
          <w:bCs/>
          <w:noProof/>
          <w:sz w:val="32"/>
          <w:szCs w:val="32"/>
        </w:rPr>
        <w:t>.</w:t>
      </w:r>
      <w:r w:rsidR="008A1E9D" w:rsidRPr="00AC01FC">
        <w:rPr>
          <w:rFonts w:ascii="Times New Roman" w:hAnsi="Times New Roman" w:cs="Times New Roman"/>
          <w:b/>
          <w:bCs/>
          <w:noProof/>
          <w:sz w:val="32"/>
          <w:szCs w:val="32"/>
        </w:rPr>
        <w:t> </w:t>
      </w:r>
      <w:r w:rsidRPr="00AC01FC">
        <w:rPr>
          <w:rFonts w:ascii="Times New Roman" w:hAnsi="Times New Roman" w:cs="Times New Roman"/>
          <w:b/>
          <w:bCs/>
          <w:noProof/>
          <w:sz w:val="32"/>
          <w:szCs w:val="32"/>
        </w:rPr>
        <w:t xml:space="preserve">gada publiskais pārskats </w:t>
      </w:r>
    </w:p>
    <w:p w14:paraId="00EA9D2F" w14:textId="77777777" w:rsidR="009A11CE" w:rsidRPr="00AC01FC" w:rsidRDefault="009A11CE">
      <w:pPr>
        <w:rPr>
          <w:rFonts w:ascii="Times New Roman" w:hAnsi="Times New Roman" w:cs="Times New Roman"/>
          <w:b/>
          <w:bCs/>
          <w:i/>
          <w:iCs/>
          <w:noProof/>
          <w:sz w:val="32"/>
          <w:szCs w:val="32"/>
        </w:rPr>
      </w:pPr>
    </w:p>
    <w:p w14:paraId="439CC1DB" w14:textId="77777777" w:rsidR="009A11CE" w:rsidRPr="00AC01FC" w:rsidRDefault="009A11CE">
      <w:pPr>
        <w:rPr>
          <w:rFonts w:ascii="Times New Roman" w:hAnsi="Times New Roman" w:cs="Times New Roman"/>
          <w:b/>
          <w:bCs/>
          <w:i/>
          <w:iCs/>
          <w:noProof/>
          <w:sz w:val="30"/>
          <w:szCs w:val="30"/>
        </w:rPr>
      </w:pPr>
    </w:p>
    <w:p w14:paraId="6FC5C7B9" w14:textId="77777777" w:rsidR="009A11CE" w:rsidRPr="00AC01FC" w:rsidRDefault="009A11CE">
      <w:pPr>
        <w:rPr>
          <w:rFonts w:ascii="Times New Roman" w:hAnsi="Times New Roman" w:cs="Times New Roman"/>
          <w:b/>
          <w:bCs/>
          <w:i/>
          <w:iCs/>
          <w:noProof/>
          <w:sz w:val="30"/>
          <w:szCs w:val="30"/>
        </w:rPr>
      </w:pPr>
    </w:p>
    <w:p w14:paraId="118BEF5C" w14:textId="77777777" w:rsidR="009A11CE" w:rsidRPr="00AC01FC" w:rsidRDefault="009A11CE">
      <w:pPr>
        <w:rPr>
          <w:rFonts w:ascii="Times New Roman" w:hAnsi="Times New Roman" w:cs="Times New Roman"/>
          <w:b/>
          <w:bCs/>
          <w:i/>
          <w:iCs/>
          <w:noProof/>
          <w:sz w:val="30"/>
          <w:szCs w:val="30"/>
        </w:rPr>
      </w:pPr>
    </w:p>
    <w:p w14:paraId="406A464F" w14:textId="77777777" w:rsidR="009A11CE" w:rsidRPr="00AC01FC" w:rsidRDefault="009A11CE">
      <w:pPr>
        <w:rPr>
          <w:rFonts w:ascii="Times New Roman" w:hAnsi="Times New Roman" w:cs="Times New Roman"/>
          <w:b/>
          <w:bCs/>
          <w:i/>
          <w:iCs/>
          <w:noProof/>
          <w:sz w:val="30"/>
          <w:szCs w:val="30"/>
        </w:rPr>
      </w:pPr>
    </w:p>
    <w:p w14:paraId="48180CC8" w14:textId="77777777" w:rsidR="009A11CE" w:rsidRPr="00AC01FC" w:rsidRDefault="009A11CE">
      <w:pPr>
        <w:rPr>
          <w:rFonts w:ascii="Times New Roman" w:hAnsi="Times New Roman" w:cs="Times New Roman"/>
          <w:b/>
          <w:bCs/>
          <w:i/>
          <w:iCs/>
          <w:noProof/>
          <w:sz w:val="30"/>
          <w:szCs w:val="30"/>
        </w:rPr>
      </w:pPr>
    </w:p>
    <w:p w14:paraId="5DAF2474" w14:textId="77777777" w:rsidR="009A11CE" w:rsidRPr="00AC01FC" w:rsidRDefault="009A11CE">
      <w:pPr>
        <w:rPr>
          <w:rFonts w:ascii="Times New Roman" w:hAnsi="Times New Roman" w:cs="Times New Roman"/>
          <w:b/>
          <w:bCs/>
          <w:i/>
          <w:iCs/>
          <w:noProof/>
          <w:sz w:val="30"/>
          <w:szCs w:val="30"/>
        </w:rPr>
      </w:pPr>
    </w:p>
    <w:p w14:paraId="23166124" w14:textId="77777777" w:rsidR="009A11CE" w:rsidRPr="00AC01FC" w:rsidRDefault="009A11CE">
      <w:pPr>
        <w:rPr>
          <w:rFonts w:ascii="Times New Roman" w:hAnsi="Times New Roman" w:cs="Times New Roman"/>
          <w:b/>
          <w:bCs/>
          <w:i/>
          <w:iCs/>
          <w:noProof/>
          <w:sz w:val="30"/>
          <w:szCs w:val="30"/>
        </w:rPr>
      </w:pPr>
    </w:p>
    <w:p w14:paraId="2C99643E" w14:textId="77777777" w:rsidR="009A11CE" w:rsidRPr="00AC01FC" w:rsidRDefault="009A11CE">
      <w:pPr>
        <w:rPr>
          <w:rFonts w:ascii="Times New Roman" w:hAnsi="Times New Roman" w:cs="Times New Roman"/>
          <w:b/>
          <w:bCs/>
          <w:i/>
          <w:iCs/>
          <w:noProof/>
          <w:sz w:val="30"/>
          <w:szCs w:val="30"/>
        </w:rPr>
      </w:pPr>
    </w:p>
    <w:p w14:paraId="13A760EA" w14:textId="77777777" w:rsidR="009A11CE" w:rsidRPr="00AC01FC" w:rsidRDefault="009A11CE">
      <w:pPr>
        <w:rPr>
          <w:rFonts w:ascii="Times New Roman" w:hAnsi="Times New Roman" w:cs="Times New Roman"/>
          <w:b/>
          <w:bCs/>
          <w:i/>
          <w:iCs/>
          <w:noProof/>
          <w:sz w:val="30"/>
          <w:szCs w:val="30"/>
        </w:rPr>
      </w:pPr>
    </w:p>
    <w:p w14:paraId="173DA1F0" w14:textId="77777777" w:rsidR="009A11CE" w:rsidRPr="00AC01FC" w:rsidRDefault="009A11CE">
      <w:pPr>
        <w:rPr>
          <w:rFonts w:ascii="Times New Roman" w:hAnsi="Times New Roman" w:cs="Times New Roman"/>
          <w:b/>
          <w:bCs/>
          <w:i/>
          <w:iCs/>
          <w:noProof/>
          <w:sz w:val="30"/>
          <w:szCs w:val="30"/>
        </w:rPr>
      </w:pPr>
    </w:p>
    <w:p w14:paraId="327A3F1E" w14:textId="77777777" w:rsidR="009A11CE" w:rsidRPr="00AC01FC" w:rsidRDefault="009A11CE">
      <w:pPr>
        <w:rPr>
          <w:rFonts w:ascii="Times New Roman" w:hAnsi="Times New Roman" w:cs="Times New Roman"/>
          <w:b/>
          <w:bCs/>
          <w:i/>
          <w:iCs/>
          <w:noProof/>
          <w:sz w:val="30"/>
          <w:szCs w:val="30"/>
        </w:rPr>
      </w:pPr>
    </w:p>
    <w:p w14:paraId="16D42DF4" w14:textId="77777777" w:rsidR="009A11CE" w:rsidRPr="00AC01FC" w:rsidRDefault="009A11CE">
      <w:pPr>
        <w:rPr>
          <w:rFonts w:ascii="Times New Roman" w:hAnsi="Times New Roman" w:cs="Times New Roman"/>
          <w:b/>
          <w:bCs/>
          <w:i/>
          <w:iCs/>
          <w:noProof/>
          <w:sz w:val="30"/>
          <w:szCs w:val="30"/>
        </w:rPr>
      </w:pPr>
    </w:p>
    <w:p w14:paraId="64F3AB20" w14:textId="77777777" w:rsidR="009A11CE" w:rsidRPr="00AC01FC" w:rsidRDefault="009A11CE">
      <w:pPr>
        <w:rPr>
          <w:rFonts w:ascii="Times New Roman" w:hAnsi="Times New Roman" w:cs="Times New Roman"/>
          <w:b/>
          <w:bCs/>
          <w:i/>
          <w:iCs/>
          <w:noProof/>
          <w:sz w:val="30"/>
          <w:szCs w:val="30"/>
        </w:rPr>
      </w:pPr>
    </w:p>
    <w:p w14:paraId="72F8E162" w14:textId="77777777" w:rsidR="009A11CE" w:rsidRPr="00AC01FC" w:rsidRDefault="00AC01FC" w:rsidP="009A11CE">
      <w:pPr>
        <w:jc w:val="center"/>
        <w:rPr>
          <w:rFonts w:ascii="Times New Roman" w:hAnsi="Times New Roman" w:cs="Times New Roman"/>
          <w:noProof/>
          <w:sz w:val="26"/>
          <w:szCs w:val="26"/>
        </w:rPr>
      </w:pPr>
      <w:r w:rsidRPr="00AC01FC">
        <w:rPr>
          <w:rFonts w:ascii="Times New Roman" w:hAnsi="Times New Roman" w:cs="Times New Roman"/>
          <w:noProof/>
          <w:sz w:val="26"/>
          <w:szCs w:val="26"/>
        </w:rPr>
        <w:t>Rīga, 202</w:t>
      </w:r>
      <w:r w:rsidR="00093932" w:rsidRPr="00AC01FC">
        <w:rPr>
          <w:rFonts w:ascii="Times New Roman" w:hAnsi="Times New Roman" w:cs="Times New Roman"/>
          <w:noProof/>
          <w:sz w:val="26"/>
          <w:szCs w:val="26"/>
        </w:rPr>
        <w:t>6</w:t>
      </w:r>
    </w:p>
    <w:p w14:paraId="50EB68FB" w14:textId="77777777" w:rsidR="006F5239" w:rsidRPr="00AC01FC" w:rsidRDefault="006F5239" w:rsidP="00DE46EE">
      <w:pPr>
        <w:tabs>
          <w:tab w:val="left" w:pos="3360"/>
        </w:tabs>
        <w:rPr>
          <w:rFonts w:ascii="Times New Roman" w:hAnsi="Times New Roman" w:cs="Times New Roman"/>
          <w:bCs/>
          <w:noProof/>
          <w:sz w:val="24"/>
          <w:szCs w:val="24"/>
          <w:lang w:eastAsia="lv-LV"/>
        </w:rPr>
      </w:pPr>
    </w:p>
    <w:sdt>
      <w:sdtPr>
        <w:rPr>
          <w:rFonts w:asciiTheme="minorHAnsi" w:eastAsiaTheme="minorEastAsia" w:hAnsiTheme="minorHAnsi" w:cstheme="minorBidi"/>
          <w:caps w:val="0"/>
          <w:noProof/>
          <w:sz w:val="22"/>
          <w:szCs w:val="22"/>
        </w:rPr>
        <w:id w:val="-925731504"/>
        <w:docPartObj>
          <w:docPartGallery w:val="Table of Contents"/>
          <w:docPartUnique/>
        </w:docPartObj>
      </w:sdtPr>
      <w:sdtEndPr>
        <w:rPr>
          <w:b/>
          <w:bCs/>
        </w:rPr>
      </w:sdtEndPr>
      <w:sdtContent>
        <w:p w14:paraId="7227531A" w14:textId="77777777" w:rsidR="00C15CC5" w:rsidRPr="00AC01FC" w:rsidRDefault="00AC01FC" w:rsidP="009B4B18">
          <w:pPr>
            <w:pStyle w:val="Saturardtjavirsraksts"/>
            <w:jc w:val="center"/>
            <w:rPr>
              <w:rFonts w:ascii="Times New Roman" w:hAnsi="Times New Roman" w:cs="Times New Roman"/>
              <w:noProof/>
              <w:sz w:val="32"/>
              <w:szCs w:val="32"/>
            </w:rPr>
          </w:pPr>
          <w:r w:rsidRPr="00AC01FC">
            <w:rPr>
              <w:rFonts w:ascii="Times New Roman" w:hAnsi="Times New Roman" w:cs="Times New Roman"/>
              <w:noProof/>
              <w:sz w:val="32"/>
              <w:szCs w:val="32"/>
            </w:rPr>
            <w:t>Saturs</w:t>
          </w:r>
        </w:p>
        <w:p w14:paraId="69ABF831" w14:textId="77777777" w:rsidR="00647187" w:rsidRPr="00AC01FC" w:rsidRDefault="00AC01FC">
          <w:pPr>
            <w:pStyle w:val="Saturs1"/>
            <w:rPr>
              <w:noProof/>
              <w:kern w:val="2"/>
              <w:sz w:val="24"/>
              <w:szCs w:val="24"/>
              <w:lang w:eastAsia="lv-LV"/>
              <w14:ligatures w14:val="standardContextual"/>
            </w:rPr>
          </w:pPr>
          <w:r w:rsidRPr="00AC01FC">
            <w:rPr>
              <w:noProof/>
            </w:rPr>
            <w:fldChar w:fldCharType="begin"/>
          </w:r>
          <w:r w:rsidRPr="00AC01FC">
            <w:rPr>
              <w:noProof/>
            </w:rPr>
            <w:instrText xml:space="preserve"> TOC \o "1-3" \h \z \u </w:instrText>
          </w:r>
          <w:r w:rsidRPr="00AC01FC">
            <w:rPr>
              <w:noProof/>
            </w:rPr>
            <w:fldChar w:fldCharType="separate"/>
          </w:r>
          <w:hyperlink w:anchor="_Toc227594315" w:history="1">
            <w:r w:rsidRPr="00AC01FC">
              <w:rPr>
                <w:rStyle w:val="Hipersaite"/>
                <w:rFonts w:ascii="Times New Roman" w:hAnsi="Times New Roman" w:cs="Times New Roman"/>
                <w:b/>
                <w:noProof/>
                <w:lang w:eastAsia="lv-LV"/>
              </w:rPr>
              <w:t>IEVADS</w:t>
            </w:r>
            <w:r w:rsidRPr="00AC01FC">
              <w:rPr>
                <w:noProof/>
                <w:webHidden/>
              </w:rPr>
              <w:tab/>
            </w:r>
            <w:r w:rsidRPr="00AC01FC">
              <w:rPr>
                <w:noProof/>
                <w:webHidden/>
              </w:rPr>
              <w:fldChar w:fldCharType="begin"/>
            </w:r>
            <w:r w:rsidRPr="00AC01FC">
              <w:rPr>
                <w:noProof/>
                <w:webHidden/>
              </w:rPr>
              <w:instrText xml:space="preserve"> PAGEREF _Toc227594315 \h </w:instrText>
            </w:r>
            <w:r w:rsidRPr="00AC01FC">
              <w:rPr>
                <w:noProof/>
                <w:webHidden/>
              </w:rPr>
            </w:r>
            <w:r w:rsidRPr="00AC01FC">
              <w:rPr>
                <w:noProof/>
                <w:webHidden/>
              </w:rPr>
              <w:fldChar w:fldCharType="separate"/>
            </w:r>
            <w:r w:rsidRPr="00AC01FC">
              <w:rPr>
                <w:noProof/>
                <w:webHidden/>
              </w:rPr>
              <w:t>3</w:t>
            </w:r>
            <w:r w:rsidRPr="00AC01FC">
              <w:rPr>
                <w:noProof/>
                <w:webHidden/>
              </w:rPr>
              <w:fldChar w:fldCharType="end"/>
            </w:r>
          </w:hyperlink>
        </w:p>
        <w:p w14:paraId="055D5170" w14:textId="77777777" w:rsidR="00647187" w:rsidRPr="00AC01FC" w:rsidRDefault="00000000">
          <w:pPr>
            <w:pStyle w:val="Saturs1"/>
            <w:rPr>
              <w:noProof/>
              <w:kern w:val="2"/>
              <w:sz w:val="24"/>
              <w:szCs w:val="24"/>
              <w:lang w:eastAsia="lv-LV"/>
              <w14:ligatures w14:val="standardContextual"/>
            </w:rPr>
          </w:pPr>
          <w:hyperlink w:anchor="_Toc227594316" w:history="1">
            <w:r w:rsidR="00AC01FC" w:rsidRPr="00AC01FC">
              <w:rPr>
                <w:rStyle w:val="Hipersaite"/>
                <w:rFonts w:ascii="Times New Roman" w:hAnsi="Times New Roman" w:cs="Times New Roman"/>
                <w:b/>
                <w:noProof/>
                <w:lang w:eastAsia="lv-LV"/>
              </w:rPr>
              <w:t>1. PAMATINFORMĀCIJA</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_Toc227594316 \h </w:instrText>
            </w:r>
            <w:r w:rsidR="00AC01FC" w:rsidRPr="00AC01FC">
              <w:rPr>
                <w:noProof/>
                <w:webHidden/>
              </w:rPr>
            </w:r>
            <w:r w:rsidR="00AC01FC" w:rsidRPr="00AC01FC">
              <w:rPr>
                <w:noProof/>
                <w:webHidden/>
              </w:rPr>
              <w:fldChar w:fldCharType="separate"/>
            </w:r>
            <w:r w:rsidR="00AC01FC" w:rsidRPr="00AC01FC">
              <w:rPr>
                <w:noProof/>
                <w:webHidden/>
              </w:rPr>
              <w:t>3</w:t>
            </w:r>
            <w:r w:rsidR="00AC01FC" w:rsidRPr="00AC01FC">
              <w:rPr>
                <w:noProof/>
                <w:webHidden/>
              </w:rPr>
              <w:fldChar w:fldCharType="end"/>
            </w:r>
          </w:hyperlink>
        </w:p>
        <w:p w14:paraId="6809DCCC"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17" w:history="1">
            <w:r w:rsidR="00AC01FC" w:rsidRPr="00AC01FC">
              <w:rPr>
                <w:rStyle w:val="Hipersaite"/>
                <w:rFonts w:ascii="Times New Roman" w:hAnsi="Times New Roman" w:cs="Times New Roman"/>
                <w:smallCaps/>
                <w:noProof/>
              </w:rPr>
              <w:t>1.1. Iestādes juridiskais statuss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_Toc227594317 \h </w:instrText>
            </w:r>
            <w:r w:rsidR="00AC01FC" w:rsidRPr="00AC01FC">
              <w:rPr>
                <w:noProof/>
                <w:webHidden/>
              </w:rPr>
            </w:r>
            <w:r w:rsidR="00AC01FC" w:rsidRPr="00AC01FC">
              <w:rPr>
                <w:noProof/>
                <w:webHidden/>
              </w:rPr>
              <w:fldChar w:fldCharType="separate"/>
            </w:r>
            <w:r w:rsidR="00AC01FC" w:rsidRPr="00AC01FC">
              <w:rPr>
                <w:noProof/>
                <w:webHidden/>
              </w:rPr>
              <w:t>3</w:t>
            </w:r>
            <w:r w:rsidR="00AC01FC" w:rsidRPr="00AC01FC">
              <w:rPr>
                <w:noProof/>
                <w:webHidden/>
              </w:rPr>
              <w:fldChar w:fldCharType="end"/>
            </w:r>
          </w:hyperlink>
        </w:p>
        <w:p w14:paraId="5D687744"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18" w:history="1">
            <w:r w:rsidR="00AC01FC" w:rsidRPr="00AC01FC">
              <w:rPr>
                <w:rStyle w:val="Hipersaite"/>
                <w:rFonts w:ascii="Times New Roman" w:hAnsi="Times New Roman" w:cs="Times New Roman"/>
                <w:smallCaps/>
                <w:noProof/>
              </w:rPr>
              <w:t>1.2. Aģentūras izveidošanas mērķis un darbības virzieni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_Toc227594318 \h </w:instrText>
            </w:r>
            <w:r w:rsidR="00AC01FC" w:rsidRPr="00AC01FC">
              <w:rPr>
                <w:noProof/>
                <w:webHidden/>
              </w:rPr>
            </w:r>
            <w:r w:rsidR="00AC01FC" w:rsidRPr="00AC01FC">
              <w:rPr>
                <w:noProof/>
                <w:webHidden/>
              </w:rPr>
              <w:fldChar w:fldCharType="separate"/>
            </w:r>
            <w:r w:rsidR="00AC01FC" w:rsidRPr="00AC01FC">
              <w:rPr>
                <w:noProof/>
                <w:webHidden/>
              </w:rPr>
              <w:t>3</w:t>
            </w:r>
            <w:r w:rsidR="00AC01FC" w:rsidRPr="00AC01FC">
              <w:rPr>
                <w:noProof/>
                <w:webHidden/>
              </w:rPr>
              <w:fldChar w:fldCharType="end"/>
            </w:r>
          </w:hyperlink>
        </w:p>
        <w:p w14:paraId="0BB460E5"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19" w:history="1">
            <w:r w:rsidR="00AC01FC" w:rsidRPr="00AC01FC">
              <w:rPr>
                <w:rStyle w:val="Hipersaite"/>
                <w:rFonts w:ascii="Times New Roman" w:hAnsi="Times New Roman" w:cs="Times New Roman"/>
                <w:smallCaps/>
                <w:noProof/>
              </w:rPr>
              <w:t>1.3. Aģentūras funkcijas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_Toc227594319 \h </w:instrText>
            </w:r>
            <w:r w:rsidR="00AC01FC" w:rsidRPr="00AC01FC">
              <w:rPr>
                <w:noProof/>
                <w:webHidden/>
              </w:rPr>
            </w:r>
            <w:r w:rsidR="00AC01FC" w:rsidRPr="00AC01FC">
              <w:rPr>
                <w:noProof/>
                <w:webHidden/>
              </w:rPr>
              <w:fldChar w:fldCharType="separate"/>
            </w:r>
            <w:r w:rsidR="00AC01FC" w:rsidRPr="00AC01FC">
              <w:rPr>
                <w:noProof/>
                <w:webHidden/>
              </w:rPr>
              <w:t>3</w:t>
            </w:r>
            <w:r w:rsidR="00AC01FC" w:rsidRPr="00AC01FC">
              <w:rPr>
                <w:noProof/>
                <w:webHidden/>
              </w:rPr>
              <w:fldChar w:fldCharType="end"/>
            </w:r>
          </w:hyperlink>
        </w:p>
        <w:p w14:paraId="21F5E7F7"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20" w:history="1">
            <w:r w:rsidR="00AC01FC" w:rsidRPr="00AC01FC">
              <w:rPr>
                <w:rStyle w:val="Hipersaite"/>
                <w:rFonts w:ascii="Times New Roman" w:hAnsi="Times New Roman" w:cs="Times New Roman"/>
                <w:smallCaps/>
                <w:noProof/>
              </w:rPr>
              <w:t>1.4. Aģentūras īstenotās budžeta programmas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_Toc227594320 \h </w:instrText>
            </w:r>
            <w:r w:rsidR="00AC01FC" w:rsidRPr="00AC01FC">
              <w:rPr>
                <w:noProof/>
                <w:webHidden/>
              </w:rPr>
            </w:r>
            <w:r w:rsidR="00AC01FC" w:rsidRPr="00AC01FC">
              <w:rPr>
                <w:noProof/>
                <w:webHidden/>
              </w:rPr>
              <w:fldChar w:fldCharType="separate"/>
            </w:r>
            <w:r w:rsidR="00AC01FC" w:rsidRPr="00AC01FC">
              <w:rPr>
                <w:noProof/>
                <w:webHidden/>
              </w:rPr>
              <w:t>4</w:t>
            </w:r>
            <w:r w:rsidR="00AC01FC" w:rsidRPr="00AC01FC">
              <w:rPr>
                <w:noProof/>
                <w:webHidden/>
              </w:rPr>
              <w:fldChar w:fldCharType="end"/>
            </w:r>
          </w:hyperlink>
        </w:p>
        <w:p w14:paraId="71D0C01A" w14:textId="77777777" w:rsidR="00647187" w:rsidRPr="00AC01FC" w:rsidRDefault="00000000">
          <w:pPr>
            <w:pStyle w:val="Saturs1"/>
            <w:rPr>
              <w:noProof/>
              <w:kern w:val="2"/>
              <w:sz w:val="24"/>
              <w:szCs w:val="24"/>
              <w:lang w:eastAsia="lv-LV"/>
              <w14:ligatures w14:val="standardContextual"/>
            </w:rPr>
          </w:pPr>
          <w:hyperlink w:anchor="_Toc227594321" w:history="1">
            <w:r w:rsidR="00AC01FC" w:rsidRPr="00AC01FC">
              <w:rPr>
                <w:rStyle w:val="Hipersaite"/>
                <w:rFonts w:ascii="Times New Roman" w:hAnsi="Times New Roman" w:cs="Times New Roman"/>
                <w:b/>
                <w:noProof/>
                <w:lang w:eastAsia="lv-LV"/>
              </w:rPr>
              <w:t>2. FINANŠU RESURSI UN DARBĪBAS REZULTĀTI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_Toc227594321 \h </w:instrText>
            </w:r>
            <w:r w:rsidR="00AC01FC" w:rsidRPr="00AC01FC">
              <w:rPr>
                <w:noProof/>
                <w:webHidden/>
              </w:rPr>
            </w:r>
            <w:r w:rsidR="00AC01FC" w:rsidRPr="00AC01FC">
              <w:rPr>
                <w:noProof/>
                <w:webHidden/>
              </w:rPr>
              <w:fldChar w:fldCharType="separate"/>
            </w:r>
            <w:r w:rsidR="00AC01FC" w:rsidRPr="00AC01FC">
              <w:rPr>
                <w:noProof/>
                <w:webHidden/>
              </w:rPr>
              <w:t>5</w:t>
            </w:r>
            <w:r w:rsidR="00AC01FC" w:rsidRPr="00AC01FC">
              <w:rPr>
                <w:noProof/>
                <w:webHidden/>
              </w:rPr>
              <w:fldChar w:fldCharType="end"/>
            </w:r>
          </w:hyperlink>
        </w:p>
        <w:p w14:paraId="70668952"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22" w:history="1">
            <w:r w:rsidR="00AC01FC" w:rsidRPr="00AC01FC">
              <w:rPr>
                <w:rStyle w:val="Hipersaite"/>
                <w:rFonts w:ascii="Times New Roman" w:hAnsi="Times New Roman" w:cs="Times New Roman"/>
                <w:smallCaps/>
                <w:noProof/>
              </w:rPr>
              <w:t>2.1. Aģentūras budžets un tā izlietojums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_Toc227594322 \h </w:instrText>
            </w:r>
            <w:r w:rsidR="00AC01FC" w:rsidRPr="00AC01FC">
              <w:rPr>
                <w:noProof/>
                <w:webHidden/>
              </w:rPr>
            </w:r>
            <w:r w:rsidR="00AC01FC" w:rsidRPr="00AC01FC">
              <w:rPr>
                <w:noProof/>
                <w:webHidden/>
              </w:rPr>
              <w:fldChar w:fldCharType="separate"/>
            </w:r>
            <w:r w:rsidR="00AC01FC" w:rsidRPr="00AC01FC">
              <w:rPr>
                <w:noProof/>
                <w:webHidden/>
              </w:rPr>
              <w:t>5</w:t>
            </w:r>
            <w:r w:rsidR="00AC01FC" w:rsidRPr="00AC01FC">
              <w:rPr>
                <w:noProof/>
                <w:webHidden/>
              </w:rPr>
              <w:fldChar w:fldCharType="end"/>
            </w:r>
          </w:hyperlink>
        </w:p>
        <w:p w14:paraId="28AF13F0"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23" w:history="1">
            <w:r w:rsidR="00AC01FC" w:rsidRPr="00AC01FC">
              <w:rPr>
                <w:rStyle w:val="Hipersaite"/>
                <w:rFonts w:ascii="Times New Roman" w:hAnsi="Times New Roman" w:cs="Times New Roman"/>
                <w:smallCaps/>
                <w:noProof/>
              </w:rPr>
              <w:t>2.2. Aģentūras 2025.gada bilance (kopsavilkums)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_Toc227594323 \h </w:instrText>
            </w:r>
            <w:r w:rsidR="00AC01FC" w:rsidRPr="00AC01FC">
              <w:rPr>
                <w:noProof/>
                <w:webHidden/>
              </w:rPr>
            </w:r>
            <w:r w:rsidR="00AC01FC" w:rsidRPr="00AC01FC">
              <w:rPr>
                <w:noProof/>
                <w:webHidden/>
              </w:rPr>
              <w:fldChar w:fldCharType="separate"/>
            </w:r>
            <w:r w:rsidR="00AC01FC" w:rsidRPr="00AC01FC">
              <w:rPr>
                <w:noProof/>
                <w:webHidden/>
              </w:rPr>
              <w:t>6</w:t>
            </w:r>
            <w:r w:rsidR="00AC01FC" w:rsidRPr="00AC01FC">
              <w:rPr>
                <w:noProof/>
                <w:webHidden/>
              </w:rPr>
              <w:fldChar w:fldCharType="end"/>
            </w:r>
          </w:hyperlink>
        </w:p>
        <w:p w14:paraId="5F9CAF7C"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24" w:history="1">
            <w:r w:rsidR="00AC01FC" w:rsidRPr="00AC01FC">
              <w:rPr>
                <w:rStyle w:val="Hipersaite"/>
                <w:rFonts w:ascii="Times New Roman" w:hAnsi="Times New Roman" w:cs="Times New Roman"/>
                <w:smallCaps/>
                <w:noProof/>
              </w:rPr>
              <w:t>2.3. Aģentūras darbības rezultāti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_Toc227594324 \h </w:instrText>
            </w:r>
            <w:r w:rsidR="00AC01FC" w:rsidRPr="00AC01FC">
              <w:rPr>
                <w:noProof/>
                <w:webHidden/>
              </w:rPr>
            </w:r>
            <w:r w:rsidR="00AC01FC" w:rsidRPr="00AC01FC">
              <w:rPr>
                <w:noProof/>
                <w:webHidden/>
              </w:rPr>
              <w:fldChar w:fldCharType="separate"/>
            </w:r>
            <w:r w:rsidR="00AC01FC" w:rsidRPr="00AC01FC">
              <w:rPr>
                <w:noProof/>
                <w:webHidden/>
              </w:rPr>
              <w:t>7</w:t>
            </w:r>
            <w:r w:rsidR="00AC01FC" w:rsidRPr="00AC01FC">
              <w:rPr>
                <w:noProof/>
                <w:webHidden/>
              </w:rPr>
              <w:fldChar w:fldCharType="end"/>
            </w:r>
          </w:hyperlink>
        </w:p>
        <w:p w14:paraId="190504F6"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25" w:history="1">
            <w:r w:rsidR="00AC01FC" w:rsidRPr="00AC01FC">
              <w:rPr>
                <w:rStyle w:val="Hipersaite"/>
                <w:rFonts w:ascii="Times New Roman" w:hAnsi="Times New Roman" w:cs="Times New Roman"/>
                <w:smallCaps/>
                <w:noProof/>
              </w:rPr>
              <w:t>2.4. Būtiskākie Aģentūras sniegtie pakalpojumi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_Toc227594325 \h </w:instrText>
            </w:r>
            <w:r w:rsidR="00AC01FC" w:rsidRPr="00AC01FC">
              <w:rPr>
                <w:noProof/>
                <w:webHidden/>
              </w:rPr>
            </w:r>
            <w:r w:rsidR="00AC01FC" w:rsidRPr="00AC01FC">
              <w:rPr>
                <w:noProof/>
                <w:webHidden/>
              </w:rPr>
              <w:fldChar w:fldCharType="separate"/>
            </w:r>
            <w:r w:rsidR="00AC01FC" w:rsidRPr="00AC01FC">
              <w:rPr>
                <w:noProof/>
                <w:webHidden/>
              </w:rPr>
              <w:t>11</w:t>
            </w:r>
            <w:r w:rsidR="00AC01FC" w:rsidRPr="00AC01FC">
              <w:rPr>
                <w:noProof/>
                <w:webHidden/>
              </w:rPr>
              <w:fldChar w:fldCharType="end"/>
            </w:r>
          </w:hyperlink>
        </w:p>
        <w:p w14:paraId="709C0DD5"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26" w:history="1">
            <w:r w:rsidR="00AC01FC" w:rsidRPr="00AC01FC">
              <w:rPr>
                <w:rStyle w:val="Hipersaite"/>
                <w:rFonts w:ascii="Times New Roman" w:hAnsi="Times New Roman" w:cs="Times New Roman"/>
                <w:smallCaps/>
                <w:noProof/>
              </w:rPr>
              <w:t>2.5. Pārskats par Aģentūras vadības un darbības uzlabošanas sistēmām</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_Toc227594326 \h </w:instrText>
            </w:r>
            <w:r w:rsidR="00AC01FC" w:rsidRPr="00AC01FC">
              <w:rPr>
                <w:noProof/>
                <w:webHidden/>
              </w:rPr>
            </w:r>
            <w:r w:rsidR="00AC01FC" w:rsidRPr="00AC01FC">
              <w:rPr>
                <w:noProof/>
                <w:webHidden/>
              </w:rPr>
              <w:fldChar w:fldCharType="separate"/>
            </w:r>
            <w:r w:rsidR="00AC01FC" w:rsidRPr="00AC01FC">
              <w:rPr>
                <w:noProof/>
                <w:webHidden/>
              </w:rPr>
              <w:t>11</w:t>
            </w:r>
            <w:r w:rsidR="00AC01FC" w:rsidRPr="00AC01FC">
              <w:rPr>
                <w:noProof/>
                <w:webHidden/>
              </w:rPr>
              <w:fldChar w:fldCharType="end"/>
            </w:r>
          </w:hyperlink>
        </w:p>
        <w:p w14:paraId="2DCB949F" w14:textId="77777777" w:rsidR="00647187" w:rsidRPr="00AC01FC" w:rsidRDefault="00000000">
          <w:pPr>
            <w:pStyle w:val="Saturs1"/>
            <w:rPr>
              <w:noProof/>
              <w:kern w:val="2"/>
              <w:sz w:val="24"/>
              <w:szCs w:val="24"/>
              <w:lang w:eastAsia="lv-LV"/>
              <w14:ligatures w14:val="standardContextual"/>
            </w:rPr>
          </w:pPr>
          <w:hyperlink w:anchor="_Toc227594327" w:history="1">
            <w:r w:rsidR="00AC01FC" w:rsidRPr="00AC01FC">
              <w:rPr>
                <w:rStyle w:val="Hipersaite"/>
                <w:rFonts w:ascii="Times New Roman" w:hAnsi="Times New Roman" w:cs="Times New Roman"/>
                <w:b/>
                <w:bCs/>
                <w:noProof/>
                <w:lang w:eastAsia="lv-LV"/>
              </w:rPr>
              <w:t>3. PERSONĀLS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_Toc227594327 \h </w:instrText>
            </w:r>
            <w:r w:rsidR="00AC01FC" w:rsidRPr="00AC01FC">
              <w:rPr>
                <w:noProof/>
                <w:webHidden/>
              </w:rPr>
            </w:r>
            <w:r w:rsidR="00AC01FC" w:rsidRPr="00AC01FC">
              <w:rPr>
                <w:noProof/>
                <w:webHidden/>
              </w:rPr>
              <w:fldChar w:fldCharType="separate"/>
            </w:r>
            <w:r w:rsidR="00AC01FC" w:rsidRPr="00AC01FC">
              <w:rPr>
                <w:noProof/>
                <w:webHidden/>
              </w:rPr>
              <w:t>12</w:t>
            </w:r>
            <w:r w:rsidR="00AC01FC" w:rsidRPr="00AC01FC">
              <w:rPr>
                <w:noProof/>
                <w:webHidden/>
              </w:rPr>
              <w:fldChar w:fldCharType="end"/>
            </w:r>
          </w:hyperlink>
        </w:p>
        <w:p w14:paraId="7611757E" w14:textId="77777777" w:rsidR="00647187" w:rsidRPr="00AC01FC" w:rsidRDefault="00000000">
          <w:pPr>
            <w:pStyle w:val="Saturs1"/>
            <w:rPr>
              <w:noProof/>
              <w:kern w:val="2"/>
              <w:sz w:val="24"/>
              <w:szCs w:val="24"/>
              <w:lang w:eastAsia="lv-LV"/>
              <w14:ligatures w14:val="standardContextual"/>
            </w:rPr>
          </w:pPr>
          <w:hyperlink w:anchor="_Toc227594328" w:history="1">
            <w:r w:rsidR="00AC01FC" w:rsidRPr="00AC01FC">
              <w:rPr>
                <w:rStyle w:val="Hipersaite"/>
                <w:rFonts w:ascii="Times New Roman" w:hAnsi="Times New Roman" w:cs="Times New Roman"/>
                <w:b/>
                <w:bCs/>
                <w:noProof/>
                <w:lang w:eastAsia="lv-LV"/>
              </w:rPr>
              <w:t>4. KOMUNIKĀCIJA</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_Toc227594328 \h </w:instrText>
            </w:r>
            <w:r w:rsidR="00AC01FC" w:rsidRPr="00AC01FC">
              <w:rPr>
                <w:noProof/>
                <w:webHidden/>
              </w:rPr>
            </w:r>
            <w:r w:rsidR="00AC01FC" w:rsidRPr="00AC01FC">
              <w:rPr>
                <w:noProof/>
                <w:webHidden/>
              </w:rPr>
              <w:fldChar w:fldCharType="separate"/>
            </w:r>
            <w:r w:rsidR="00AC01FC" w:rsidRPr="00AC01FC">
              <w:rPr>
                <w:noProof/>
                <w:webHidden/>
              </w:rPr>
              <w:t>13</w:t>
            </w:r>
            <w:r w:rsidR="00AC01FC" w:rsidRPr="00AC01FC">
              <w:rPr>
                <w:noProof/>
                <w:webHidden/>
              </w:rPr>
              <w:fldChar w:fldCharType="end"/>
            </w:r>
          </w:hyperlink>
        </w:p>
        <w:p w14:paraId="16D56BE5" w14:textId="77777777" w:rsidR="00647187" w:rsidRPr="00AC01FC" w:rsidRDefault="00000000">
          <w:pPr>
            <w:pStyle w:val="Saturs1"/>
            <w:rPr>
              <w:noProof/>
              <w:kern w:val="2"/>
              <w:sz w:val="24"/>
              <w:szCs w:val="24"/>
              <w:lang w:eastAsia="lv-LV"/>
              <w14:ligatures w14:val="standardContextual"/>
            </w:rPr>
          </w:pPr>
          <w:hyperlink w:anchor="_Toc227594329" w:history="1">
            <w:r w:rsidR="00AC01FC" w:rsidRPr="00AC01FC">
              <w:rPr>
                <w:rStyle w:val="Hipersaite"/>
                <w:rFonts w:ascii="Times New Roman" w:hAnsi="Times New Roman" w:cs="Times New Roman"/>
                <w:b/>
                <w:bCs/>
                <w:noProof/>
                <w:lang w:eastAsia="lv-LV"/>
              </w:rPr>
              <w:t>5. NĀKAMAJĀ GADĀ PLĀNOTIE PASĀKUMI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_Toc227594329 \h </w:instrText>
            </w:r>
            <w:r w:rsidR="00AC01FC" w:rsidRPr="00AC01FC">
              <w:rPr>
                <w:noProof/>
                <w:webHidden/>
              </w:rPr>
            </w:r>
            <w:r w:rsidR="00AC01FC" w:rsidRPr="00AC01FC">
              <w:rPr>
                <w:noProof/>
                <w:webHidden/>
              </w:rPr>
              <w:fldChar w:fldCharType="separate"/>
            </w:r>
            <w:r w:rsidR="00AC01FC" w:rsidRPr="00AC01FC">
              <w:rPr>
                <w:noProof/>
                <w:webHidden/>
              </w:rPr>
              <w:t>14</w:t>
            </w:r>
            <w:r w:rsidR="00AC01FC" w:rsidRPr="00AC01FC">
              <w:rPr>
                <w:noProof/>
                <w:webHidden/>
              </w:rPr>
              <w:fldChar w:fldCharType="end"/>
            </w:r>
          </w:hyperlink>
        </w:p>
        <w:p w14:paraId="1498F341" w14:textId="77777777" w:rsidR="00647187" w:rsidRPr="00AC01FC" w:rsidRDefault="00000000">
          <w:pPr>
            <w:pStyle w:val="Saturs2"/>
            <w:tabs>
              <w:tab w:val="right" w:leader="dot" w:pos="9344"/>
            </w:tabs>
            <w:rPr>
              <w:noProof/>
              <w:kern w:val="2"/>
              <w:sz w:val="24"/>
              <w:szCs w:val="24"/>
              <w:lang w:eastAsia="lv-LV"/>
              <w14:ligatures w14:val="standardContextual"/>
            </w:rPr>
          </w:pPr>
          <w:hyperlink w:anchor="_Toc227594330" w:history="1">
            <w:r w:rsidR="00AC01FC" w:rsidRPr="00AC01FC">
              <w:rPr>
                <w:rStyle w:val="Hipersaite"/>
                <w:rFonts w:ascii="Times New Roman" w:eastAsia="Times New Roman" w:hAnsi="Times New Roman" w:cs="Times New Roman"/>
                <w:smallCaps/>
                <w:noProof/>
              </w:rPr>
              <w:t>5.1. Aģentūras stratēģiskie rīcības virzieni, mērķi un vidēja termiņa prioritātes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_Toc227594330 \h </w:instrText>
            </w:r>
            <w:r w:rsidR="00AC01FC" w:rsidRPr="00AC01FC">
              <w:rPr>
                <w:noProof/>
                <w:webHidden/>
              </w:rPr>
            </w:r>
            <w:r w:rsidR="00AC01FC" w:rsidRPr="00AC01FC">
              <w:rPr>
                <w:noProof/>
                <w:webHidden/>
              </w:rPr>
              <w:fldChar w:fldCharType="separate"/>
            </w:r>
            <w:r w:rsidR="00AC01FC" w:rsidRPr="00AC01FC">
              <w:rPr>
                <w:noProof/>
                <w:webHidden/>
              </w:rPr>
              <w:t>14</w:t>
            </w:r>
            <w:r w:rsidR="00AC01FC" w:rsidRPr="00AC01FC">
              <w:rPr>
                <w:noProof/>
                <w:webHidden/>
              </w:rPr>
              <w:fldChar w:fldCharType="end"/>
            </w:r>
          </w:hyperlink>
        </w:p>
        <w:p w14:paraId="4AB8CDE5" w14:textId="77777777" w:rsidR="00647187" w:rsidRPr="00AC01FC" w:rsidRDefault="00000000">
          <w:pPr>
            <w:pStyle w:val="Saturs1"/>
            <w:rPr>
              <w:noProof/>
              <w:kern w:val="2"/>
              <w:sz w:val="24"/>
              <w:szCs w:val="24"/>
              <w:lang w:eastAsia="lv-LV"/>
              <w14:ligatures w14:val="standardContextual"/>
            </w:rPr>
          </w:pPr>
          <w:hyperlink w:anchor="_Toc227594331" w:history="1">
            <w:r w:rsidR="00AC01FC" w:rsidRPr="00AC01FC">
              <w:rPr>
                <w:rStyle w:val="Hipersaite"/>
                <w:rFonts w:ascii="Times New Roman" w:hAnsi="Times New Roman" w:cs="Times New Roman"/>
                <w:b/>
                <w:bCs/>
                <w:noProof/>
                <w:lang w:eastAsia="lv-LV"/>
              </w:rPr>
              <w:t>6. Neatkarīga revidenta ziņojums par Aģentūras 2025.gada finanšu pārskatu</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_Toc227594331 \h </w:instrText>
            </w:r>
            <w:r w:rsidR="00AC01FC" w:rsidRPr="00AC01FC">
              <w:rPr>
                <w:noProof/>
                <w:webHidden/>
              </w:rPr>
            </w:r>
            <w:r w:rsidR="00AC01FC" w:rsidRPr="00AC01FC">
              <w:rPr>
                <w:noProof/>
                <w:webHidden/>
              </w:rPr>
              <w:fldChar w:fldCharType="separate"/>
            </w:r>
            <w:r w:rsidR="00AC01FC" w:rsidRPr="00AC01FC">
              <w:rPr>
                <w:noProof/>
                <w:webHidden/>
              </w:rPr>
              <w:t>16</w:t>
            </w:r>
            <w:r w:rsidR="00AC01FC" w:rsidRPr="00AC01FC">
              <w:rPr>
                <w:noProof/>
                <w:webHidden/>
              </w:rPr>
              <w:fldChar w:fldCharType="end"/>
            </w:r>
          </w:hyperlink>
        </w:p>
        <w:p w14:paraId="2EBF9665" w14:textId="77777777" w:rsidR="00C15CC5" w:rsidRPr="00AC01FC" w:rsidRDefault="00AC01FC">
          <w:pPr>
            <w:rPr>
              <w:noProof/>
            </w:rPr>
          </w:pPr>
          <w:r w:rsidRPr="00AC01FC">
            <w:rPr>
              <w:b/>
              <w:bCs/>
              <w:noProof/>
            </w:rPr>
            <w:fldChar w:fldCharType="end"/>
          </w:r>
        </w:p>
      </w:sdtContent>
    </w:sdt>
    <w:p w14:paraId="06F9701F" w14:textId="77777777" w:rsidR="00D6443E" w:rsidRPr="00AC01FC" w:rsidRDefault="00AC01FC" w:rsidP="009B4B18">
      <w:pPr>
        <w:pStyle w:val="Virsraksts1"/>
        <w:jc w:val="center"/>
        <w:rPr>
          <w:rFonts w:ascii="Times New Roman" w:hAnsi="Times New Roman" w:cs="Times New Roman"/>
          <w:b/>
          <w:noProof/>
          <w:sz w:val="28"/>
          <w:szCs w:val="28"/>
          <w:lang w:eastAsia="lv-LV"/>
        </w:rPr>
      </w:pPr>
      <w:r w:rsidRPr="00AC01FC">
        <w:rPr>
          <w:rFonts w:ascii="Times New Roman" w:hAnsi="Times New Roman" w:cs="Times New Roman"/>
          <w:noProof/>
          <w:sz w:val="28"/>
          <w:szCs w:val="28"/>
          <w:lang w:eastAsia="lv-LV"/>
        </w:rPr>
        <w:br w:type="page"/>
      </w:r>
      <w:bookmarkStart w:id="1" w:name="_Toc227594315"/>
      <w:r w:rsidR="006F5239" w:rsidRPr="00AC01FC">
        <w:rPr>
          <w:rFonts w:ascii="Times New Roman" w:hAnsi="Times New Roman" w:cs="Times New Roman"/>
          <w:b/>
          <w:noProof/>
          <w:sz w:val="28"/>
          <w:szCs w:val="28"/>
          <w:lang w:eastAsia="lv-LV"/>
        </w:rPr>
        <w:lastRenderedPageBreak/>
        <w:t>IEVADS</w:t>
      </w:r>
      <w:bookmarkEnd w:id="1"/>
    </w:p>
    <w:p w14:paraId="2A4EF70E" w14:textId="77777777" w:rsidR="006F5239" w:rsidRPr="00AC01FC" w:rsidRDefault="00AC01FC" w:rsidP="46B7EE82">
      <w:pPr>
        <w:tabs>
          <w:tab w:val="left" w:pos="3360"/>
        </w:tabs>
        <w:ind w:firstLine="709"/>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Rīgas valstspilsētas pašvaldības aģentūra</w:t>
      </w:r>
      <w:r w:rsidR="5310C371" w:rsidRPr="00AC01FC">
        <w:rPr>
          <w:rFonts w:ascii="Times New Roman" w:hAnsi="Times New Roman" w:cs="Times New Roman"/>
          <w:noProof/>
          <w:sz w:val="26"/>
          <w:szCs w:val="26"/>
          <w:lang w:eastAsia="lv-LV"/>
        </w:rPr>
        <w:t>s</w:t>
      </w:r>
      <w:r w:rsidRPr="00AC01FC">
        <w:rPr>
          <w:rFonts w:ascii="Times New Roman" w:hAnsi="Times New Roman" w:cs="Times New Roman"/>
          <w:noProof/>
          <w:sz w:val="26"/>
          <w:szCs w:val="26"/>
          <w:lang w:eastAsia="lv-LV"/>
        </w:rPr>
        <w:t xml:space="preserve"> “Rīgas digitālā </w:t>
      </w:r>
      <w:r w:rsidR="5310C371" w:rsidRPr="00AC01FC">
        <w:rPr>
          <w:rFonts w:ascii="Times New Roman" w:hAnsi="Times New Roman" w:cs="Times New Roman"/>
          <w:noProof/>
          <w:sz w:val="26"/>
          <w:szCs w:val="26"/>
          <w:lang w:eastAsia="lv-LV"/>
        </w:rPr>
        <w:t>aģentūra” (turpmāk – Aģentūra)</w:t>
      </w:r>
      <w:r w:rsidR="454597DB" w:rsidRPr="00AC01FC">
        <w:rPr>
          <w:rFonts w:ascii="Times New Roman" w:hAnsi="Times New Roman" w:cs="Times New Roman"/>
          <w:noProof/>
          <w:sz w:val="26"/>
          <w:szCs w:val="26"/>
          <w:lang w:eastAsia="lv-LV"/>
        </w:rPr>
        <w:t xml:space="preserve"> 202</w:t>
      </w:r>
      <w:r w:rsidR="006D6E72" w:rsidRPr="00AC01FC">
        <w:rPr>
          <w:rFonts w:ascii="Times New Roman" w:hAnsi="Times New Roman" w:cs="Times New Roman"/>
          <w:noProof/>
          <w:sz w:val="26"/>
          <w:szCs w:val="26"/>
          <w:lang w:eastAsia="lv-LV"/>
        </w:rPr>
        <w:t>5</w:t>
      </w:r>
      <w:r w:rsidR="454597DB" w:rsidRPr="00AC01FC">
        <w:rPr>
          <w:rFonts w:ascii="Times New Roman" w:hAnsi="Times New Roman" w:cs="Times New Roman"/>
          <w:noProof/>
          <w:sz w:val="26"/>
          <w:szCs w:val="26"/>
          <w:lang w:eastAsia="lv-LV"/>
        </w:rPr>
        <w:t xml:space="preserve">.gada publiskais pārskats sagatavots atbilstoši </w:t>
      </w:r>
      <w:r w:rsidR="612B7C94" w:rsidRPr="00AC01FC">
        <w:rPr>
          <w:rFonts w:ascii="Times New Roman" w:hAnsi="Times New Roman" w:cs="Times New Roman"/>
          <w:noProof/>
          <w:sz w:val="26"/>
          <w:szCs w:val="26"/>
          <w:lang w:eastAsia="lv-LV"/>
        </w:rPr>
        <w:t>Publisko aģentūru likuma 27.panta</w:t>
      </w:r>
      <w:r w:rsidR="78F14F75" w:rsidRPr="00AC01FC">
        <w:rPr>
          <w:rFonts w:ascii="Times New Roman" w:hAnsi="Times New Roman" w:cs="Times New Roman"/>
          <w:noProof/>
          <w:sz w:val="26"/>
          <w:szCs w:val="26"/>
          <w:lang w:eastAsia="lv-LV"/>
        </w:rPr>
        <w:t xml:space="preserve"> un Ministru kabineta 2010.gada 5.maija noteikumu Nr.</w:t>
      </w:r>
      <w:r w:rsidR="2896F06E" w:rsidRPr="00AC01FC">
        <w:rPr>
          <w:rFonts w:ascii="Times New Roman" w:hAnsi="Times New Roman" w:cs="Times New Roman"/>
          <w:noProof/>
          <w:sz w:val="26"/>
          <w:szCs w:val="26"/>
          <w:lang w:eastAsia="lv-LV"/>
        </w:rPr>
        <w:t>413 “Noteikumi par gada publiskajiem pārskatiem” prasībām.</w:t>
      </w:r>
    </w:p>
    <w:p w14:paraId="3268AADB" w14:textId="77777777" w:rsidR="00C45F32" w:rsidRPr="00AC01FC" w:rsidRDefault="00AC01FC" w:rsidP="009B4B18">
      <w:pPr>
        <w:pStyle w:val="Virsraksts1"/>
        <w:jc w:val="center"/>
        <w:rPr>
          <w:rFonts w:ascii="Times New Roman" w:hAnsi="Times New Roman" w:cs="Times New Roman"/>
          <w:b/>
          <w:noProof/>
          <w:sz w:val="28"/>
          <w:szCs w:val="28"/>
          <w:lang w:eastAsia="lv-LV"/>
        </w:rPr>
      </w:pPr>
      <w:bookmarkStart w:id="2" w:name="_Toc227594316"/>
      <w:r w:rsidRPr="00AC01FC">
        <w:rPr>
          <w:rFonts w:ascii="Times New Roman" w:hAnsi="Times New Roman" w:cs="Times New Roman"/>
          <w:b/>
          <w:noProof/>
          <w:sz w:val="28"/>
          <w:szCs w:val="28"/>
          <w:lang w:eastAsia="lv-LV"/>
        </w:rPr>
        <w:t xml:space="preserve">1. </w:t>
      </w:r>
      <w:r w:rsidR="00E73F53" w:rsidRPr="00AC01FC">
        <w:rPr>
          <w:rFonts w:ascii="Times New Roman" w:hAnsi="Times New Roman" w:cs="Times New Roman"/>
          <w:b/>
          <w:noProof/>
          <w:sz w:val="28"/>
          <w:szCs w:val="28"/>
          <w:lang w:eastAsia="lv-LV"/>
        </w:rPr>
        <w:t>PAMATINFORMĀCIJA</w:t>
      </w:r>
      <w:bookmarkEnd w:id="2"/>
    </w:p>
    <w:p w14:paraId="746F5412" w14:textId="77777777" w:rsidR="001A46C4" w:rsidRPr="00AC01FC" w:rsidRDefault="00AC01FC" w:rsidP="00AD50DC">
      <w:pPr>
        <w:pStyle w:val="Virsraksts2"/>
        <w:rPr>
          <w:rStyle w:val="Izsmalcintaatsauce"/>
          <w:rFonts w:ascii="Times New Roman" w:hAnsi="Times New Roman" w:cs="Times New Roman"/>
          <w:noProof/>
        </w:rPr>
      </w:pPr>
      <w:bookmarkStart w:id="3" w:name="_Toc227594317"/>
      <w:r w:rsidRPr="00AC01FC">
        <w:rPr>
          <w:rStyle w:val="Izsmalcintaatsauce"/>
          <w:rFonts w:ascii="Times New Roman" w:hAnsi="Times New Roman" w:cs="Times New Roman"/>
          <w:noProof/>
        </w:rPr>
        <w:t>1.1. Iestādes juridiskais statuss</w:t>
      </w:r>
      <w:bookmarkEnd w:id="3"/>
    </w:p>
    <w:p w14:paraId="6DF91F70" w14:textId="77777777" w:rsidR="00DE2150" w:rsidRPr="00AC01FC" w:rsidRDefault="00DE2150" w:rsidP="00D749B3">
      <w:pPr>
        <w:spacing w:after="0"/>
        <w:rPr>
          <w:noProof/>
        </w:rPr>
      </w:pPr>
    </w:p>
    <w:p w14:paraId="0937F0EB" w14:textId="77777777" w:rsidR="00B53AAA" w:rsidRPr="00AC01FC" w:rsidRDefault="00AC01FC" w:rsidP="23C8016D">
      <w:pPr>
        <w:shd w:val="clear" w:color="auto" w:fill="FFFFFF" w:themeFill="background1"/>
        <w:spacing w:line="293" w:lineRule="atLeast"/>
        <w:ind w:firstLine="709"/>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Aģentūra</w:t>
      </w:r>
      <w:r w:rsidR="00850B7D" w:rsidRPr="00AC01FC">
        <w:rPr>
          <w:rFonts w:ascii="Times New Roman" w:hAnsi="Times New Roman" w:cs="Times New Roman"/>
          <w:noProof/>
          <w:sz w:val="26"/>
          <w:szCs w:val="26"/>
          <w:lang w:eastAsia="lv-LV"/>
        </w:rPr>
        <w:t xml:space="preserve"> ir Rīgas valstspilsētas pašvaldības</w:t>
      </w:r>
      <w:r w:rsidR="00612C79" w:rsidRPr="00AC01FC">
        <w:rPr>
          <w:rFonts w:ascii="Times New Roman" w:hAnsi="Times New Roman" w:cs="Times New Roman"/>
          <w:noProof/>
          <w:sz w:val="26"/>
          <w:szCs w:val="26"/>
          <w:lang w:eastAsia="lv-LV"/>
        </w:rPr>
        <w:t xml:space="preserve"> (turpmāk – Pašvaldība)</w:t>
      </w:r>
      <w:r w:rsidR="00850B7D" w:rsidRPr="00AC01FC">
        <w:rPr>
          <w:rFonts w:ascii="Times New Roman" w:hAnsi="Times New Roman" w:cs="Times New Roman"/>
          <w:noProof/>
          <w:sz w:val="26"/>
          <w:szCs w:val="26"/>
          <w:lang w:eastAsia="lv-LV"/>
        </w:rPr>
        <w:t xml:space="preserve"> iestāde, kas izveidota</w:t>
      </w:r>
      <w:r w:rsidR="00A7596E" w:rsidRPr="00AC01FC">
        <w:rPr>
          <w:rFonts w:ascii="Times New Roman" w:hAnsi="Times New Roman" w:cs="Times New Roman"/>
          <w:noProof/>
          <w:sz w:val="26"/>
          <w:szCs w:val="26"/>
          <w:lang w:eastAsia="lv-LV"/>
        </w:rPr>
        <w:t xml:space="preserve"> </w:t>
      </w:r>
      <w:r w:rsidR="001977E8" w:rsidRPr="00AC01FC">
        <w:rPr>
          <w:rFonts w:ascii="Times New Roman" w:hAnsi="Times New Roman" w:cs="Times New Roman"/>
          <w:noProof/>
          <w:sz w:val="26"/>
          <w:szCs w:val="26"/>
          <w:lang w:eastAsia="lv-LV"/>
        </w:rPr>
        <w:t xml:space="preserve">saskaņā </w:t>
      </w:r>
      <w:r w:rsidR="00850B7D" w:rsidRPr="00AC01FC">
        <w:rPr>
          <w:rFonts w:ascii="Times New Roman" w:hAnsi="Times New Roman" w:cs="Times New Roman"/>
          <w:noProof/>
          <w:sz w:val="26"/>
          <w:szCs w:val="26"/>
          <w:lang w:eastAsia="lv-LV"/>
        </w:rPr>
        <w:t xml:space="preserve">ar </w:t>
      </w:r>
      <w:r w:rsidR="6C94BE9B" w:rsidRPr="00AC01FC">
        <w:rPr>
          <w:rFonts w:ascii="Times New Roman" w:hAnsi="Times New Roman" w:cs="Times New Roman"/>
          <w:noProof/>
          <w:sz w:val="26"/>
          <w:szCs w:val="26"/>
          <w:lang w:eastAsia="lv-LV"/>
        </w:rPr>
        <w:t xml:space="preserve">Rīgas domes </w:t>
      </w:r>
      <w:r w:rsidR="00850B7D" w:rsidRPr="00AC01FC">
        <w:rPr>
          <w:rFonts w:ascii="Times New Roman" w:hAnsi="Times New Roman" w:cs="Times New Roman"/>
          <w:noProof/>
          <w:sz w:val="26"/>
          <w:szCs w:val="26"/>
          <w:lang w:eastAsia="lv-LV"/>
        </w:rPr>
        <w:t>2022.gada 9.februāra lēmumu Nr.1277 “Par Rīgas valstspilsētas pašvaldības aģentūras “Rīgas digitālā aģentūra” izveidošanu” un savu darbu uzsākusi tā paša gada 1.aprīlī.</w:t>
      </w:r>
      <w:r w:rsidR="00BD6D21" w:rsidRPr="00AC01FC">
        <w:rPr>
          <w:rFonts w:ascii="Times New Roman" w:hAnsi="Times New Roman" w:cs="Times New Roman"/>
          <w:noProof/>
          <w:sz w:val="26"/>
          <w:szCs w:val="26"/>
          <w:lang w:eastAsia="lv-LV"/>
        </w:rPr>
        <w:t xml:space="preserve"> </w:t>
      </w:r>
    </w:p>
    <w:p w14:paraId="42222A22" w14:textId="77777777" w:rsidR="00801247" w:rsidRPr="00AC01FC" w:rsidRDefault="00AC01FC" w:rsidP="23C8016D">
      <w:pPr>
        <w:shd w:val="clear" w:color="auto" w:fill="FFFFFF" w:themeFill="background1"/>
        <w:spacing w:line="293" w:lineRule="atLeast"/>
        <w:ind w:firstLine="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Aģentūras darbību </w:t>
      </w:r>
      <w:r w:rsidR="007A5780" w:rsidRPr="00AC01FC">
        <w:rPr>
          <w:rFonts w:ascii="Times New Roman" w:eastAsia="Times New Roman" w:hAnsi="Times New Roman" w:cs="Times New Roman"/>
          <w:noProof/>
          <w:sz w:val="26"/>
          <w:szCs w:val="26"/>
        </w:rPr>
        <w:t xml:space="preserve">pārskata gadā noteica </w:t>
      </w:r>
      <w:r w:rsidR="00395F1D" w:rsidRPr="00AC01FC">
        <w:rPr>
          <w:rFonts w:ascii="Times New Roman" w:eastAsia="Times New Roman" w:hAnsi="Times New Roman" w:cs="Times New Roman"/>
          <w:noProof/>
          <w:sz w:val="26"/>
          <w:szCs w:val="26"/>
        </w:rPr>
        <w:t>Valsts pārvaldes iekārtas likums, Pašvaldību likums, Publisko aģentūru likums, Nacionālās kiberdrošības likums, Rīgas domes 2022.gada 30.marta nolikums Nr.168 "Rīgas valstspilsētas pašvaldības aģentūras "Rīgas digitālā aģentūra" nolikums", Rīgas domes 2022.gada 19.oktobra saistošie noteikumi Nr.RD-22-166-sn "Par Rīgas valstspilsētas pašvaldības aģentūras "Rīgas digitālā aģentūra" maksas pakalpojumiem".</w:t>
      </w:r>
    </w:p>
    <w:p w14:paraId="33B72E1F" w14:textId="77777777" w:rsidR="00BB5BCF" w:rsidRPr="00AC01FC" w:rsidRDefault="00AC01FC" w:rsidP="00D749B3">
      <w:pPr>
        <w:shd w:val="clear" w:color="auto" w:fill="FFFFFF" w:themeFill="background1"/>
        <w:spacing w:after="240" w:line="293" w:lineRule="atLeast"/>
        <w:ind w:firstLine="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Aģentūra </w:t>
      </w:r>
      <w:r w:rsidR="0046531A" w:rsidRPr="00AC01FC">
        <w:rPr>
          <w:rFonts w:ascii="Times New Roman" w:eastAsia="Times New Roman" w:hAnsi="Times New Roman" w:cs="Times New Roman"/>
          <w:noProof/>
          <w:sz w:val="26"/>
          <w:szCs w:val="26"/>
        </w:rPr>
        <w:t xml:space="preserve">pārskata periodā </w:t>
      </w:r>
      <w:r w:rsidR="00A22D72" w:rsidRPr="00AC01FC">
        <w:rPr>
          <w:rFonts w:ascii="Times New Roman" w:eastAsia="Times New Roman" w:hAnsi="Times New Roman" w:cs="Times New Roman"/>
          <w:noProof/>
          <w:sz w:val="26"/>
          <w:szCs w:val="26"/>
        </w:rPr>
        <w:t>bija pakļauta</w:t>
      </w:r>
      <w:r w:rsidR="003F4998" w:rsidRPr="00AC01FC">
        <w:rPr>
          <w:rFonts w:ascii="Times New Roman" w:eastAsia="Times New Roman" w:hAnsi="Times New Roman" w:cs="Times New Roman"/>
          <w:noProof/>
          <w:sz w:val="26"/>
          <w:szCs w:val="26"/>
        </w:rPr>
        <w:t xml:space="preserve"> </w:t>
      </w:r>
      <w:r w:rsidR="00142F6D" w:rsidRPr="00AC01FC">
        <w:rPr>
          <w:rFonts w:ascii="Times New Roman" w:eastAsia="Times New Roman" w:hAnsi="Times New Roman" w:cs="Times New Roman"/>
          <w:noProof/>
          <w:sz w:val="26"/>
          <w:szCs w:val="26"/>
        </w:rPr>
        <w:t xml:space="preserve">Rīgas </w:t>
      </w:r>
      <w:r w:rsidR="006A473E" w:rsidRPr="00AC01FC">
        <w:rPr>
          <w:rFonts w:ascii="Times New Roman" w:eastAsia="Times New Roman" w:hAnsi="Times New Roman" w:cs="Times New Roman"/>
          <w:noProof/>
          <w:sz w:val="26"/>
          <w:szCs w:val="26"/>
        </w:rPr>
        <w:t>pilsētas izpildd</w:t>
      </w:r>
      <w:r w:rsidR="00521CFF" w:rsidRPr="00AC01FC">
        <w:rPr>
          <w:rFonts w:ascii="Times New Roman" w:eastAsia="Times New Roman" w:hAnsi="Times New Roman" w:cs="Times New Roman"/>
          <w:noProof/>
          <w:sz w:val="26"/>
          <w:szCs w:val="26"/>
        </w:rPr>
        <w:t>irektora</w:t>
      </w:r>
      <w:r w:rsidR="00A22D72" w:rsidRPr="00AC01FC">
        <w:rPr>
          <w:rFonts w:ascii="Times New Roman" w:eastAsia="Times New Roman" w:hAnsi="Times New Roman" w:cs="Times New Roman"/>
          <w:noProof/>
          <w:sz w:val="26"/>
          <w:szCs w:val="26"/>
        </w:rPr>
        <w:t xml:space="preserve">m, tās darbību kontrolēja </w:t>
      </w:r>
      <w:r w:rsidR="00324132" w:rsidRPr="00AC01FC">
        <w:rPr>
          <w:rFonts w:ascii="Times New Roman" w:eastAsia="Times New Roman" w:hAnsi="Times New Roman" w:cs="Times New Roman"/>
          <w:noProof/>
          <w:sz w:val="26"/>
          <w:szCs w:val="26"/>
        </w:rPr>
        <w:t>R</w:t>
      </w:r>
      <w:r w:rsidR="00A22D72" w:rsidRPr="00AC01FC">
        <w:rPr>
          <w:rFonts w:ascii="Times New Roman" w:eastAsia="Times New Roman" w:hAnsi="Times New Roman" w:cs="Times New Roman"/>
          <w:noProof/>
          <w:sz w:val="26"/>
          <w:szCs w:val="26"/>
        </w:rPr>
        <w:t>īgas domes Finanšu un administrācijas lietu komiteja</w:t>
      </w:r>
      <w:r w:rsidR="00324132" w:rsidRPr="00AC01FC">
        <w:rPr>
          <w:rFonts w:ascii="Times New Roman" w:eastAsia="Times New Roman" w:hAnsi="Times New Roman" w:cs="Times New Roman"/>
          <w:noProof/>
          <w:sz w:val="26"/>
          <w:szCs w:val="26"/>
        </w:rPr>
        <w:t xml:space="preserve">. </w:t>
      </w:r>
      <w:r w:rsidR="00110DF7" w:rsidRPr="00AC01FC">
        <w:rPr>
          <w:rFonts w:ascii="Times New Roman" w:eastAsia="Times New Roman" w:hAnsi="Times New Roman" w:cs="Times New Roman"/>
          <w:noProof/>
          <w:sz w:val="26"/>
          <w:szCs w:val="26"/>
        </w:rPr>
        <w:t xml:space="preserve"> </w:t>
      </w:r>
    </w:p>
    <w:p w14:paraId="157137F3" w14:textId="77777777" w:rsidR="00801247" w:rsidRPr="00AC01FC" w:rsidRDefault="00AC01FC" w:rsidP="00AD50DC">
      <w:pPr>
        <w:pStyle w:val="Virsraksts2"/>
        <w:rPr>
          <w:rStyle w:val="Izsmalcintaatsauce"/>
          <w:rFonts w:ascii="Times New Roman" w:hAnsi="Times New Roman" w:cs="Times New Roman"/>
          <w:noProof/>
        </w:rPr>
      </w:pPr>
      <w:bookmarkStart w:id="4" w:name="_Toc227594318"/>
      <w:r w:rsidRPr="00AC01FC">
        <w:rPr>
          <w:rStyle w:val="Izsmalcintaatsauce"/>
          <w:rFonts w:ascii="Times New Roman" w:hAnsi="Times New Roman" w:cs="Times New Roman"/>
          <w:noProof/>
        </w:rPr>
        <w:t>1.2. Aģentūras izveidošanas mērķis</w:t>
      </w:r>
      <w:r w:rsidR="0049659A" w:rsidRPr="00AC01FC">
        <w:rPr>
          <w:rStyle w:val="Izsmalcintaatsauce"/>
          <w:rFonts w:ascii="Times New Roman" w:hAnsi="Times New Roman" w:cs="Times New Roman"/>
          <w:noProof/>
        </w:rPr>
        <w:t xml:space="preserve"> un darbības virzieni</w:t>
      </w:r>
      <w:bookmarkEnd w:id="4"/>
    </w:p>
    <w:p w14:paraId="337C3334" w14:textId="77777777" w:rsidR="009B4B18" w:rsidRPr="00AC01FC" w:rsidRDefault="009B4B18" w:rsidP="00D749B3">
      <w:pPr>
        <w:spacing w:after="0"/>
        <w:rPr>
          <w:noProof/>
        </w:rPr>
      </w:pPr>
    </w:p>
    <w:p w14:paraId="3EC52822" w14:textId="77777777" w:rsidR="00F40F5E" w:rsidRPr="00AC01FC" w:rsidRDefault="00AC01FC" w:rsidP="00F40F5E">
      <w:pPr>
        <w:shd w:val="clear" w:color="auto" w:fill="FFFFFF" w:themeFill="background1"/>
        <w:spacing w:line="240" w:lineRule="auto"/>
        <w:ind w:firstLine="709"/>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 xml:space="preserve">Aģentūras izveidošanas mērķis un darbības virzieni – </w:t>
      </w:r>
      <w:r w:rsidRPr="00AC01FC">
        <w:rPr>
          <w:rFonts w:ascii="Times New Roman" w:eastAsia="Times New Roman" w:hAnsi="Times New Roman" w:cs="Times New Roman"/>
          <w:noProof/>
          <w:sz w:val="26"/>
          <w:szCs w:val="26"/>
        </w:rPr>
        <w:t>sniegt centralizētu informācijas un komunikācijas tehnoloģiju (turpmāk – IKT) atbalstu Pašvaldības institūcijām, īstenot atbalsta pasākumus Pašvaldības nozaru politikas ieviešanā, nodrošināt Pašvaldības digitālās transformācijas un elektroniskās pārvaldes attīstību un tehnoloģisko atbalstu, veikt Pašvaldības pakalpojumu portāla uzturēšanu un attīstību, nodrošināt tajā iekļauto Pašvaldības institūciju sniegto e-pakalpojumu pieejamību fiziskām un juridiskām personām, atbalstīt valsts pārvaldes, Pašvaldības un privātpersonu sadarbību publisko e-pakalpojumu jomā, sniegt tehnoloģisko atbalstu, nodrošināt Pašvaldības pārziņā esošo IKT risinājumu, produktu un lietojumprogrammu darbību un piekļuvi tajos esošajiem datiem, īstenot no Eiropas Savienības fondiem vai citiem finanšu instrumentiem finansētos, Pašvaldības kompetencē esošos IKT projektus elektroniskās pārvaldes un digitālās transformācijas jomā.</w:t>
      </w:r>
    </w:p>
    <w:p w14:paraId="2CA17CD1" w14:textId="77777777" w:rsidR="46DF9D40" w:rsidRPr="00AC01FC" w:rsidRDefault="00AC01FC" w:rsidP="00AD50DC">
      <w:pPr>
        <w:pStyle w:val="Virsraksts2"/>
        <w:rPr>
          <w:rStyle w:val="Izsmalcintaatsauce"/>
          <w:rFonts w:ascii="Times New Roman" w:hAnsi="Times New Roman" w:cs="Times New Roman"/>
          <w:noProof/>
        </w:rPr>
      </w:pPr>
      <w:bookmarkStart w:id="5" w:name="_Toc227594319"/>
      <w:r w:rsidRPr="00AC01FC">
        <w:rPr>
          <w:rStyle w:val="Izsmalcintaatsauce"/>
          <w:rFonts w:ascii="Times New Roman" w:hAnsi="Times New Roman" w:cs="Times New Roman"/>
          <w:noProof/>
        </w:rPr>
        <w:t>1.</w:t>
      </w:r>
      <w:r w:rsidR="0049659A" w:rsidRPr="00AC01FC">
        <w:rPr>
          <w:rStyle w:val="Izsmalcintaatsauce"/>
          <w:rFonts w:ascii="Times New Roman" w:hAnsi="Times New Roman" w:cs="Times New Roman"/>
          <w:noProof/>
        </w:rPr>
        <w:t>3</w:t>
      </w:r>
      <w:r w:rsidR="008C2123" w:rsidRPr="00AC01FC">
        <w:rPr>
          <w:rStyle w:val="Izsmalcintaatsauce"/>
          <w:rFonts w:ascii="Times New Roman" w:hAnsi="Times New Roman" w:cs="Times New Roman"/>
          <w:noProof/>
        </w:rPr>
        <w:t xml:space="preserve">. </w:t>
      </w:r>
      <w:r w:rsidR="0049659A" w:rsidRPr="00AC01FC">
        <w:rPr>
          <w:rStyle w:val="Izsmalcintaatsauce"/>
          <w:rFonts w:ascii="Times New Roman" w:hAnsi="Times New Roman" w:cs="Times New Roman"/>
          <w:noProof/>
        </w:rPr>
        <w:t>Aģentūras f</w:t>
      </w:r>
      <w:r w:rsidR="00575B7C" w:rsidRPr="00AC01FC">
        <w:rPr>
          <w:rStyle w:val="Izsmalcintaatsauce"/>
          <w:rFonts w:ascii="Times New Roman" w:hAnsi="Times New Roman" w:cs="Times New Roman"/>
          <w:noProof/>
        </w:rPr>
        <w:t>unkcijas</w:t>
      </w:r>
      <w:bookmarkEnd w:id="5"/>
    </w:p>
    <w:p w14:paraId="4A3E16F2" w14:textId="77777777" w:rsidR="009B4B18" w:rsidRPr="00AC01FC" w:rsidRDefault="009B4B18" w:rsidP="00D749B3">
      <w:pPr>
        <w:spacing w:after="0"/>
        <w:rPr>
          <w:noProof/>
        </w:rPr>
      </w:pPr>
    </w:p>
    <w:p w14:paraId="4B032485" w14:textId="77777777" w:rsidR="46DF9D40" w:rsidRPr="00AC01FC" w:rsidRDefault="00AC01FC" w:rsidP="5C6097A2">
      <w:pPr>
        <w:shd w:val="clear" w:color="auto" w:fill="FFFFFF" w:themeFill="background1"/>
        <w:spacing w:after="0" w:line="293" w:lineRule="atLeast"/>
        <w:jc w:val="both"/>
        <w:rPr>
          <w:rFonts w:ascii="Times New Roman" w:hAnsi="Times New Roman" w:cs="Times New Roman"/>
          <w:noProof/>
          <w:sz w:val="26"/>
          <w:szCs w:val="26"/>
          <w:lang w:eastAsia="lv-LV"/>
        </w:rPr>
      </w:pPr>
      <w:r w:rsidRPr="00AC01FC">
        <w:rPr>
          <w:rFonts w:ascii="Times New Roman" w:eastAsia="Times New Roman" w:hAnsi="Times New Roman" w:cs="Times New Roman"/>
          <w:noProof/>
          <w:sz w:val="26"/>
          <w:szCs w:val="26"/>
        </w:rPr>
        <w:t xml:space="preserve">1. </w:t>
      </w:r>
      <w:r w:rsidR="4C03CFD0" w:rsidRPr="00AC01FC">
        <w:rPr>
          <w:rFonts w:ascii="Times New Roman" w:eastAsia="Times New Roman" w:hAnsi="Times New Roman" w:cs="Times New Roman"/>
          <w:noProof/>
          <w:sz w:val="26"/>
          <w:szCs w:val="26"/>
        </w:rPr>
        <w:t>D</w:t>
      </w:r>
      <w:r w:rsidRPr="00AC01FC">
        <w:rPr>
          <w:rFonts w:ascii="Times New Roman" w:eastAsia="Times New Roman" w:hAnsi="Times New Roman" w:cs="Times New Roman"/>
          <w:noProof/>
          <w:sz w:val="26"/>
          <w:szCs w:val="26"/>
        </w:rPr>
        <w:t>igitālo kompetenču un digitālo tehnoloģiju iespēju attīstības jomā:</w:t>
      </w:r>
    </w:p>
    <w:p w14:paraId="529CDDA7" w14:textId="77777777"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izstrādā un ievieš </w:t>
      </w:r>
      <w:r w:rsidR="38474CE3"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ašvaldības IKT attīstības un digitālās transformācijas stratēģiju;</w:t>
      </w:r>
    </w:p>
    <w:p w14:paraId="66F0399D" w14:textId="77777777" w:rsidR="46DF9D40" w:rsidRPr="00AC01FC" w:rsidRDefault="00AC01FC" w:rsidP="5C6097A2">
      <w:pPr>
        <w:spacing w:after="0" w:line="293" w:lineRule="atLeast"/>
        <w:ind w:firstLine="720"/>
        <w:jc w:val="both"/>
        <w:rPr>
          <w:noProof/>
        </w:rPr>
      </w:pPr>
      <w:r w:rsidRPr="00AC01FC">
        <w:rPr>
          <w:rFonts w:ascii="Times New Roman" w:eastAsia="Times New Roman" w:hAnsi="Times New Roman" w:cs="Times New Roman"/>
          <w:noProof/>
          <w:sz w:val="26"/>
          <w:szCs w:val="26"/>
        </w:rPr>
        <w:t>- veido, ievieš un attīsta atvērtu IKT risinājumu un pakalpojumu izmantošanu;</w:t>
      </w:r>
    </w:p>
    <w:p w14:paraId="28DF3618" w14:textId="77777777"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koordinē un pilnveido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 xml:space="preserve">ašvaldības pārvaldes procesus un to atbalstam nepieciešamos IKT risinājumus un pakalpojumus, sadarbojas ar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 xml:space="preserve">ašvaldības iestādēm un </w:t>
      </w:r>
      <w:r w:rsidR="5F965436" w:rsidRPr="00AC01FC">
        <w:rPr>
          <w:rFonts w:ascii="Times New Roman" w:eastAsia="Times New Roman" w:hAnsi="Times New Roman" w:cs="Times New Roman"/>
          <w:noProof/>
          <w:sz w:val="26"/>
          <w:szCs w:val="26"/>
        </w:rPr>
        <w:t>struktūrvienībām</w:t>
      </w:r>
      <w:r w:rsidRPr="00AC01FC">
        <w:rPr>
          <w:rFonts w:ascii="Times New Roman" w:eastAsia="Times New Roman" w:hAnsi="Times New Roman" w:cs="Times New Roman"/>
          <w:noProof/>
          <w:sz w:val="26"/>
          <w:szCs w:val="26"/>
        </w:rPr>
        <w:t xml:space="preserve"> to darbinieku digitālo prasmju veicināšanā;</w:t>
      </w:r>
    </w:p>
    <w:p w14:paraId="162B0C71" w14:textId="77777777"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lastRenderedPageBreak/>
        <w:t xml:space="preserve">- nodrošina digitālo risinājumu attīstību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 xml:space="preserve">ašvaldībā, īsteno sadarbību ar publiskā vai privātā sektora struktūrām, kas orientētas uz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ašvaldības interešu realizāciju un ērtu, lietotājiem draudzīgu digitālo risinājumu radīšanu un uzturēšanu;</w:t>
      </w:r>
    </w:p>
    <w:p w14:paraId="0C88F6BD" w14:textId="77777777" w:rsidR="46DF9D40" w:rsidRPr="00AC01FC" w:rsidRDefault="00AC01FC" w:rsidP="5C6097A2">
      <w:pPr>
        <w:spacing w:after="0" w:line="293" w:lineRule="atLeast"/>
        <w:ind w:left="709" w:firstLine="11"/>
        <w:jc w:val="both"/>
        <w:rPr>
          <w:noProof/>
        </w:rPr>
      </w:pPr>
      <w:r w:rsidRPr="00AC01FC">
        <w:rPr>
          <w:rFonts w:ascii="Times New Roman" w:eastAsia="Times New Roman" w:hAnsi="Times New Roman" w:cs="Times New Roman"/>
          <w:noProof/>
          <w:sz w:val="26"/>
          <w:szCs w:val="26"/>
        </w:rPr>
        <w:t xml:space="preserve">- uztur dialogu un īsteno sadarbību ar IKT nozares intereses pārstāvošām sabiedriskajām organizācijām, atbilstoši kompetencei koordinē identificēto problēmu risināšanu; </w:t>
      </w:r>
    </w:p>
    <w:p w14:paraId="7D6E6029" w14:textId="77777777" w:rsidR="46DF9D40" w:rsidRPr="00AC01FC" w:rsidRDefault="00AC01FC" w:rsidP="5C6097A2">
      <w:pPr>
        <w:spacing w:after="0" w:afterAutospacing="1" w:line="293" w:lineRule="atLeast"/>
        <w:ind w:left="709"/>
        <w:jc w:val="both"/>
        <w:rPr>
          <w:noProof/>
        </w:rPr>
      </w:pPr>
      <w:r w:rsidRPr="00AC01FC">
        <w:rPr>
          <w:rFonts w:ascii="Times New Roman" w:eastAsia="Times New Roman" w:hAnsi="Times New Roman" w:cs="Times New Roman"/>
          <w:noProof/>
          <w:sz w:val="26"/>
          <w:szCs w:val="26"/>
        </w:rPr>
        <w:t>- koordinē sadarbību ar pašvaldībām Latvijas Republikā, ārvalstīs, starptautiskajām organizācijām un sadarbības tīkliem IKT nozarē.</w:t>
      </w:r>
    </w:p>
    <w:p w14:paraId="0E6C0B3F" w14:textId="77777777" w:rsidR="46DF9D40" w:rsidRPr="00AC01FC" w:rsidRDefault="00AC01FC" w:rsidP="5C6097A2">
      <w:pPr>
        <w:spacing w:after="0" w:line="293" w:lineRule="atLeast"/>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ašvaldības IKT arhitektūras, datu analītikas un datu arhitektūras, tehnisko resursu, procesu un cilvēkresursu efektīvas izmantošanas un attīstības jomā:</w:t>
      </w:r>
    </w:p>
    <w:p w14:paraId="61F81739" w14:textId="77777777"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sagatavo vadlīnijas vai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 xml:space="preserve">ašvaldības iekšējo normatīvo aktu projektus par IKT resursu iegādi, izstrādi, darbību un uzturēšanu, kā arī lietojamību visās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struktūrvienībās un iestādēs;</w:t>
      </w:r>
    </w:p>
    <w:p w14:paraId="059FCD69" w14:textId="77777777"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piedalās IKT drošības politikas izstrādē, ievieš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IKT drošības politikas prasības, nodrošina informācijas un tehnisko resursu drošību un IKT pakalpojumu nepārtrauktību;</w:t>
      </w:r>
    </w:p>
    <w:p w14:paraId="5E97F79B" w14:textId="77777777"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piegādā, uztur un attīsta kvalitatīvus un drošus IKT pakalpojumus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institūcijām;</w:t>
      </w:r>
    </w:p>
    <w:p w14:paraId="0702D392" w14:textId="77777777"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nodrošina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institūcijas ar ilgtspējīgiem IKT tehniskajiem resursiem, analizē un attīstīta jaunus tehnoloģiskos risinājumus, nosaka tehnisko resursu dzīvesciklu;</w:t>
      </w:r>
    </w:p>
    <w:p w14:paraId="127B4ED9" w14:textId="77777777"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centralizēti pārvalda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funkciju nodrošināšanai un pakalpojumu sniegšanai nepieciešamo IKT infrastruktūru un resursus;</w:t>
      </w:r>
    </w:p>
    <w:p w14:paraId="1F8CA743" w14:textId="77777777"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normatīvajos aktos noteiktā kārtībā izstrādā un izsniedz tehniskos uzdevumus un tehniskos noteikumus par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 xml:space="preserve">ašvaldības administratīvajā teritorijā un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īpašumā esošo elektronisko sakaru tīklu, atbilstoši kompetencei izvērtē un sniedz atzinumu par būvniecības ieceru atbilstību IKT jomu reglamentējošajiem normatīvajiem aktiem, saskaņo projektus, kontrolē saskaņoto darbu apjomu un atbilstību;</w:t>
      </w:r>
    </w:p>
    <w:p w14:paraId="71F9734E" w14:textId="77777777"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nodrošina IKT pakalpojumu arhitektūras pārvaldību, nosaka pakalpojumu dzīvescikla, attīstības un integrācijas iespējas, esošo risinājumu uzturēšanu;</w:t>
      </w:r>
    </w:p>
    <w:p w14:paraId="09C9597F" w14:textId="77777777"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organizē, vada un nodrošina datu analītikas un datu apmaiņas ar valsts pārvaldes institūcijām procesus;</w:t>
      </w:r>
    </w:p>
    <w:p w14:paraId="0C7B0ED1" w14:textId="77777777"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vada IKT projektus, pārstāv </w:t>
      </w:r>
      <w:r w:rsidR="7E85E9CC"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 xml:space="preserve">ašvaldību Eiropas Savienības fondu līdzfinansētu IKT projektu izstrādē un ieviešanā, atbilstoši kompetencei organizē </w:t>
      </w:r>
      <w:r w:rsidR="6C18CB0B"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darbinieku mācības;</w:t>
      </w:r>
    </w:p>
    <w:p w14:paraId="67F42BCF" w14:textId="77777777" w:rsidR="46DF9D40" w:rsidRPr="00AC01FC" w:rsidRDefault="00AC01FC" w:rsidP="00D749B3">
      <w:pPr>
        <w:spacing w:after="240" w:line="293" w:lineRule="atLeast"/>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305C4FEE" w:rsidRPr="00AC01FC">
        <w:rPr>
          <w:rFonts w:ascii="Times New Roman" w:eastAsia="Times New Roman" w:hAnsi="Times New Roman" w:cs="Times New Roman"/>
          <w:noProof/>
          <w:sz w:val="26"/>
          <w:szCs w:val="26"/>
        </w:rPr>
        <w:t xml:space="preserve">nodrošina vienotu atbalstu </w:t>
      </w:r>
      <w:r w:rsidR="008008CF" w:rsidRPr="00AC01FC">
        <w:rPr>
          <w:rFonts w:ascii="Times New Roman" w:eastAsia="Times New Roman" w:hAnsi="Times New Roman" w:cs="Times New Roman"/>
          <w:noProof/>
          <w:sz w:val="26"/>
          <w:szCs w:val="26"/>
        </w:rPr>
        <w:t>P</w:t>
      </w:r>
      <w:r w:rsidR="305C4FEE" w:rsidRPr="00AC01FC">
        <w:rPr>
          <w:rFonts w:ascii="Times New Roman" w:eastAsia="Times New Roman" w:hAnsi="Times New Roman" w:cs="Times New Roman"/>
          <w:noProof/>
          <w:sz w:val="26"/>
          <w:szCs w:val="26"/>
        </w:rPr>
        <w:t>ašvaldības IKT pakalpojumu lietotājiem.</w:t>
      </w:r>
    </w:p>
    <w:p w14:paraId="1D4193C5" w14:textId="77777777" w:rsidR="00704D6A" w:rsidRPr="00AC01FC" w:rsidRDefault="00AC01FC" w:rsidP="00AD50DC">
      <w:pPr>
        <w:pStyle w:val="Virsraksts2"/>
        <w:rPr>
          <w:rStyle w:val="Izsmalcintaatsauce"/>
          <w:rFonts w:ascii="Times New Roman" w:hAnsi="Times New Roman" w:cs="Times New Roman"/>
          <w:noProof/>
        </w:rPr>
      </w:pPr>
      <w:bookmarkStart w:id="6" w:name="_Toc227594320"/>
      <w:r w:rsidRPr="00AC01FC">
        <w:rPr>
          <w:rStyle w:val="Izsmalcintaatsauce"/>
          <w:rFonts w:ascii="Times New Roman" w:hAnsi="Times New Roman" w:cs="Times New Roman"/>
          <w:noProof/>
        </w:rPr>
        <w:t>1.4. Aģentūras īstenotās budžeta programmas</w:t>
      </w:r>
      <w:bookmarkEnd w:id="6"/>
    </w:p>
    <w:p w14:paraId="77CEB1CC" w14:textId="77777777" w:rsidR="009B4B18" w:rsidRPr="00AC01FC" w:rsidRDefault="009B4B18" w:rsidP="00D749B3">
      <w:pPr>
        <w:spacing w:after="0"/>
        <w:rPr>
          <w:noProof/>
        </w:rPr>
      </w:pPr>
    </w:p>
    <w:p w14:paraId="4F87D904" w14:textId="77777777" w:rsidR="009C78D2" w:rsidRPr="00AC01FC" w:rsidRDefault="00AC01FC" w:rsidP="009B4B18">
      <w:pPr>
        <w:spacing w:line="293" w:lineRule="atLeast"/>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Pārskata gadā Aģentūras darbības nodrošināšanai</w:t>
      </w:r>
      <w:r w:rsidR="00A33373" w:rsidRPr="00AC01FC">
        <w:rPr>
          <w:rFonts w:ascii="Times New Roman" w:eastAsia="Times New Roman" w:hAnsi="Times New Roman" w:cs="Times New Roman"/>
          <w:noProof/>
          <w:sz w:val="26"/>
          <w:szCs w:val="26"/>
        </w:rPr>
        <w:t xml:space="preserve"> </w:t>
      </w:r>
      <w:r w:rsidR="00F043EE" w:rsidRPr="00AC01FC">
        <w:rPr>
          <w:rFonts w:ascii="Times New Roman" w:eastAsia="Times New Roman" w:hAnsi="Times New Roman" w:cs="Times New Roman"/>
          <w:noProof/>
          <w:sz w:val="26"/>
          <w:szCs w:val="26"/>
        </w:rPr>
        <w:t xml:space="preserve">tika </w:t>
      </w:r>
      <w:r w:rsidR="00A33373" w:rsidRPr="00AC01FC">
        <w:rPr>
          <w:rFonts w:ascii="Times New Roman" w:eastAsia="Times New Roman" w:hAnsi="Times New Roman" w:cs="Times New Roman"/>
          <w:noProof/>
          <w:sz w:val="26"/>
          <w:szCs w:val="26"/>
        </w:rPr>
        <w:t>īsteno</w:t>
      </w:r>
      <w:r w:rsidR="00F043EE" w:rsidRPr="00AC01FC">
        <w:rPr>
          <w:rFonts w:ascii="Times New Roman" w:eastAsia="Times New Roman" w:hAnsi="Times New Roman" w:cs="Times New Roman"/>
          <w:noProof/>
          <w:sz w:val="26"/>
          <w:szCs w:val="26"/>
        </w:rPr>
        <w:t>t</w:t>
      </w:r>
      <w:r w:rsidR="00A33373" w:rsidRPr="00AC01FC">
        <w:rPr>
          <w:rFonts w:ascii="Times New Roman" w:eastAsia="Times New Roman" w:hAnsi="Times New Roman" w:cs="Times New Roman"/>
          <w:noProof/>
          <w:sz w:val="26"/>
          <w:szCs w:val="26"/>
        </w:rPr>
        <w:t xml:space="preserve">a </w:t>
      </w:r>
      <w:r w:rsidR="00F043EE" w:rsidRPr="00AC01FC">
        <w:rPr>
          <w:rFonts w:ascii="Times New Roman" w:eastAsia="Times New Roman" w:hAnsi="Times New Roman" w:cs="Times New Roman"/>
          <w:noProof/>
          <w:sz w:val="26"/>
          <w:szCs w:val="26"/>
        </w:rPr>
        <w:t>budžeta programma 24.01.00. “</w:t>
      </w:r>
      <w:r w:rsidR="002D31D4" w:rsidRPr="00AC01FC">
        <w:rPr>
          <w:rFonts w:ascii="Times New Roman" w:eastAsia="Times New Roman" w:hAnsi="Times New Roman" w:cs="Times New Roman"/>
          <w:noProof/>
          <w:sz w:val="26"/>
          <w:szCs w:val="26"/>
        </w:rPr>
        <w:t>Rīgas valstspilsētas pašvaldības aģentūra “Rīgas digitālā aģentūra””.</w:t>
      </w:r>
      <w:r w:rsidR="00BF7279" w:rsidRPr="00AC01FC">
        <w:rPr>
          <w:rFonts w:ascii="Times New Roman" w:eastAsia="Times New Roman" w:hAnsi="Times New Roman" w:cs="Times New Roman"/>
          <w:noProof/>
          <w:sz w:val="26"/>
          <w:szCs w:val="26"/>
        </w:rPr>
        <w:t xml:space="preserve"> Vienlaikus 2025.gadā Aģentūrai bija pieejams arī budžeta programmas 1.37.00 “Kiberdrošības nodrošināšana un iestāžu pārziņā esošo informācijas sistēmu papildinājumi un pilnveidojumi”</w:t>
      </w:r>
      <w:r w:rsidR="005264CF" w:rsidRPr="00AC01FC">
        <w:rPr>
          <w:rFonts w:ascii="Times New Roman" w:eastAsia="Times New Roman" w:hAnsi="Times New Roman" w:cs="Times New Roman"/>
          <w:noProof/>
          <w:sz w:val="26"/>
          <w:szCs w:val="26"/>
        </w:rPr>
        <w:t xml:space="preserve"> finansējums.</w:t>
      </w:r>
    </w:p>
    <w:p w14:paraId="299D5CAD" w14:textId="77777777" w:rsidR="00B25499" w:rsidRPr="00AC01FC" w:rsidRDefault="00AC01FC" w:rsidP="009B4B18">
      <w:pPr>
        <w:pStyle w:val="Virsraksts1"/>
        <w:jc w:val="center"/>
        <w:rPr>
          <w:rFonts w:ascii="Times New Roman" w:hAnsi="Times New Roman" w:cs="Times New Roman"/>
          <w:b/>
          <w:noProof/>
          <w:sz w:val="28"/>
          <w:szCs w:val="28"/>
          <w:lang w:eastAsia="lv-LV"/>
        </w:rPr>
      </w:pPr>
      <w:bookmarkStart w:id="7" w:name="_Toc227594321"/>
      <w:r w:rsidRPr="00AC01FC">
        <w:rPr>
          <w:rFonts w:ascii="Times New Roman" w:hAnsi="Times New Roman" w:cs="Times New Roman"/>
          <w:b/>
          <w:noProof/>
          <w:sz w:val="28"/>
          <w:szCs w:val="28"/>
          <w:lang w:eastAsia="lv-LV"/>
        </w:rPr>
        <w:lastRenderedPageBreak/>
        <w:t xml:space="preserve">2. </w:t>
      </w:r>
      <w:r w:rsidR="00165049" w:rsidRPr="00AC01FC">
        <w:rPr>
          <w:rFonts w:ascii="Times New Roman" w:hAnsi="Times New Roman" w:cs="Times New Roman"/>
          <w:b/>
          <w:noProof/>
          <w:sz w:val="28"/>
          <w:szCs w:val="28"/>
          <w:lang w:eastAsia="lv-LV"/>
        </w:rPr>
        <w:t>FINANŠU RESURSI UN DARBĪBAS REZULTĀTI</w:t>
      </w:r>
      <w:bookmarkEnd w:id="7"/>
    </w:p>
    <w:p w14:paraId="14F913BF" w14:textId="77777777" w:rsidR="00BC7271" w:rsidRPr="00AC01FC" w:rsidRDefault="00AC01FC" w:rsidP="00AD50DC">
      <w:pPr>
        <w:pStyle w:val="Virsraksts2"/>
        <w:rPr>
          <w:rStyle w:val="Izsmalcintaatsauce"/>
          <w:rFonts w:ascii="Times New Roman" w:hAnsi="Times New Roman" w:cs="Times New Roman"/>
          <w:noProof/>
        </w:rPr>
      </w:pPr>
      <w:bookmarkStart w:id="8" w:name="_Toc227594322"/>
      <w:r w:rsidRPr="00AC01FC">
        <w:rPr>
          <w:rStyle w:val="Izsmalcintaatsauce"/>
          <w:rFonts w:ascii="Times New Roman" w:hAnsi="Times New Roman" w:cs="Times New Roman"/>
          <w:noProof/>
        </w:rPr>
        <w:t>2.1. Aģentūras budžets un tā izlietojums</w:t>
      </w:r>
      <w:bookmarkEnd w:id="8"/>
    </w:p>
    <w:p w14:paraId="32773106" w14:textId="77777777" w:rsidR="009B4B18" w:rsidRPr="00AC01FC" w:rsidRDefault="009B4B18" w:rsidP="00D749B3">
      <w:pPr>
        <w:spacing w:after="0"/>
        <w:rPr>
          <w:noProof/>
          <w:highlight w:val="yellow"/>
        </w:rPr>
      </w:pPr>
    </w:p>
    <w:p w14:paraId="21A07438" w14:textId="77777777" w:rsidR="002B5B73" w:rsidRPr="00AC01FC" w:rsidRDefault="00AC01FC" w:rsidP="002B5B73">
      <w:pPr>
        <w:shd w:val="clear" w:color="auto" w:fill="FFFFFF" w:themeFill="background1"/>
        <w:spacing w:line="240" w:lineRule="auto"/>
        <w:ind w:firstLine="720"/>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Pārskata gadā Aģentūras īstenotās budžeta programmas 24.01.00 “Rīgas valstspilsētas pašvaldības aģentūra “Rīgas digitālā aģentūra”” kopējie ieņēmumi bija </w:t>
      </w:r>
      <w:r w:rsidR="006E5803" w:rsidRPr="00AC01FC">
        <w:rPr>
          <w:rFonts w:ascii="Times New Roman" w:hAnsi="Times New Roman" w:cs="Times New Roman"/>
          <w:noProof/>
          <w:sz w:val="26"/>
          <w:szCs w:val="26"/>
          <w:lang w:eastAsia="lv-LV"/>
        </w:rPr>
        <w:t xml:space="preserve">18 378 683 </w:t>
      </w:r>
      <w:r w:rsidR="6726C3FD" w:rsidRPr="00AC01FC">
        <w:rPr>
          <w:rFonts w:ascii="Times New Roman" w:hAnsi="Times New Roman" w:cs="Times New Roman"/>
          <w:noProof/>
          <w:sz w:val="26"/>
          <w:szCs w:val="26"/>
          <w:lang w:eastAsia="lv-LV"/>
        </w:rPr>
        <w:t>EUR</w:t>
      </w:r>
      <w:r w:rsidRPr="00AC01FC">
        <w:rPr>
          <w:rFonts w:ascii="Times New Roman" w:hAnsi="Times New Roman" w:cs="Times New Roman"/>
          <w:noProof/>
          <w:sz w:val="26"/>
          <w:szCs w:val="26"/>
          <w:lang w:eastAsia="lv-LV"/>
        </w:rPr>
        <w:t xml:space="preserve">, ko veidoja saņemtā dotācija no Pašvaldības vispārējiem ieņēmumiem, valsts budžeta transferti, Aģentūras ieņēmumi no maksas pakalpojumiem. Tika apgūti līdzekļi 96,72% apmērā no kopējā pieejamā budžeta apjoma. </w:t>
      </w:r>
    </w:p>
    <w:p w14:paraId="2397554C" w14:textId="77777777" w:rsidR="002B5B73" w:rsidRPr="00AC01FC" w:rsidRDefault="00AC01FC" w:rsidP="002B5B73">
      <w:pPr>
        <w:shd w:val="clear" w:color="auto" w:fill="FFFFFF" w:themeFill="background1"/>
        <w:spacing w:line="293" w:lineRule="atLeast"/>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Pamatbudžets un tā izlietojums pēc naudas plūsmas principa (</w:t>
      </w:r>
      <w:r w:rsidRPr="00AC01FC">
        <w:rPr>
          <w:rFonts w:ascii="Times New Roman" w:hAnsi="Times New Roman" w:cs="Times New Roman"/>
          <w:i/>
          <w:noProof/>
          <w:sz w:val="26"/>
          <w:szCs w:val="26"/>
          <w:lang w:eastAsia="lv-LV"/>
        </w:rPr>
        <w:t>euro</w:t>
      </w:r>
      <w:r w:rsidRPr="00AC01FC">
        <w:rPr>
          <w:rFonts w:ascii="Times New Roman" w:hAnsi="Times New Roman" w:cs="Times New Roman"/>
          <w:noProof/>
          <w:sz w:val="26"/>
          <w:szCs w:val="26"/>
          <w:lang w:eastAsia="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4678"/>
        <w:gridCol w:w="284"/>
        <w:gridCol w:w="1842"/>
        <w:gridCol w:w="1696"/>
      </w:tblGrid>
      <w:tr w:rsidR="00AF4088" w:rsidRPr="00AC01FC" w14:paraId="6D280478" w14:textId="77777777" w:rsidTr="00A32DD3">
        <w:tc>
          <w:tcPr>
            <w:tcW w:w="562" w:type="dxa"/>
            <w:vAlign w:val="center"/>
          </w:tcPr>
          <w:p w14:paraId="7FB00CFD" w14:textId="77777777" w:rsidR="002B5B73" w:rsidRPr="00AC01FC" w:rsidRDefault="00AC01FC" w:rsidP="00A32DD3">
            <w:pPr>
              <w:spacing w:after="0" w:line="240" w:lineRule="auto"/>
              <w:jc w:val="center"/>
              <w:rPr>
                <w:rFonts w:ascii="Times New Roman" w:hAnsi="Times New Roman" w:cs="Times New Roman"/>
                <w:noProof/>
                <w:sz w:val="20"/>
                <w:szCs w:val="20"/>
                <w:u w:val="single"/>
                <w:lang w:eastAsia="lv-LV"/>
              </w:rPr>
            </w:pPr>
            <w:r w:rsidRPr="00AC01FC">
              <w:rPr>
                <w:rFonts w:ascii="Times New Roman" w:hAnsi="Times New Roman" w:cs="Times New Roman"/>
                <w:noProof/>
                <w:sz w:val="20"/>
                <w:szCs w:val="20"/>
                <w:u w:val="single"/>
                <w:lang w:eastAsia="lv-LV"/>
              </w:rPr>
              <w:t>N.p.k</w:t>
            </w:r>
          </w:p>
        </w:tc>
        <w:tc>
          <w:tcPr>
            <w:tcW w:w="4678" w:type="dxa"/>
            <w:vAlign w:val="center"/>
          </w:tcPr>
          <w:p w14:paraId="1FEF3196" w14:textId="77777777" w:rsidR="002B5B73" w:rsidRPr="00AC01FC" w:rsidRDefault="00AC01FC" w:rsidP="00A32DD3">
            <w:pPr>
              <w:spacing w:after="0" w:line="240" w:lineRule="auto"/>
              <w:jc w:val="center"/>
              <w:rPr>
                <w:rFonts w:ascii="Times New Roman" w:hAnsi="Times New Roman" w:cs="Times New Roman"/>
                <w:noProof/>
                <w:sz w:val="20"/>
                <w:szCs w:val="20"/>
                <w:u w:val="single"/>
                <w:lang w:eastAsia="lv-LV"/>
              </w:rPr>
            </w:pPr>
            <w:r w:rsidRPr="00AC01FC">
              <w:rPr>
                <w:rFonts w:ascii="Times New Roman" w:hAnsi="Times New Roman" w:cs="Times New Roman"/>
                <w:noProof/>
                <w:sz w:val="20"/>
                <w:szCs w:val="20"/>
                <w:u w:val="single"/>
                <w:lang w:eastAsia="lv-LV"/>
              </w:rPr>
              <w:t>Rādītāja nosaukums</w:t>
            </w:r>
          </w:p>
        </w:tc>
        <w:tc>
          <w:tcPr>
            <w:tcW w:w="284" w:type="dxa"/>
          </w:tcPr>
          <w:p w14:paraId="364DFBB8" w14:textId="77777777" w:rsidR="002B5B73" w:rsidRPr="00AC01FC" w:rsidRDefault="002B5B73" w:rsidP="00A32DD3">
            <w:pPr>
              <w:spacing w:after="0" w:line="240" w:lineRule="auto"/>
              <w:jc w:val="center"/>
              <w:rPr>
                <w:rFonts w:ascii="Times New Roman" w:hAnsi="Times New Roman" w:cs="Times New Roman"/>
                <w:noProof/>
                <w:sz w:val="20"/>
                <w:szCs w:val="20"/>
                <w:u w:val="single"/>
                <w:lang w:eastAsia="lv-LV"/>
              </w:rPr>
            </w:pPr>
          </w:p>
        </w:tc>
        <w:tc>
          <w:tcPr>
            <w:tcW w:w="1842" w:type="dxa"/>
          </w:tcPr>
          <w:p w14:paraId="68BE8C78" w14:textId="77777777" w:rsidR="002B5B73" w:rsidRPr="00AC01FC" w:rsidRDefault="00AC01FC" w:rsidP="00A32DD3">
            <w:pPr>
              <w:spacing w:after="0" w:line="240" w:lineRule="auto"/>
              <w:jc w:val="center"/>
              <w:rPr>
                <w:rFonts w:ascii="Times New Roman" w:hAnsi="Times New Roman" w:cs="Times New Roman"/>
                <w:noProof/>
                <w:sz w:val="20"/>
                <w:szCs w:val="20"/>
                <w:u w:val="single"/>
                <w:lang w:eastAsia="lv-LV"/>
              </w:rPr>
            </w:pPr>
            <w:r w:rsidRPr="00AC01FC">
              <w:rPr>
                <w:rFonts w:ascii="Times New Roman" w:hAnsi="Times New Roman" w:cs="Times New Roman"/>
                <w:noProof/>
                <w:sz w:val="20"/>
                <w:szCs w:val="20"/>
                <w:u w:val="single"/>
                <w:lang w:eastAsia="lv-LV"/>
              </w:rPr>
              <w:t>Apstiprināts 2025.gadam</w:t>
            </w:r>
          </w:p>
        </w:tc>
        <w:tc>
          <w:tcPr>
            <w:tcW w:w="1696" w:type="dxa"/>
          </w:tcPr>
          <w:p w14:paraId="711FD47F" w14:textId="77777777" w:rsidR="002B5B73" w:rsidRPr="00AC01FC" w:rsidRDefault="00AC01FC" w:rsidP="00A32DD3">
            <w:pPr>
              <w:spacing w:after="0" w:line="240" w:lineRule="auto"/>
              <w:jc w:val="center"/>
              <w:rPr>
                <w:rFonts w:ascii="Times New Roman" w:hAnsi="Times New Roman" w:cs="Times New Roman"/>
                <w:noProof/>
                <w:sz w:val="20"/>
                <w:szCs w:val="20"/>
                <w:u w:val="single"/>
                <w:lang w:eastAsia="lv-LV"/>
              </w:rPr>
            </w:pPr>
            <w:r w:rsidRPr="00AC01FC">
              <w:rPr>
                <w:rFonts w:ascii="Times New Roman" w:hAnsi="Times New Roman" w:cs="Times New Roman"/>
                <w:noProof/>
                <w:sz w:val="20"/>
                <w:szCs w:val="20"/>
                <w:u w:val="single"/>
                <w:lang w:eastAsia="lv-LV"/>
              </w:rPr>
              <w:t>Izpilde par 2025.gadu</w:t>
            </w:r>
          </w:p>
        </w:tc>
      </w:tr>
      <w:tr w:rsidR="00AF4088" w:rsidRPr="00AC01FC" w14:paraId="37E079B5" w14:textId="77777777" w:rsidTr="00A32DD3">
        <w:tc>
          <w:tcPr>
            <w:tcW w:w="562" w:type="dxa"/>
          </w:tcPr>
          <w:p w14:paraId="33406502" w14:textId="77777777" w:rsidR="002B5B73" w:rsidRPr="00AC01FC" w:rsidRDefault="00AC01FC" w:rsidP="00A32DD3">
            <w:pPr>
              <w:spacing w:after="0" w:line="240" w:lineRule="auto"/>
              <w:jc w:val="both"/>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1.</w:t>
            </w:r>
          </w:p>
        </w:tc>
        <w:tc>
          <w:tcPr>
            <w:tcW w:w="4678" w:type="dxa"/>
          </w:tcPr>
          <w:p w14:paraId="486FC97B" w14:textId="77777777" w:rsidR="002B5B73" w:rsidRPr="00AC01FC" w:rsidRDefault="00AC01FC" w:rsidP="00A32DD3">
            <w:pPr>
              <w:spacing w:after="0" w:line="240" w:lineRule="auto"/>
              <w:jc w:val="both"/>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Resursi izdevumu segšanai (ieņēmumi)</w:t>
            </w:r>
          </w:p>
        </w:tc>
        <w:tc>
          <w:tcPr>
            <w:tcW w:w="284" w:type="dxa"/>
          </w:tcPr>
          <w:p w14:paraId="03913FAA" w14:textId="77777777" w:rsidR="002B5B73" w:rsidRPr="00AC01FC" w:rsidRDefault="002B5B73" w:rsidP="00A32DD3">
            <w:pPr>
              <w:spacing w:after="0" w:line="240" w:lineRule="auto"/>
              <w:jc w:val="right"/>
              <w:rPr>
                <w:rFonts w:ascii="Times New Roman" w:hAnsi="Times New Roman" w:cs="Times New Roman"/>
                <w:b/>
                <w:bCs/>
                <w:noProof/>
                <w:sz w:val="20"/>
                <w:szCs w:val="20"/>
                <w:lang w:eastAsia="lv-LV"/>
              </w:rPr>
            </w:pPr>
          </w:p>
        </w:tc>
        <w:tc>
          <w:tcPr>
            <w:tcW w:w="1842" w:type="dxa"/>
          </w:tcPr>
          <w:p w14:paraId="76441746" w14:textId="77777777" w:rsidR="002B5B73" w:rsidRPr="00AC01FC" w:rsidRDefault="00AC01FC" w:rsidP="00A32DD3">
            <w:pPr>
              <w:spacing w:after="0" w:line="240" w:lineRule="auto"/>
              <w:jc w:val="right"/>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 xml:space="preserve">19 001 758 </w:t>
            </w:r>
          </w:p>
        </w:tc>
        <w:tc>
          <w:tcPr>
            <w:tcW w:w="1696" w:type="dxa"/>
          </w:tcPr>
          <w:p w14:paraId="2D3DD350" w14:textId="77777777" w:rsidR="002B5B73" w:rsidRPr="00AC01FC" w:rsidRDefault="00AC01FC" w:rsidP="00A32DD3">
            <w:pPr>
              <w:spacing w:after="0" w:line="240" w:lineRule="auto"/>
              <w:jc w:val="right"/>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 xml:space="preserve">18 378 683 </w:t>
            </w:r>
          </w:p>
        </w:tc>
      </w:tr>
      <w:tr w:rsidR="00AF4088" w:rsidRPr="00AC01FC" w14:paraId="1783FB4F" w14:textId="77777777" w:rsidTr="00A32DD3">
        <w:trPr>
          <w:trHeight w:val="305"/>
        </w:trPr>
        <w:tc>
          <w:tcPr>
            <w:tcW w:w="562" w:type="dxa"/>
          </w:tcPr>
          <w:p w14:paraId="39A9DFD5"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1.1</w:t>
            </w:r>
          </w:p>
        </w:tc>
        <w:tc>
          <w:tcPr>
            <w:tcW w:w="4678" w:type="dxa"/>
          </w:tcPr>
          <w:p w14:paraId="44FCC85E"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Dotācija</w:t>
            </w:r>
          </w:p>
        </w:tc>
        <w:tc>
          <w:tcPr>
            <w:tcW w:w="284" w:type="dxa"/>
          </w:tcPr>
          <w:p w14:paraId="309F9DC2" w14:textId="77777777" w:rsidR="002B5B73" w:rsidRPr="00AC01FC" w:rsidRDefault="002B5B73" w:rsidP="00A32DD3">
            <w:pPr>
              <w:spacing w:after="0" w:line="240" w:lineRule="auto"/>
              <w:jc w:val="right"/>
              <w:rPr>
                <w:rFonts w:ascii="Times New Roman" w:hAnsi="Times New Roman" w:cs="Times New Roman"/>
                <w:noProof/>
                <w:sz w:val="20"/>
                <w:szCs w:val="20"/>
                <w:lang w:eastAsia="lv-LV"/>
              </w:rPr>
            </w:pPr>
          </w:p>
        </w:tc>
        <w:tc>
          <w:tcPr>
            <w:tcW w:w="1842" w:type="dxa"/>
          </w:tcPr>
          <w:p w14:paraId="7673EC9F"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18 939 658 </w:t>
            </w:r>
          </w:p>
        </w:tc>
        <w:tc>
          <w:tcPr>
            <w:tcW w:w="1696" w:type="dxa"/>
          </w:tcPr>
          <w:p w14:paraId="58498519"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18 406 000</w:t>
            </w:r>
          </w:p>
        </w:tc>
      </w:tr>
      <w:tr w:rsidR="00AF4088" w:rsidRPr="00AC01FC" w14:paraId="482EC420" w14:textId="77777777" w:rsidTr="00A32DD3">
        <w:tc>
          <w:tcPr>
            <w:tcW w:w="562" w:type="dxa"/>
          </w:tcPr>
          <w:p w14:paraId="3D4CB667"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1.2</w:t>
            </w:r>
          </w:p>
        </w:tc>
        <w:tc>
          <w:tcPr>
            <w:tcW w:w="4678" w:type="dxa"/>
          </w:tcPr>
          <w:p w14:paraId="42FE69CE"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Valsts budžeta transferti</w:t>
            </w:r>
          </w:p>
        </w:tc>
        <w:tc>
          <w:tcPr>
            <w:tcW w:w="284" w:type="dxa"/>
          </w:tcPr>
          <w:p w14:paraId="352DDC41" w14:textId="77777777" w:rsidR="002B5B73" w:rsidRPr="00AC01FC" w:rsidRDefault="002B5B73" w:rsidP="00A32DD3">
            <w:pPr>
              <w:spacing w:after="0" w:line="240" w:lineRule="auto"/>
              <w:jc w:val="right"/>
              <w:rPr>
                <w:rFonts w:ascii="Times New Roman" w:hAnsi="Times New Roman" w:cs="Times New Roman"/>
                <w:noProof/>
                <w:sz w:val="20"/>
                <w:szCs w:val="20"/>
                <w:lang w:eastAsia="lv-LV"/>
              </w:rPr>
            </w:pPr>
          </w:p>
        </w:tc>
        <w:tc>
          <w:tcPr>
            <w:tcW w:w="1842" w:type="dxa"/>
          </w:tcPr>
          <w:p w14:paraId="3B6769FA"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36 300 </w:t>
            </w:r>
          </w:p>
        </w:tc>
        <w:tc>
          <w:tcPr>
            <w:tcW w:w="1696" w:type="dxa"/>
          </w:tcPr>
          <w:p w14:paraId="095976C9"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36 300</w:t>
            </w:r>
          </w:p>
        </w:tc>
      </w:tr>
      <w:tr w:rsidR="00AF4088" w:rsidRPr="00AC01FC" w14:paraId="06BA2B4D" w14:textId="77777777" w:rsidTr="00A32DD3">
        <w:tc>
          <w:tcPr>
            <w:tcW w:w="562" w:type="dxa"/>
          </w:tcPr>
          <w:p w14:paraId="4526E7ED"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1.3.</w:t>
            </w:r>
          </w:p>
        </w:tc>
        <w:tc>
          <w:tcPr>
            <w:tcW w:w="4678" w:type="dxa"/>
          </w:tcPr>
          <w:p w14:paraId="009C42F2"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Ieņēmumi no maksas pakalpojumiem</w:t>
            </w:r>
          </w:p>
        </w:tc>
        <w:tc>
          <w:tcPr>
            <w:tcW w:w="284" w:type="dxa"/>
          </w:tcPr>
          <w:p w14:paraId="05C0FB36" w14:textId="77777777" w:rsidR="002B5B73" w:rsidRPr="00AC01FC" w:rsidRDefault="002B5B73" w:rsidP="00A32DD3">
            <w:pPr>
              <w:spacing w:after="0" w:line="240" w:lineRule="auto"/>
              <w:jc w:val="right"/>
              <w:rPr>
                <w:rFonts w:ascii="Times New Roman" w:hAnsi="Times New Roman" w:cs="Times New Roman"/>
                <w:noProof/>
                <w:sz w:val="20"/>
                <w:szCs w:val="20"/>
                <w:lang w:eastAsia="lv-LV"/>
              </w:rPr>
            </w:pPr>
          </w:p>
        </w:tc>
        <w:tc>
          <w:tcPr>
            <w:tcW w:w="1842" w:type="dxa"/>
          </w:tcPr>
          <w:p w14:paraId="5771EA0F"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25 800 </w:t>
            </w:r>
          </w:p>
        </w:tc>
        <w:tc>
          <w:tcPr>
            <w:tcW w:w="1696" w:type="dxa"/>
          </w:tcPr>
          <w:p w14:paraId="482D2390"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21 348 </w:t>
            </w:r>
          </w:p>
        </w:tc>
      </w:tr>
      <w:tr w:rsidR="00AF4088" w:rsidRPr="00AC01FC" w14:paraId="6018E5B8" w14:textId="77777777" w:rsidTr="00A32DD3">
        <w:tc>
          <w:tcPr>
            <w:tcW w:w="562" w:type="dxa"/>
          </w:tcPr>
          <w:p w14:paraId="2F1BD03D"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1.4.</w:t>
            </w:r>
          </w:p>
        </w:tc>
        <w:tc>
          <w:tcPr>
            <w:tcW w:w="4678" w:type="dxa"/>
          </w:tcPr>
          <w:p w14:paraId="59106E87"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Saņemto un iepriekšējos gados neizlietoto budžeta līdzekļu atmaksāšana</w:t>
            </w:r>
          </w:p>
        </w:tc>
        <w:tc>
          <w:tcPr>
            <w:tcW w:w="284" w:type="dxa"/>
          </w:tcPr>
          <w:p w14:paraId="666D1DFD" w14:textId="77777777" w:rsidR="002B5B73" w:rsidRPr="00AC01FC" w:rsidRDefault="002B5B73" w:rsidP="00A32DD3">
            <w:pPr>
              <w:spacing w:after="0" w:line="240" w:lineRule="auto"/>
              <w:jc w:val="right"/>
              <w:rPr>
                <w:rFonts w:ascii="Times New Roman" w:hAnsi="Times New Roman" w:cs="Times New Roman"/>
                <w:noProof/>
                <w:sz w:val="20"/>
                <w:szCs w:val="20"/>
                <w:lang w:eastAsia="lv-LV"/>
              </w:rPr>
            </w:pPr>
          </w:p>
        </w:tc>
        <w:tc>
          <w:tcPr>
            <w:tcW w:w="1842" w:type="dxa"/>
          </w:tcPr>
          <w:p w14:paraId="032450CD"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w:t>
            </w:r>
          </w:p>
        </w:tc>
        <w:tc>
          <w:tcPr>
            <w:tcW w:w="1696" w:type="dxa"/>
          </w:tcPr>
          <w:p w14:paraId="233C6C71"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-84 964 </w:t>
            </w:r>
          </w:p>
        </w:tc>
      </w:tr>
      <w:tr w:rsidR="00AF4088" w:rsidRPr="00AC01FC" w14:paraId="6D9BBE88" w14:textId="77777777" w:rsidTr="00A32DD3">
        <w:tc>
          <w:tcPr>
            <w:tcW w:w="562" w:type="dxa"/>
          </w:tcPr>
          <w:p w14:paraId="3631BD4E" w14:textId="77777777" w:rsidR="002B5B73" w:rsidRPr="00AC01FC" w:rsidRDefault="00AC01FC" w:rsidP="00A32DD3">
            <w:pPr>
              <w:spacing w:after="0" w:line="240" w:lineRule="auto"/>
              <w:jc w:val="both"/>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2.</w:t>
            </w:r>
          </w:p>
        </w:tc>
        <w:tc>
          <w:tcPr>
            <w:tcW w:w="4678" w:type="dxa"/>
          </w:tcPr>
          <w:p w14:paraId="2D381DAC" w14:textId="77777777" w:rsidR="002B5B73" w:rsidRPr="00AC01FC" w:rsidRDefault="00AC01FC" w:rsidP="00A32DD3">
            <w:pPr>
              <w:spacing w:after="0" w:line="240" w:lineRule="auto"/>
              <w:jc w:val="both"/>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Izdevumi</w:t>
            </w:r>
          </w:p>
        </w:tc>
        <w:tc>
          <w:tcPr>
            <w:tcW w:w="284" w:type="dxa"/>
          </w:tcPr>
          <w:p w14:paraId="5CD71C22" w14:textId="77777777" w:rsidR="002B5B73" w:rsidRPr="00AC01FC" w:rsidRDefault="002B5B73" w:rsidP="00A32DD3">
            <w:pPr>
              <w:spacing w:after="0" w:line="240" w:lineRule="auto"/>
              <w:jc w:val="right"/>
              <w:rPr>
                <w:rFonts w:ascii="Times New Roman" w:hAnsi="Times New Roman" w:cs="Times New Roman"/>
                <w:b/>
                <w:bCs/>
                <w:noProof/>
                <w:sz w:val="20"/>
                <w:szCs w:val="20"/>
                <w:lang w:eastAsia="lv-LV"/>
              </w:rPr>
            </w:pPr>
          </w:p>
        </w:tc>
        <w:tc>
          <w:tcPr>
            <w:tcW w:w="1842" w:type="dxa"/>
          </w:tcPr>
          <w:p w14:paraId="435F3D96" w14:textId="77777777" w:rsidR="002B5B73" w:rsidRPr="00AC01FC" w:rsidRDefault="00AC01FC" w:rsidP="00A32DD3">
            <w:pPr>
              <w:spacing w:after="0" w:line="240" w:lineRule="auto"/>
              <w:jc w:val="right"/>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 xml:space="preserve">19 001 758 </w:t>
            </w:r>
          </w:p>
        </w:tc>
        <w:tc>
          <w:tcPr>
            <w:tcW w:w="1696" w:type="dxa"/>
          </w:tcPr>
          <w:p w14:paraId="37CA7949" w14:textId="77777777" w:rsidR="002B5B73" w:rsidRPr="00AC01FC" w:rsidRDefault="00AC01FC" w:rsidP="00A32DD3">
            <w:pPr>
              <w:spacing w:after="0" w:line="240" w:lineRule="auto"/>
              <w:jc w:val="right"/>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18 378 683</w:t>
            </w:r>
          </w:p>
        </w:tc>
      </w:tr>
      <w:tr w:rsidR="00AF4088" w:rsidRPr="00AC01FC" w14:paraId="630C0DE6" w14:textId="77777777" w:rsidTr="00A32DD3">
        <w:tc>
          <w:tcPr>
            <w:tcW w:w="562" w:type="dxa"/>
          </w:tcPr>
          <w:p w14:paraId="0AE95F85" w14:textId="77777777" w:rsidR="00F11CC4"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2.1</w:t>
            </w:r>
          </w:p>
        </w:tc>
        <w:tc>
          <w:tcPr>
            <w:tcW w:w="4678" w:type="dxa"/>
          </w:tcPr>
          <w:p w14:paraId="36022B63" w14:textId="77777777" w:rsidR="00F11CC4"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Uzturēšanas izdevumi</w:t>
            </w:r>
          </w:p>
        </w:tc>
        <w:tc>
          <w:tcPr>
            <w:tcW w:w="284" w:type="dxa"/>
          </w:tcPr>
          <w:p w14:paraId="0C47460A" w14:textId="77777777" w:rsidR="00F11CC4" w:rsidRPr="00AC01FC" w:rsidRDefault="00F11CC4" w:rsidP="00A32DD3">
            <w:pPr>
              <w:spacing w:after="0" w:line="240" w:lineRule="auto"/>
              <w:jc w:val="right"/>
              <w:rPr>
                <w:rFonts w:ascii="Times New Roman" w:hAnsi="Times New Roman" w:cs="Times New Roman"/>
                <w:noProof/>
                <w:sz w:val="20"/>
                <w:szCs w:val="20"/>
                <w:lang w:eastAsia="lv-LV"/>
              </w:rPr>
            </w:pPr>
          </w:p>
        </w:tc>
        <w:tc>
          <w:tcPr>
            <w:tcW w:w="1842" w:type="dxa"/>
          </w:tcPr>
          <w:p w14:paraId="2556B5A4" w14:textId="77777777" w:rsidR="00F11CC4"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15 947 738</w:t>
            </w:r>
          </w:p>
        </w:tc>
        <w:tc>
          <w:tcPr>
            <w:tcW w:w="1696" w:type="dxa"/>
          </w:tcPr>
          <w:p w14:paraId="0A831D69" w14:textId="77777777" w:rsidR="00F11CC4"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15 822 483</w:t>
            </w:r>
          </w:p>
        </w:tc>
      </w:tr>
      <w:tr w:rsidR="00AF4088" w:rsidRPr="00AC01FC" w14:paraId="7B9FABC9" w14:textId="77777777" w:rsidTr="00A32DD3">
        <w:tc>
          <w:tcPr>
            <w:tcW w:w="562" w:type="dxa"/>
          </w:tcPr>
          <w:p w14:paraId="607E18B4" w14:textId="77777777" w:rsidR="00F11CC4" w:rsidRPr="00AC01FC" w:rsidRDefault="00AC01FC" w:rsidP="00A32DD3">
            <w:pPr>
              <w:spacing w:after="0" w:line="240" w:lineRule="auto"/>
              <w:jc w:val="both"/>
              <w:rPr>
                <w:rFonts w:ascii="Times New Roman" w:hAnsi="Times New Roman" w:cs="Times New Roman"/>
                <w:i/>
                <w:iCs/>
                <w:noProof/>
                <w:sz w:val="20"/>
                <w:szCs w:val="20"/>
                <w:lang w:eastAsia="lv-LV"/>
              </w:rPr>
            </w:pPr>
            <w:r w:rsidRPr="00AC01FC">
              <w:rPr>
                <w:rFonts w:ascii="Times New Roman" w:hAnsi="Times New Roman" w:cs="Times New Roman"/>
                <w:i/>
                <w:iCs/>
                <w:noProof/>
                <w:sz w:val="20"/>
                <w:szCs w:val="20"/>
                <w:lang w:eastAsia="lv-LV"/>
              </w:rPr>
              <w:t>2.1.1.</w:t>
            </w:r>
          </w:p>
        </w:tc>
        <w:tc>
          <w:tcPr>
            <w:tcW w:w="4678" w:type="dxa"/>
          </w:tcPr>
          <w:p w14:paraId="60869DA9" w14:textId="77777777" w:rsidR="00F11CC4" w:rsidRPr="00AC01FC" w:rsidRDefault="00AC01FC" w:rsidP="00A32DD3">
            <w:pPr>
              <w:spacing w:after="0" w:line="240" w:lineRule="auto"/>
              <w:jc w:val="both"/>
              <w:rPr>
                <w:rFonts w:ascii="Times New Roman" w:hAnsi="Times New Roman" w:cs="Times New Roman"/>
                <w:i/>
                <w:iCs/>
                <w:noProof/>
                <w:sz w:val="20"/>
                <w:szCs w:val="20"/>
                <w:lang w:eastAsia="lv-LV"/>
              </w:rPr>
            </w:pPr>
            <w:r w:rsidRPr="00AC01FC">
              <w:rPr>
                <w:rFonts w:ascii="Times New Roman" w:hAnsi="Times New Roman" w:cs="Times New Roman"/>
                <w:i/>
                <w:iCs/>
                <w:noProof/>
                <w:sz w:val="20"/>
                <w:szCs w:val="20"/>
                <w:lang w:eastAsia="lv-LV"/>
              </w:rPr>
              <w:t>t.sk., izdevumi atlīdzībai</w:t>
            </w:r>
          </w:p>
        </w:tc>
        <w:tc>
          <w:tcPr>
            <w:tcW w:w="284" w:type="dxa"/>
          </w:tcPr>
          <w:p w14:paraId="275B484B" w14:textId="77777777" w:rsidR="00F11CC4" w:rsidRPr="00AC01FC" w:rsidRDefault="00F11CC4" w:rsidP="00A32DD3">
            <w:pPr>
              <w:spacing w:after="0" w:line="240" w:lineRule="auto"/>
              <w:jc w:val="right"/>
              <w:rPr>
                <w:rFonts w:ascii="Times New Roman" w:hAnsi="Times New Roman" w:cs="Times New Roman"/>
                <w:i/>
                <w:iCs/>
                <w:noProof/>
                <w:sz w:val="20"/>
                <w:szCs w:val="20"/>
                <w:lang w:eastAsia="lv-LV"/>
              </w:rPr>
            </w:pPr>
          </w:p>
        </w:tc>
        <w:tc>
          <w:tcPr>
            <w:tcW w:w="1842" w:type="dxa"/>
          </w:tcPr>
          <w:p w14:paraId="73F12E4C" w14:textId="77777777" w:rsidR="00F11CC4" w:rsidRPr="00AC01FC" w:rsidRDefault="00AC01FC" w:rsidP="00A32DD3">
            <w:pPr>
              <w:spacing w:after="0" w:line="240" w:lineRule="auto"/>
              <w:jc w:val="right"/>
              <w:rPr>
                <w:rFonts w:ascii="Times New Roman" w:hAnsi="Times New Roman" w:cs="Times New Roman"/>
                <w:i/>
                <w:iCs/>
                <w:noProof/>
                <w:sz w:val="20"/>
                <w:szCs w:val="20"/>
                <w:lang w:eastAsia="lv-LV"/>
              </w:rPr>
            </w:pPr>
            <w:r w:rsidRPr="00AC01FC">
              <w:rPr>
                <w:rFonts w:ascii="Times New Roman" w:hAnsi="Times New Roman" w:cs="Times New Roman"/>
                <w:i/>
                <w:iCs/>
                <w:noProof/>
                <w:sz w:val="20"/>
                <w:szCs w:val="20"/>
                <w:lang w:eastAsia="lv-LV"/>
              </w:rPr>
              <w:t xml:space="preserve">4 133 284 </w:t>
            </w:r>
          </w:p>
        </w:tc>
        <w:tc>
          <w:tcPr>
            <w:tcW w:w="1696" w:type="dxa"/>
          </w:tcPr>
          <w:p w14:paraId="068A1DA3" w14:textId="77777777" w:rsidR="00F11CC4" w:rsidRPr="00AC01FC" w:rsidRDefault="00AC01FC" w:rsidP="00A32DD3">
            <w:pPr>
              <w:spacing w:after="0" w:line="240" w:lineRule="auto"/>
              <w:jc w:val="right"/>
              <w:rPr>
                <w:rFonts w:ascii="Times New Roman" w:hAnsi="Times New Roman" w:cs="Times New Roman"/>
                <w:i/>
                <w:iCs/>
                <w:noProof/>
                <w:sz w:val="20"/>
                <w:szCs w:val="20"/>
                <w:lang w:eastAsia="lv-LV"/>
              </w:rPr>
            </w:pPr>
            <w:r w:rsidRPr="00AC01FC">
              <w:rPr>
                <w:rFonts w:ascii="Times New Roman" w:hAnsi="Times New Roman" w:cs="Times New Roman"/>
                <w:i/>
                <w:iCs/>
                <w:noProof/>
                <w:sz w:val="20"/>
                <w:szCs w:val="20"/>
                <w:lang w:eastAsia="lv-LV"/>
              </w:rPr>
              <w:t xml:space="preserve">4 141 659 </w:t>
            </w:r>
          </w:p>
        </w:tc>
      </w:tr>
      <w:tr w:rsidR="00AF4088" w:rsidRPr="00AC01FC" w14:paraId="30C63497" w14:textId="77777777" w:rsidTr="00A32DD3">
        <w:tc>
          <w:tcPr>
            <w:tcW w:w="562" w:type="dxa"/>
          </w:tcPr>
          <w:p w14:paraId="378E395A" w14:textId="77777777" w:rsidR="00F11CC4"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2.2.</w:t>
            </w:r>
          </w:p>
        </w:tc>
        <w:tc>
          <w:tcPr>
            <w:tcW w:w="4678" w:type="dxa"/>
          </w:tcPr>
          <w:p w14:paraId="663B0AEF" w14:textId="77777777" w:rsidR="00F11CC4"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Kapitālie izdevumi</w:t>
            </w:r>
          </w:p>
        </w:tc>
        <w:tc>
          <w:tcPr>
            <w:tcW w:w="284" w:type="dxa"/>
          </w:tcPr>
          <w:p w14:paraId="021F597B" w14:textId="77777777" w:rsidR="00F11CC4" w:rsidRPr="00AC01FC" w:rsidRDefault="00F11CC4" w:rsidP="00A32DD3">
            <w:pPr>
              <w:spacing w:after="0" w:line="240" w:lineRule="auto"/>
              <w:jc w:val="right"/>
              <w:rPr>
                <w:rFonts w:ascii="Times New Roman" w:hAnsi="Times New Roman" w:cs="Times New Roman"/>
                <w:noProof/>
                <w:sz w:val="20"/>
                <w:szCs w:val="20"/>
                <w:lang w:eastAsia="lv-LV"/>
              </w:rPr>
            </w:pPr>
          </w:p>
        </w:tc>
        <w:tc>
          <w:tcPr>
            <w:tcW w:w="1842" w:type="dxa"/>
          </w:tcPr>
          <w:p w14:paraId="07B87152" w14:textId="77777777" w:rsidR="00F11CC4"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3 054 020</w:t>
            </w:r>
          </w:p>
        </w:tc>
        <w:tc>
          <w:tcPr>
            <w:tcW w:w="1696" w:type="dxa"/>
          </w:tcPr>
          <w:p w14:paraId="49DFFBA8" w14:textId="77777777" w:rsidR="00F11CC4"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2 556 200 </w:t>
            </w:r>
          </w:p>
        </w:tc>
      </w:tr>
    </w:tbl>
    <w:p w14:paraId="3EDC43DF" w14:textId="77777777" w:rsidR="002B5B73" w:rsidRPr="00AC01FC" w:rsidRDefault="00AC01FC" w:rsidP="5C6097A2">
      <w:pPr>
        <w:shd w:val="clear" w:color="auto" w:fill="FFFFFF" w:themeFill="background1"/>
        <w:spacing w:before="160" w:line="240" w:lineRule="auto"/>
        <w:ind w:firstLine="720"/>
        <w:jc w:val="both"/>
        <w:rPr>
          <w:rFonts w:ascii="Times New Roman" w:eastAsia="Times New Roman" w:hAnsi="Times New Roman" w:cs="Times New Roman"/>
          <w:noProof/>
          <w:color w:val="000000" w:themeColor="text1"/>
          <w:sz w:val="26"/>
          <w:szCs w:val="26"/>
        </w:rPr>
      </w:pPr>
      <w:r w:rsidRPr="00AC01FC">
        <w:rPr>
          <w:rFonts w:ascii="Times New Roman" w:eastAsia="Times New Roman" w:hAnsi="Times New Roman" w:cs="Times New Roman"/>
          <w:noProof/>
          <w:color w:val="000000" w:themeColor="text1"/>
          <w:sz w:val="26"/>
          <w:szCs w:val="26"/>
        </w:rPr>
        <w:t xml:space="preserve">Savukārt tranzītkonta apgrozījums, caur kuru tiek veikti norēķini ar citām Pašvaldības struktūrvienībām par IKT resursiem, kuru iegādi pēc struktūrvienības pasūtījuma veic Aģentūra, bet finansējumu nodrošina pasūtītāja struktūrvienība, pārskata periodā </w:t>
      </w:r>
      <w:r w:rsidRPr="00AC01FC">
        <w:rPr>
          <w:rFonts w:ascii="Times New Roman" w:eastAsia="Times New Roman" w:hAnsi="Times New Roman" w:cs="Times New Roman"/>
          <w:noProof/>
          <w:sz w:val="26"/>
          <w:szCs w:val="26"/>
        </w:rPr>
        <w:t xml:space="preserve">bija  4 612 285 </w:t>
      </w:r>
      <w:r w:rsidR="005235D3" w:rsidRPr="00AC01FC">
        <w:rPr>
          <w:rFonts w:ascii="Times New Roman" w:eastAsia="Times New Roman" w:hAnsi="Times New Roman" w:cs="Times New Roman"/>
          <w:noProof/>
          <w:sz w:val="26"/>
          <w:szCs w:val="26"/>
        </w:rPr>
        <w:t>EUR</w:t>
      </w:r>
      <w:r w:rsidRPr="00AC01FC">
        <w:rPr>
          <w:rFonts w:ascii="Times New Roman" w:eastAsia="Times New Roman" w:hAnsi="Times New Roman" w:cs="Times New Roman"/>
          <w:i/>
          <w:iCs/>
          <w:noProof/>
          <w:sz w:val="26"/>
          <w:szCs w:val="26"/>
        </w:rPr>
        <w:t xml:space="preserve"> </w:t>
      </w:r>
      <w:r w:rsidRPr="00AC01FC">
        <w:rPr>
          <w:rFonts w:ascii="Times New Roman" w:eastAsia="Times New Roman" w:hAnsi="Times New Roman" w:cs="Times New Roman"/>
          <w:noProof/>
          <w:color w:val="000000" w:themeColor="text1"/>
          <w:sz w:val="26"/>
          <w:szCs w:val="26"/>
        </w:rPr>
        <w:t>apmērā.</w:t>
      </w:r>
    </w:p>
    <w:p w14:paraId="232492A3" w14:textId="77777777" w:rsidR="002B5B73" w:rsidRPr="00AC01FC" w:rsidRDefault="00AC01FC" w:rsidP="002B5B73">
      <w:pPr>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2025.gadā Aģentūrai bija pieejams arī budžeta programmas 1.37.00 “Kiberdrošības nodrošināšana un iestāžu pārziņā esošo informācijas sistēmu papildinājumi un pilnveidojumi” 1 376 000 </w:t>
      </w:r>
      <w:r w:rsidR="718B3019" w:rsidRPr="00AC01FC">
        <w:rPr>
          <w:rFonts w:ascii="Times New Roman" w:hAnsi="Times New Roman" w:cs="Times New Roman"/>
          <w:noProof/>
          <w:sz w:val="26"/>
          <w:szCs w:val="26"/>
        </w:rPr>
        <w:t>EUR</w:t>
      </w:r>
      <w:r w:rsidRPr="00AC01FC">
        <w:rPr>
          <w:rFonts w:ascii="Times New Roman" w:hAnsi="Times New Roman" w:cs="Times New Roman"/>
          <w:noProof/>
          <w:sz w:val="26"/>
          <w:szCs w:val="26"/>
        </w:rPr>
        <w:t xml:space="preserve">, no kura ir apgūti 1 364 795 </w:t>
      </w:r>
      <w:r w:rsidR="5F3F81A5" w:rsidRPr="00AC01FC">
        <w:rPr>
          <w:rFonts w:ascii="Times New Roman" w:hAnsi="Times New Roman" w:cs="Times New Roman"/>
          <w:noProof/>
          <w:sz w:val="26"/>
          <w:szCs w:val="26"/>
        </w:rPr>
        <w:t>EUR</w:t>
      </w:r>
      <w:r w:rsidRPr="00AC01FC">
        <w:rPr>
          <w:rFonts w:ascii="Times New Roman" w:hAnsi="Times New Roman" w:cs="Times New Roman"/>
          <w:noProof/>
          <w:sz w:val="26"/>
          <w:szCs w:val="26"/>
        </w:rPr>
        <w:t>.</w:t>
      </w:r>
    </w:p>
    <w:p w14:paraId="4D1A3BC6" w14:textId="77777777" w:rsidR="00B918CF" w:rsidRPr="00AC01FC" w:rsidRDefault="00AC01FC" w:rsidP="00522071">
      <w:pPr>
        <w:spacing w:line="240" w:lineRule="auto"/>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Kopējais Aģentūras 2025.gadā neizlietoto līdzekļu atlikums uz 2025.gada 31. decembri bija </w:t>
      </w:r>
      <w:r w:rsidR="00A22EDD" w:rsidRPr="00AC01FC">
        <w:rPr>
          <w:rFonts w:ascii="Times New Roman" w:hAnsi="Times New Roman" w:cs="Times New Roman"/>
          <w:b/>
          <w:bCs/>
          <w:noProof/>
          <w:sz w:val="26"/>
          <w:szCs w:val="26"/>
        </w:rPr>
        <w:t>623 075</w:t>
      </w:r>
      <w:r w:rsidRPr="00AC01FC">
        <w:rPr>
          <w:rFonts w:ascii="Times New Roman" w:hAnsi="Times New Roman" w:cs="Times New Roman"/>
          <w:b/>
          <w:bCs/>
          <w:noProof/>
          <w:sz w:val="26"/>
          <w:szCs w:val="26"/>
        </w:rPr>
        <w:t xml:space="preserve"> EUR</w:t>
      </w:r>
      <w:r w:rsidRPr="00AC01FC">
        <w:rPr>
          <w:rFonts w:ascii="Times New Roman" w:hAnsi="Times New Roman" w:cs="Times New Roman"/>
          <w:noProof/>
          <w:sz w:val="26"/>
          <w:szCs w:val="26"/>
        </w:rPr>
        <w:t>.</w:t>
      </w:r>
    </w:p>
    <w:p w14:paraId="0273FC7E" w14:textId="77777777" w:rsidR="00B918CF" w:rsidRPr="00AC01FC" w:rsidRDefault="00AC01FC" w:rsidP="00522071">
      <w:pPr>
        <w:spacing w:line="240" w:lineRule="auto"/>
        <w:ind w:firstLine="720"/>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Būtiskākās novirzes no plānotajiem izdevumiem konstatētas šādos izdevumu ekonomiskās klasifikācijas kodos (turpmāk – EKK):</w:t>
      </w:r>
    </w:p>
    <w:p w14:paraId="36AA0DEB" w14:textId="77777777" w:rsidR="00B918CF" w:rsidRPr="00AC01FC" w:rsidRDefault="00AC01FC" w:rsidP="00522071">
      <w:pPr>
        <w:numPr>
          <w:ilvl w:val="0"/>
          <w:numId w:val="28"/>
        </w:numPr>
        <w:spacing w:after="0"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 xml:space="preserve">EKK 2250 “Informācijas tehnoloģiju pakalpojumi” – neizlietoti līdzekļi </w:t>
      </w:r>
      <w:r w:rsidRPr="00AC01FC">
        <w:rPr>
          <w:rFonts w:ascii="Times New Roman" w:eastAsia="Calibri" w:hAnsi="Times New Roman" w:cs="Times New Roman"/>
          <w:b/>
          <w:bCs/>
          <w:noProof/>
          <w:sz w:val="26"/>
          <w:szCs w:val="26"/>
        </w:rPr>
        <w:t>318 06</w:t>
      </w:r>
      <w:r w:rsidR="00A22EDD" w:rsidRPr="00AC01FC">
        <w:rPr>
          <w:rFonts w:ascii="Times New Roman" w:eastAsia="Calibri" w:hAnsi="Times New Roman" w:cs="Times New Roman"/>
          <w:b/>
          <w:bCs/>
          <w:noProof/>
          <w:sz w:val="26"/>
          <w:szCs w:val="26"/>
        </w:rPr>
        <w:t>3</w:t>
      </w:r>
      <w:r w:rsidRPr="00AC01FC">
        <w:rPr>
          <w:rFonts w:ascii="Times New Roman" w:eastAsia="Calibri" w:hAnsi="Times New Roman" w:cs="Times New Roman"/>
          <w:b/>
          <w:bCs/>
          <w:noProof/>
          <w:sz w:val="26"/>
          <w:szCs w:val="26"/>
        </w:rPr>
        <w:t xml:space="preserve"> EUR </w:t>
      </w:r>
      <w:r w:rsidRPr="00AC01FC">
        <w:rPr>
          <w:rFonts w:ascii="Times New Roman" w:eastAsia="Calibri" w:hAnsi="Times New Roman" w:cs="Times New Roman"/>
          <w:noProof/>
          <w:sz w:val="26"/>
          <w:szCs w:val="26"/>
        </w:rPr>
        <w:t>apmērā</w:t>
      </w:r>
      <w:r w:rsidR="00F94754" w:rsidRPr="00AC01FC">
        <w:rPr>
          <w:rFonts w:ascii="Times New Roman" w:eastAsia="Calibri" w:hAnsi="Times New Roman" w:cs="Times New Roman"/>
          <w:noProof/>
          <w:sz w:val="26"/>
          <w:szCs w:val="26"/>
        </w:rPr>
        <w:t>;</w:t>
      </w:r>
    </w:p>
    <w:p w14:paraId="34E4C74B" w14:textId="77777777" w:rsidR="00B918CF" w:rsidRPr="00AC01FC" w:rsidRDefault="00AC01FC" w:rsidP="00522071">
      <w:pPr>
        <w:spacing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Novirze izveidojās, jo rēķini par 2025.gada novembrī saņemtajiem informācijas tehnoloģiju pakalpojumiem, tostarp lietotājsistēmu uzturēšanas un apkalpošanas darbiem, tika iesniegti apmaksai 2025.gada decembra sākumā, taču faktiskā samaksa par tiem tika veikta 2026.gadā. Līdz ar to attiecīgie izdevumi netika atspoguļoti 2025.gada budžeta izpildē.</w:t>
      </w:r>
    </w:p>
    <w:p w14:paraId="47BE4756" w14:textId="77777777" w:rsidR="00B918CF" w:rsidRPr="00AC01FC" w:rsidRDefault="00AC01FC" w:rsidP="00522071">
      <w:pPr>
        <w:numPr>
          <w:ilvl w:val="0"/>
          <w:numId w:val="28"/>
        </w:numPr>
        <w:spacing w:after="0"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 xml:space="preserve">EKK 5120 “Licences, koncesijas un patenti, preču zīmes un līdzīgas tiesības” – neizlietoti līdzekļi </w:t>
      </w:r>
      <w:r w:rsidRPr="00AC01FC">
        <w:rPr>
          <w:rFonts w:ascii="Times New Roman" w:eastAsia="Calibri" w:hAnsi="Times New Roman" w:cs="Times New Roman"/>
          <w:b/>
          <w:bCs/>
          <w:noProof/>
          <w:sz w:val="26"/>
          <w:szCs w:val="26"/>
        </w:rPr>
        <w:t>198 75</w:t>
      </w:r>
      <w:r w:rsidR="00A22EDD" w:rsidRPr="00AC01FC">
        <w:rPr>
          <w:rFonts w:ascii="Times New Roman" w:eastAsia="Calibri" w:hAnsi="Times New Roman" w:cs="Times New Roman"/>
          <w:b/>
          <w:bCs/>
          <w:noProof/>
          <w:sz w:val="26"/>
          <w:szCs w:val="26"/>
        </w:rPr>
        <w:t>4</w:t>
      </w:r>
      <w:r w:rsidRPr="00AC01FC">
        <w:rPr>
          <w:rFonts w:ascii="Times New Roman" w:eastAsia="Calibri" w:hAnsi="Times New Roman" w:cs="Times New Roman"/>
          <w:b/>
          <w:bCs/>
          <w:noProof/>
          <w:sz w:val="26"/>
          <w:szCs w:val="26"/>
        </w:rPr>
        <w:t xml:space="preserve"> EUR</w:t>
      </w:r>
      <w:r w:rsidRPr="00AC01FC">
        <w:rPr>
          <w:rFonts w:ascii="Times New Roman" w:eastAsia="Calibri" w:hAnsi="Times New Roman" w:cs="Times New Roman"/>
          <w:noProof/>
          <w:sz w:val="26"/>
          <w:szCs w:val="26"/>
        </w:rPr>
        <w:t xml:space="preserve"> apmērā</w:t>
      </w:r>
      <w:r w:rsidR="00F94754" w:rsidRPr="00AC01FC">
        <w:rPr>
          <w:rFonts w:ascii="Times New Roman" w:eastAsia="Calibri" w:hAnsi="Times New Roman" w:cs="Times New Roman"/>
          <w:noProof/>
          <w:sz w:val="26"/>
          <w:szCs w:val="26"/>
        </w:rPr>
        <w:t>;</w:t>
      </w:r>
    </w:p>
    <w:p w14:paraId="69C385D5" w14:textId="77777777" w:rsidR="00B918CF" w:rsidRPr="00AC01FC" w:rsidRDefault="00AC01FC" w:rsidP="00522071">
      <w:pPr>
        <w:spacing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 xml:space="preserve">Neizlietoto līdzekļu atlikums izveidojās saistībā ar 2025.gadā veiktajiem programmatūras izstrādes darbiem un funkcionalitātes papildinājumiem. Pakalpojumi tika saņemti atbilstoši noslēgtajiem līgumiem, savukārt rēķini par to </w:t>
      </w:r>
      <w:r w:rsidRPr="00AC01FC">
        <w:rPr>
          <w:rFonts w:ascii="Times New Roman" w:eastAsia="Calibri" w:hAnsi="Times New Roman" w:cs="Times New Roman"/>
          <w:noProof/>
          <w:sz w:val="26"/>
          <w:szCs w:val="26"/>
        </w:rPr>
        <w:lastRenderedPageBreak/>
        <w:t>apmaksu tika iesniegti gada beigās ar apmaksas termiņu nākamajā pārskata gadā. Rezultātā minētie izdevumi netika segti 2025.gada budžeta ietvaros.</w:t>
      </w:r>
    </w:p>
    <w:p w14:paraId="0CF2232F" w14:textId="77777777" w:rsidR="00B918CF" w:rsidRPr="00AC01FC" w:rsidRDefault="00AC01FC" w:rsidP="00522071">
      <w:pPr>
        <w:numPr>
          <w:ilvl w:val="0"/>
          <w:numId w:val="28"/>
        </w:numPr>
        <w:spacing w:after="0"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 xml:space="preserve">EKK 5238 “Datortehnika, sakaru un cita biroja tehnika” – neizlietoti līdzekļi </w:t>
      </w:r>
      <w:r w:rsidRPr="00AC01FC">
        <w:rPr>
          <w:rFonts w:ascii="Times New Roman" w:eastAsia="Calibri" w:hAnsi="Times New Roman" w:cs="Times New Roman"/>
          <w:b/>
          <w:bCs/>
          <w:noProof/>
          <w:sz w:val="26"/>
          <w:szCs w:val="26"/>
        </w:rPr>
        <w:t>88 </w:t>
      </w:r>
      <w:r w:rsidR="001C7A62" w:rsidRPr="00AC01FC">
        <w:rPr>
          <w:rFonts w:ascii="Times New Roman" w:eastAsia="Calibri" w:hAnsi="Times New Roman" w:cs="Times New Roman"/>
          <w:b/>
          <w:bCs/>
          <w:noProof/>
          <w:sz w:val="26"/>
          <w:szCs w:val="26"/>
        </w:rPr>
        <w:t>752</w:t>
      </w:r>
      <w:r w:rsidRPr="00AC01FC">
        <w:rPr>
          <w:rFonts w:ascii="Times New Roman" w:eastAsia="Calibri" w:hAnsi="Times New Roman" w:cs="Times New Roman"/>
          <w:b/>
          <w:bCs/>
          <w:noProof/>
          <w:sz w:val="26"/>
          <w:szCs w:val="26"/>
        </w:rPr>
        <w:t> EUR</w:t>
      </w:r>
      <w:r w:rsidRPr="00AC01FC">
        <w:rPr>
          <w:rFonts w:ascii="Times New Roman" w:eastAsia="Calibri" w:hAnsi="Times New Roman" w:cs="Times New Roman"/>
          <w:noProof/>
          <w:sz w:val="26"/>
          <w:szCs w:val="26"/>
        </w:rPr>
        <w:t xml:space="preserve"> apmērā</w:t>
      </w:r>
      <w:r w:rsidR="00F94754" w:rsidRPr="00AC01FC">
        <w:rPr>
          <w:rFonts w:ascii="Times New Roman" w:eastAsia="Calibri" w:hAnsi="Times New Roman" w:cs="Times New Roman"/>
          <w:noProof/>
          <w:sz w:val="26"/>
          <w:szCs w:val="26"/>
        </w:rPr>
        <w:t>;</w:t>
      </w:r>
    </w:p>
    <w:p w14:paraId="403C7DA4" w14:textId="77777777" w:rsidR="00B918CF" w:rsidRPr="00AC01FC" w:rsidRDefault="00AC01FC" w:rsidP="00522071">
      <w:pPr>
        <w:spacing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2025.gada novembrī tika veikts portatīvo datoru un datu pārraides tīkla ugunsmūra iekārtu pasūtījums. Preces tika piegādātas atbilstoši līguma nosacījumiem, un rēķini par piegādāto aprīkojumu tika iesniegti apmaksai 2025.gada decembra sākumā, tomēr faktiskā apmaksa notika 2026.gadā. Līdz ar to attiecīgie izdevumi netika iekļauti 2025.gada budžeta izpildē.</w:t>
      </w:r>
    </w:p>
    <w:p w14:paraId="6BACE5ED" w14:textId="77777777" w:rsidR="002771C9" w:rsidRPr="00AC01FC" w:rsidRDefault="00AC01FC" w:rsidP="00D749B3">
      <w:pPr>
        <w:pStyle w:val="Virsraksts2"/>
        <w:spacing w:after="120"/>
        <w:rPr>
          <w:rStyle w:val="Izsmalcintaatsauce"/>
          <w:rFonts w:ascii="Times New Roman" w:hAnsi="Times New Roman" w:cs="Times New Roman"/>
          <w:noProof/>
          <w:highlight w:val="yellow"/>
        </w:rPr>
      </w:pPr>
      <w:bookmarkStart w:id="9" w:name="_Toc227594323"/>
      <w:r w:rsidRPr="00AC01FC">
        <w:rPr>
          <w:rFonts w:ascii="Times New Roman" w:hAnsi="Times New Roman" w:cs="Times New Roman"/>
          <w:noProof/>
          <w:sz w:val="26"/>
          <w:szCs w:val="26"/>
        </w:rPr>
        <w:drawing>
          <wp:anchor distT="0" distB="0" distL="114300" distR="114300" simplePos="0" relativeHeight="251658240" behindDoc="0" locked="0" layoutInCell="1" allowOverlap="1" wp14:anchorId="7E8D7957" wp14:editId="1474FC6A">
            <wp:simplePos x="0" y="0"/>
            <wp:positionH relativeFrom="column">
              <wp:posOffset>316689</wp:posOffset>
            </wp:positionH>
            <wp:positionV relativeFrom="paragraph">
              <wp:posOffset>281940</wp:posOffset>
            </wp:positionV>
            <wp:extent cx="5666636" cy="5407862"/>
            <wp:effectExtent l="0" t="0" r="0" b="2540"/>
            <wp:wrapTopAndBottom/>
            <wp:docPr id="182887301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873014" name=""/>
                    <pic:cNvPicPr/>
                  </pic:nvPicPr>
                  <pic:blipFill>
                    <a:blip r:embed="rId11">
                      <a:extLst>
                        <a:ext uri="{28A0092B-C50C-407E-A947-70E740481C1C}">
                          <a14:useLocalDpi xmlns:a14="http://schemas.microsoft.com/office/drawing/2010/main" val="0"/>
                        </a:ext>
                      </a:extLst>
                    </a:blip>
                    <a:stretch>
                      <a:fillRect/>
                    </a:stretch>
                  </pic:blipFill>
                  <pic:spPr>
                    <a:xfrm>
                      <a:off x="0" y="0"/>
                      <a:ext cx="5666636" cy="5407862"/>
                    </a:xfrm>
                    <a:prstGeom prst="rect">
                      <a:avLst/>
                    </a:prstGeom>
                  </pic:spPr>
                </pic:pic>
              </a:graphicData>
            </a:graphic>
            <wp14:sizeRelH relativeFrom="page">
              <wp14:pctWidth>0</wp14:pctWidth>
            </wp14:sizeRelH>
            <wp14:sizeRelV relativeFrom="page">
              <wp14:pctHeight>0</wp14:pctHeight>
            </wp14:sizeRelV>
          </wp:anchor>
        </w:drawing>
      </w:r>
      <w:r w:rsidR="005C15C1" w:rsidRPr="00AC01FC">
        <w:rPr>
          <w:rStyle w:val="Izsmalcintaatsauce"/>
          <w:rFonts w:ascii="Times New Roman" w:hAnsi="Times New Roman" w:cs="Times New Roman"/>
          <w:noProof/>
        </w:rPr>
        <w:t>2.2. Aģentūras 202</w:t>
      </w:r>
      <w:r w:rsidR="00597B39" w:rsidRPr="00AC01FC">
        <w:rPr>
          <w:rStyle w:val="Izsmalcintaatsauce"/>
          <w:rFonts w:ascii="Times New Roman" w:hAnsi="Times New Roman" w:cs="Times New Roman"/>
          <w:noProof/>
        </w:rPr>
        <w:t>5</w:t>
      </w:r>
      <w:r w:rsidR="005C15C1" w:rsidRPr="00AC01FC">
        <w:rPr>
          <w:rStyle w:val="Izsmalcintaatsauce"/>
          <w:rFonts w:ascii="Times New Roman" w:hAnsi="Times New Roman" w:cs="Times New Roman"/>
          <w:noProof/>
        </w:rPr>
        <w:t>.gada bilance (kopsavilkums)</w:t>
      </w:r>
      <w:bookmarkEnd w:id="9"/>
    </w:p>
    <w:p w14:paraId="62FD9DC5" w14:textId="77777777" w:rsidR="00DF5A9E" w:rsidRPr="00AC01FC" w:rsidRDefault="00DF5A9E" w:rsidP="002771C9">
      <w:pPr>
        <w:jc w:val="both"/>
        <w:rPr>
          <w:rFonts w:ascii="Times New Roman" w:hAnsi="Times New Roman" w:cs="Times New Roman"/>
          <w:noProof/>
          <w:sz w:val="26"/>
          <w:szCs w:val="26"/>
          <w:highlight w:val="yellow"/>
        </w:rPr>
      </w:pPr>
    </w:p>
    <w:p w14:paraId="369A8554" w14:textId="77777777" w:rsidR="009C78D2" w:rsidRPr="00AC01FC" w:rsidRDefault="00AC01FC" w:rsidP="00AD50DC">
      <w:pPr>
        <w:pStyle w:val="Virsraksts2"/>
        <w:rPr>
          <w:rStyle w:val="Izsmalcintaatsauce"/>
          <w:rFonts w:ascii="Times New Roman" w:hAnsi="Times New Roman" w:cs="Times New Roman"/>
          <w:noProof/>
        </w:rPr>
      </w:pPr>
      <w:bookmarkStart w:id="10" w:name="_Toc227594324"/>
      <w:r w:rsidRPr="00AC01FC">
        <w:rPr>
          <w:rStyle w:val="Izsmalcintaatsauce"/>
          <w:rFonts w:ascii="Times New Roman" w:hAnsi="Times New Roman" w:cs="Times New Roman"/>
          <w:noProof/>
        </w:rPr>
        <w:t>2.</w:t>
      </w:r>
      <w:r w:rsidR="002771C9" w:rsidRPr="00AC01FC">
        <w:rPr>
          <w:rStyle w:val="Izsmalcintaatsauce"/>
          <w:rFonts w:ascii="Times New Roman" w:hAnsi="Times New Roman" w:cs="Times New Roman"/>
          <w:noProof/>
        </w:rPr>
        <w:t>3</w:t>
      </w:r>
      <w:r w:rsidRPr="00AC01FC">
        <w:rPr>
          <w:rStyle w:val="Izsmalcintaatsauce"/>
          <w:rFonts w:ascii="Times New Roman" w:hAnsi="Times New Roman" w:cs="Times New Roman"/>
          <w:noProof/>
        </w:rPr>
        <w:t>. Aģentūras darbības rezultāti</w:t>
      </w:r>
      <w:bookmarkEnd w:id="10"/>
    </w:p>
    <w:p w14:paraId="60F9BD88" w14:textId="77777777" w:rsidR="009B4B18" w:rsidRPr="00AC01FC" w:rsidRDefault="009B4B18" w:rsidP="00D749B3">
      <w:pPr>
        <w:spacing w:after="0"/>
        <w:rPr>
          <w:noProof/>
          <w:highlight w:val="yellow"/>
        </w:rPr>
      </w:pPr>
    </w:p>
    <w:p w14:paraId="67E8F853" w14:textId="77777777" w:rsidR="00D0610F" w:rsidRPr="00AC01FC" w:rsidRDefault="00AC01FC" w:rsidP="46B7EE82">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5DD49611" w:rsidRPr="00AC01FC">
        <w:rPr>
          <w:rFonts w:ascii="Times New Roman" w:eastAsia="Times New Roman" w:hAnsi="Times New Roman" w:cs="Times New Roman"/>
          <w:noProof/>
          <w:sz w:val="26"/>
          <w:szCs w:val="26"/>
        </w:rPr>
        <w:t>L</w:t>
      </w:r>
      <w:r w:rsidRPr="00AC01FC">
        <w:rPr>
          <w:rFonts w:ascii="Times New Roman" w:eastAsia="Times New Roman" w:hAnsi="Times New Roman" w:cs="Times New Roman"/>
          <w:noProof/>
          <w:sz w:val="26"/>
          <w:szCs w:val="26"/>
        </w:rPr>
        <w:t xml:space="preserve">ai kāpinātu IKT resursu kapacitāti un veiktspēju, kā arī mazinātu kiberdrošības riskus, nodrošinot arī iekārtu un datu dublēšanu, </w:t>
      </w:r>
      <w:r w:rsidR="417124D7" w:rsidRPr="00AC01FC">
        <w:rPr>
          <w:rFonts w:ascii="Times New Roman" w:eastAsia="Times New Roman" w:hAnsi="Times New Roman" w:cs="Times New Roman"/>
          <w:noProof/>
          <w:sz w:val="26"/>
          <w:szCs w:val="26"/>
        </w:rPr>
        <w:t>2025.gadā</w:t>
      </w:r>
      <w:r w:rsidR="59A7C7FA"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noProof/>
          <w:sz w:val="26"/>
          <w:szCs w:val="26"/>
        </w:rPr>
        <w:t>ir veikta datu centra modernizācija, pārvietojot</w:t>
      </w:r>
      <w:r w:rsidR="001A753F" w:rsidRPr="00AC01FC">
        <w:rPr>
          <w:rFonts w:ascii="Times New Roman" w:eastAsia="Times New Roman" w:hAnsi="Times New Roman" w:cs="Times New Roman"/>
          <w:noProof/>
          <w:sz w:val="26"/>
          <w:szCs w:val="26"/>
        </w:rPr>
        <w:t xml:space="preserve"> esošo, lietošanai ilgtermiņā vēl derīgo</w:t>
      </w:r>
      <w:r w:rsidRPr="00AC01FC">
        <w:rPr>
          <w:rFonts w:ascii="Times New Roman" w:eastAsia="Times New Roman" w:hAnsi="Times New Roman" w:cs="Times New Roman"/>
          <w:noProof/>
          <w:sz w:val="26"/>
          <w:szCs w:val="26"/>
        </w:rPr>
        <w:t xml:space="preserve"> IKT iekārtu un kritisko </w:t>
      </w:r>
      <w:r w:rsidRPr="00AC01FC">
        <w:rPr>
          <w:rFonts w:ascii="Times New Roman" w:eastAsia="Times New Roman" w:hAnsi="Times New Roman" w:cs="Times New Roman"/>
          <w:noProof/>
          <w:sz w:val="26"/>
          <w:szCs w:val="26"/>
        </w:rPr>
        <w:lastRenderedPageBreak/>
        <w:t xml:space="preserve">datu infrastruktūru uz drošības prasībām atbilstošām un dublētām telpām VAS Latvijas Valsts radio un televīzijas centrs (turpmāk - LVRTC) datu centros. </w:t>
      </w:r>
    </w:p>
    <w:p w14:paraId="6F8B73E6" w14:textId="77777777" w:rsidR="001655AD" w:rsidRPr="00AC01FC" w:rsidRDefault="00AC01FC" w:rsidP="001655AD">
      <w:pPr>
        <w:spacing w:line="240" w:lineRule="auto"/>
        <w:ind w:firstLine="567"/>
        <w:jc w:val="both"/>
        <w:rPr>
          <w:rFonts w:ascii="Times New Roman" w:eastAsia="Times New Roman" w:hAnsi="Times New Roman" w:cs="Times New Roman"/>
          <w:noProof/>
          <w:sz w:val="26"/>
          <w:szCs w:val="26"/>
          <w:highlight w:val="yellow"/>
        </w:rPr>
      </w:pPr>
      <w:r w:rsidRPr="00AC01FC">
        <w:rPr>
          <w:rFonts w:ascii="Times New Roman" w:eastAsia="Times New Roman" w:hAnsi="Times New Roman" w:cs="Times New Roman"/>
          <w:noProof/>
          <w:sz w:val="26"/>
          <w:szCs w:val="26"/>
        </w:rPr>
        <w:t>2025.gadā Pašvaldībā turpinājās mērķtiecīga mākslīgā intelekta (</w:t>
      </w:r>
      <w:r w:rsidR="18C7C1E0" w:rsidRPr="00AC01FC">
        <w:rPr>
          <w:rFonts w:ascii="Times New Roman" w:eastAsia="Times New Roman" w:hAnsi="Times New Roman" w:cs="Times New Roman"/>
          <w:noProof/>
          <w:sz w:val="26"/>
          <w:szCs w:val="26"/>
        </w:rPr>
        <w:t xml:space="preserve">turpmāk - </w:t>
      </w:r>
      <w:r w:rsidRPr="00AC01FC">
        <w:rPr>
          <w:rFonts w:ascii="Times New Roman" w:eastAsia="Times New Roman" w:hAnsi="Times New Roman" w:cs="Times New Roman"/>
          <w:noProof/>
          <w:sz w:val="26"/>
          <w:szCs w:val="26"/>
        </w:rPr>
        <w:t xml:space="preserve">MI) risinājumu ieviešana. Tika īstenots Microsoft Copilot ieviešanas projekts, aprobējot vairāk nekā 10 dažādus MI risinājumus, tostarp dokumentu analīzi, čatbotus un transkripcijas rīkus. Sadarbībā ar </w:t>
      </w:r>
      <w:r w:rsidR="0FECDD56" w:rsidRPr="00AC01FC">
        <w:rPr>
          <w:rFonts w:ascii="Times New Roman" w:eastAsia="Times New Roman" w:hAnsi="Times New Roman" w:cs="Times New Roman"/>
          <w:noProof/>
          <w:sz w:val="26"/>
          <w:szCs w:val="26"/>
        </w:rPr>
        <w:t xml:space="preserve">Pašvaldības </w:t>
      </w:r>
      <w:r w:rsidRPr="00AC01FC">
        <w:rPr>
          <w:rFonts w:ascii="Times New Roman" w:eastAsia="Times New Roman" w:hAnsi="Times New Roman" w:cs="Times New Roman"/>
          <w:noProof/>
          <w:sz w:val="26"/>
          <w:szCs w:val="26"/>
        </w:rPr>
        <w:t xml:space="preserve">Izglītības, kultūras un sporta departamentu izstrādāti Copilot aģenti, kuru rezultāti prezentēti MI pieredzes apmaiņas seminārā. </w:t>
      </w:r>
      <w:r w:rsidR="093BF910" w:rsidRPr="00AC01FC">
        <w:rPr>
          <w:rFonts w:ascii="Times New Roman" w:eastAsia="Times New Roman" w:hAnsi="Times New Roman" w:cs="Times New Roman"/>
          <w:noProof/>
          <w:sz w:val="26"/>
          <w:szCs w:val="26"/>
        </w:rPr>
        <w:t>Rīgas pilsētas i</w:t>
      </w:r>
      <w:r w:rsidRPr="00AC01FC">
        <w:rPr>
          <w:rFonts w:ascii="Times New Roman" w:eastAsia="Times New Roman" w:hAnsi="Times New Roman" w:cs="Times New Roman"/>
          <w:noProof/>
          <w:sz w:val="26"/>
          <w:szCs w:val="26"/>
        </w:rPr>
        <w:t xml:space="preserve">zpilddirektora vadībā izveidota </w:t>
      </w:r>
      <w:r w:rsidR="0001311A" w:rsidRPr="00AC01FC">
        <w:rPr>
          <w:rFonts w:ascii="Times New Roman" w:eastAsia="Times New Roman" w:hAnsi="Times New Roman" w:cs="Times New Roman"/>
          <w:noProof/>
          <w:sz w:val="26"/>
          <w:szCs w:val="26"/>
        </w:rPr>
        <w:t>Pašvaldības</w:t>
      </w:r>
      <w:r w:rsidRPr="00AC01FC">
        <w:rPr>
          <w:rFonts w:ascii="Times New Roman" w:eastAsia="Times New Roman" w:hAnsi="Times New Roman" w:cs="Times New Roman"/>
          <w:noProof/>
          <w:sz w:val="26"/>
          <w:szCs w:val="26"/>
        </w:rPr>
        <w:t xml:space="preserve"> darba grupa MI attīstībai. Apstiprināts Eiropas Komisijas DG REFORM projekts MI ceļa kartes izstrādei, kura ietvaros uzsākts datu brieduma novērtējums un izveidota datu pārvaldības darba grupa. Šīs aktivitātes veido pamatu koordinētai un atbildīgai MI ieviešanai Pašvaldībā turpmākajos gados.</w:t>
      </w:r>
    </w:p>
    <w:p w14:paraId="53EA2009" w14:textId="77777777" w:rsidR="00167383" w:rsidRPr="00AC01FC" w:rsidRDefault="00AC01FC" w:rsidP="00167383">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Lai nodrošinātu atbilstību NIS2 direktīvas</w:t>
      </w:r>
      <w:r w:rsidRPr="00AC01FC">
        <w:rPr>
          <w:rStyle w:val="Vresatsauce"/>
          <w:rFonts w:ascii="Times New Roman" w:eastAsia="Times New Roman" w:hAnsi="Times New Roman" w:cs="Times New Roman"/>
          <w:noProof/>
          <w:sz w:val="26"/>
          <w:szCs w:val="26"/>
        </w:rPr>
        <w:footnoteReference w:id="2"/>
      </w:r>
      <w:r w:rsidRPr="00AC01FC">
        <w:rPr>
          <w:rFonts w:ascii="Times New Roman" w:eastAsia="Times New Roman" w:hAnsi="Times New Roman" w:cs="Times New Roman"/>
          <w:noProof/>
          <w:sz w:val="26"/>
          <w:szCs w:val="26"/>
        </w:rPr>
        <w:t xml:space="preserve"> un Nacionālā</w:t>
      </w:r>
      <w:r w:rsidR="00161A95"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 xml:space="preserve"> kiberdrošības likuma prasībām, Aģentūra turpināja drošības prasību dokumentēšanu un īstenošanas plānošanu gan Aģentūrā, gan Pašvaldības pārējās struktūrvienībās. Īpaša uzmanība pievērsta nepārtrauktības, noturības un risku pārvaldības plāna aktualizēšanai un izstrādei. </w:t>
      </w:r>
      <w:r w:rsidR="3C70D429" w:rsidRPr="00AC01FC">
        <w:rPr>
          <w:rFonts w:ascii="Times New Roman" w:eastAsia="Times New Roman" w:hAnsi="Times New Roman" w:cs="Times New Roman"/>
          <w:noProof/>
          <w:sz w:val="26"/>
          <w:szCs w:val="26"/>
        </w:rPr>
        <w:t>2025.gadā ir</w:t>
      </w:r>
      <w:r w:rsidR="7B7AFAC6" w:rsidRPr="00AC01FC">
        <w:rPr>
          <w:rFonts w:ascii="Times New Roman" w:eastAsia="Times New Roman" w:hAnsi="Times New Roman" w:cs="Times New Roman"/>
          <w:noProof/>
          <w:sz w:val="26"/>
          <w:szCs w:val="26"/>
        </w:rPr>
        <w:t xml:space="preserve"> </w:t>
      </w:r>
      <w:r w:rsidR="3C70D429" w:rsidRPr="00AC01FC">
        <w:rPr>
          <w:rFonts w:ascii="Times New Roman" w:eastAsia="Times New Roman" w:hAnsi="Times New Roman" w:cs="Times New Roman"/>
          <w:noProof/>
          <w:sz w:val="26"/>
          <w:szCs w:val="26"/>
        </w:rPr>
        <w:t>uzsākta Pašvaldības kiberdrošības stratēģijas kā politikas plānošanas (pamatnostādnes)</w:t>
      </w:r>
      <w:r w:rsidR="2DC51C14" w:rsidRPr="00AC01FC">
        <w:rPr>
          <w:rFonts w:ascii="Times New Roman" w:eastAsia="Times New Roman" w:hAnsi="Times New Roman" w:cs="Times New Roman"/>
          <w:noProof/>
          <w:sz w:val="26"/>
          <w:szCs w:val="26"/>
        </w:rPr>
        <w:t xml:space="preserve"> </w:t>
      </w:r>
      <w:r w:rsidR="3C70D429" w:rsidRPr="00AC01FC">
        <w:rPr>
          <w:rFonts w:ascii="Times New Roman" w:eastAsia="Times New Roman" w:hAnsi="Times New Roman" w:cs="Times New Roman"/>
          <w:noProof/>
          <w:sz w:val="26"/>
          <w:szCs w:val="26"/>
        </w:rPr>
        <w:t>dokumenta izstrāde, kas aptvers visas Pašvaldības kiberdrošības prioritātes.</w:t>
      </w:r>
    </w:p>
    <w:p w14:paraId="57DBDF3F" w14:textId="77777777" w:rsidR="00F92660" w:rsidRPr="00AC01FC" w:rsidRDefault="00AC01FC" w:rsidP="00F92660">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ir </w:t>
      </w:r>
      <w:r w:rsidR="003F2178" w:rsidRPr="00AC01FC">
        <w:rPr>
          <w:rFonts w:ascii="Times New Roman" w:eastAsia="Times New Roman" w:hAnsi="Times New Roman" w:cs="Times New Roman"/>
          <w:noProof/>
          <w:sz w:val="26"/>
          <w:szCs w:val="26"/>
        </w:rPr>
        <w:t>uzsākta informācijas klasificēšanas un datu noplūdes aizsardzības risinājuma ieviešana</w:t>
      </w:r>
      <w:r w:rsidR="008D5713"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noProof/>
          <w:sz w:val="26"/>
          <w:szCs w:val="26"/>
        </w:rPr>
        <w:t xml:space="preserve">sadarbībā ar </w:t>
      </w:r>
      <w:r w:rsidR="6DB37BDE" w:rsidRPr="00AC01FC">
        <w:rPr>
          <w:rFonts w:ascii="Times New Roman" w:eastAsia="Times New Roman" w:hAnsi="Times New Roman" w:cs="Times New Roman"/>
          <w:noProof/>
          <w:sz w:val="26"/>
          <w:szCs w:val="26"/>
        </w:rPr>
        <w:t xml:space="preserve">Pašvaldības </w:t>
      </w:r>
      <w:r w:rsidRPr="00AC01FC">
        <w:rPr>
          <w:rFonts w:ascii="Times New Roman" w:eastAsia="Times New Roman" w:hAnsi="Times New Roman" w:cs="Times New Roman"/>
          <w:noProof/>
          <w:sz w:val="26"/>
          <w:szCs w:val="26"/>
        </w:rPr>
        <w:t xml:space="preserve">Centrālās administrācijas </w:t>
      </w:r>
      <w:r w:rsidR="22C61294" w:rsidRPr="00AC01FC">
        <w:rPr>
          <w:rFonts w:ascii="Times New Roman" w:eastAsia="Times New Roman" w:hAnsi="Times New Roman" w:cs="Times New Roman"/>
          <w:noProof/>
          <w:sz w:val="26"/>
          <w:szCs w:val="26"/>
        </w:rPr>
        <w:t>D</w:t>
      </w:r>
      <w:r w:rsidRPr="00AC01FC">
        <w:rPr>
          <w:rFonts w:ascii="Times New Roman" w:eastAsia="Times New Roman" w:hAnsi="Times New Roman" w:cs="Times New Roman"/>
          <w:noProof/>
          <w:sz w:val="26"/>
          <w:szCs w:val="26"/>
        </w:rPr>
        <w:t>atu aizsardzības un informācijas tehnoloģiju drošības centru. Ir uzsākta sadarbība ar CERT.LV par informācijas tehnoloģiju drošības pakalpojumu sniegšanu. Turpinās drošības operāciju centra (SOC) ieviešana - aktīva un individuāli pielāgota kiberdrošības uzraudzība reāllaikā, lai identificētu, izmeklētu un novērstu kiberapdraudējumus un kiberincidentus diennakts režīmā.</w:t>
      </w:r>
    </w:p>
    <w:p w14:paraId="291055E5" w14:textId="77777777" w:rsidR="00A47DE7" w:rsidRPr="00AC01FC" w:rsidRDefault="00AC01FC" w:rsidP="00A47DE7">
      <w:pPr>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w:t>
      </w:r>
      <w:r w:rsidR="2B4F558F" w:rsidRPr="00AC01FC">
        <w:rPr>
          <w:rFonts w:ascii="Times New Roman" w:eastAsia="Times New Roman" w:hAnsi="Times New Roman" w:cs="Times New Roman"/>
          <w:noProof/>
          <w:sz w:val="26"/>
          <w:szCs w:val="26"/>
        </w:rPr>
        <w:t xml:space="preserve">ir </w:t>
      </w:r>
      <w:r w:rsidRPr="00AC01FC">
        <w:rPr>
          <w:rFonts w:ascii="Times New Roman" w:eastAsia="Times New Roman" w:hAnsi="Times New Roman" w:cs="Times New Roman"/>
          <w:noProof/>
          <w:sz w:val="26"/>
          <w:szCs w:val="26"/>
        </w:rPr>
        <w:t>veikts publiskais iepirkums un noslēgts līgums par Pašvaldības vienotās tīmekļvietnes sistēmas un rīdzinieka portāla izstrādi, kas ļaus apvienot Pašvaldības nozaru mājas lapas vienā platformā un organizēt komunikāciju ar iedzīvotājiem pēc vienota principa. Tāpat ir sagatavota Pašvaldības mobilās lietotnes tehniskā specifikācija iepirkumam.</w:t>
      </w:r>
    </w:p>
    <w:p w14:paraId="72BBFC25" w14:textId="77777777"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T</w:t>
      </w:r>
      <w:r w:rsidR="0ADDA942" w:rsidRPr="00AC01FC">
        <w:rPr>
          <w:rFonts w:ascii="Times New Roman" w:eastAsia="Times New Roman" w:hAnsi="Times New Roman" w:cs="Times New Roman"/>
          <w:noProof/>
          <w:sz w:val="26"/>
          <w:szCs w:val="26"/>
        </w:rPr>
        <w:t>i</w:t>
      </w:r>
      <w:r w:rsidRPr="00AC01FC">
        <w:rPr>
          <w:rFonts w:ascii="Times New Roman" w:eastAsia="Times New Roman" w:hAnsi="Times New Roman" w:cs="Times New Roman"/>
          <w:noProof/>
          <w:sz w:val="26"/>
          <w:szCs w:val="26"/>
        </w:rPr>
        <w:t>ka a</w:t>
      </w:r>
      <w:r w:rsidR="07F8B637" w:rsidRPr="00AC01FC">
        <w:rPr>
          <w:rFonts w:ascii="Times New Roman" w:eastAsia="Times New Roman" w:hAnsi="Times New Roman" w:cs="Times New Roman"/>
          <w:noProof/>
          <w:sz w:val="26"/>
          <w:szCs w:val="26"/>
        </w:rPr>
        <w:t>pstiprināts Aģentūras funkciju un uzdevumu korupcijas risku novērtējums, korupcijas riskam pakļauto amatu novērtējums un Aģentūras pretkorupcijas plāns 2025.gadam</w:t>
      </w:r>
      <w:r w:rsidR="0ABA102B" w:rsidRPr="00AC01FC">
        <w:rPr>
          <w:rFonts w:ascii="Times New Roman" w:eastAsia="Times New Roman" w:hAnsi="Times New Roman" w:cs="Times New Roman"/>
          <w:noProof/>
          <w:sz w:val="26"/>
          <w:szCs w:val="26"/>
        </w:rPr>
        <w:t xml:space="preserve">, kā arī </w:t>
      </w:r>
      <w:r w:rsidR="07F8B637" w:rsidRPr="00AC01FC">
        <w:rPr>
          <w:rFonts w:ascii="Times New Roman" w:eastAsia="Times New Roman" w:hAnsi="Times New Roman" w:cs="Times New Roman"/>
          <w:noProof/>
          <w:sz w:val="26"/>
          <w:szCs w:val="26"/>
        </w:rPr>
        <w:t>sagatavots Aģentūras rīcības plāns Cilvēkresursu stratēģijas 2025.–2027.gadam ieviešanā.</w:t>
      </w:r>
    </w:p>
    <w:p w14:paraId="30C4FBFF" w14:textId="77777777" w:rsidR="00A47DE7" w:rsidRPr="00AC01FC" w:rsidRDefault="00AC01FC" w:rsidP="46B7EE82">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Aģentūrā tika turpināta iekšējo normatīvo aktu pilnveide, lai uzlabotu iestādes pārvaldības kvalitāti, procesu caurskatāmību un atbilstību normatīvo aktu prasībām. </w:t>
      </w:r>
      <w:r w:rsidR="004A44E8" w:rsidRPr="00AC01FC">
        <w:rPr>
          <w:rFonts w:ascii="Times New Roman" w:eastAsia="Times New Roman" w:hAnsi="Times New Roman" w:cs="Times New Roman"/>
          <w:noProof/>
          <w:sz w:val="26"/>
          <w:szCs w:val="26"/>
        </w:rPr>
        <w:t xml:space="preserve">Pārskata periodā tika izdoti jauni un grozīti vairāki iekšējie normatīvie akti, aptverot personāla vadības, dokumentu </w:t>
      </w:r>
      <w:r w:rsidR="005A6C63" w:rsidRPr="00AC01FC">
        <w:rPr>
          <w:rFonts w:ascii="Times New Roman" w:eastAsia="Times New Roman" w:hAnsi="Times New Roman" w:cs="Times New Roman"/>
          <w:noProof/>
          <w:sz w:val="26"/>
          <w:szCs w:val="26"/>
        </w:rPr>
        <w:t xml:space="preserve">un arhīva </w:t>
      </w:r>
      <w:r w:rsidR="004A44E8" w:rsidRPr="00AC01FC">
        <w:rPr>
          <w:rFonts w:ascii="Times New Roman" w:eastAsia="Times New Roman" w:hAnsi="Times New Roman" w:cs="Times New Roman"/>
          <w:noProof/>
          <w:sz w:val="26"/>
          <w:szCs w:val="26"/>
        </w:rPr>
        <w:t xml:space="preserve">pārvaldības, komandējumu </w:t>
      </w:r>
      <w:r w:rsidR="004A44E8" w:rsidRPr="00AC01FC">
        <w:rPr>
          <w:rFonts w:ascii="Times New Roman" w:eastAsia="Times New Roman" w:hAnsi="Times New Roman" w:cs="Times New Roman"/>
          <w:noProof/>
          <w:sz w:val="26"/>
          <w:szCs w:val="26"/>
        </w:rPr>
        <w:lastRenderedPageBreak/>
        <w:t xml:space="preserve">organizēšanas, </w:t>
      </w:r>
      <w:r w:rsidR="00361F6C" w:rsidRPr="00AC01FC">
        <w:rPr>
          <w:rFonts w:ascii="Times New Roman" w:eastAsia="Times New Roman" w:hAnsi="Times New Roman" w:cs="Times New Roman"/>
          <w:noProof/>
          <w:sz w:val="26"/>
          <w:szCs w:val="26"/>
        </w:rPr>
        <w:t xml:space="preserve">budžeta pārvaldības, </w:t>
      </w:r>
      <w:r w:rsidR="004A44E8" w:rsidRPr="00AC01FC">
        <w:rPr>
          <w:rFonts w:ascii="Times New Roman" w:eastAsia="Times New Roman" w:hAnsi="Times New Roman" w:cs="Times New Roman"/>
          <w:noProof/>
          <w:sz w:val="26"/>
          <w:szCs w:val="26"/>
        </w:rPr>
        <w:t>iepirkumu, līgumu pārvaldības</w:t>
      </w:r>
      <w:r w:rsidR="003F16CB" w:rsidRPr="00AC01FC">
        <w:rPr>
          <w:rFonts w:ascii="Times New Roman" w:eastAsia="Times New Roman" w:hAnsi="Times New Roman" w:cs="Times New Roman"/>
          <w:noProof/>
          <w:sz w:val="26"/>
          <w:szCs w:val="26"/>
        </w:rPr>
        <w:t>, interešu konflikta novēršana</w:t>
      </w:r>
      <w:r w:rsidR="00B31985" w:rsidRPr="00AC01FC">
        <w:rPr>
          <w:rFonts w:ascii="Times New Roman" w:eastAsia="Times New Roman" w:hAnsi="Times New Roman" w:cs="Times New Roman"/>
          <w:noProof/>
          <w:sz w:val="26"/>
          <w:szCs w:val="26"/>
        </w:rPr>
        <w:t>s</w:t>
      </w:r>
      <w:r w:rsidR="004A44E8" w:rsidRPr="00AC01FC">
        <w:rPr>
          <w:rFonts w:ascii="Times New Roman" w:eastAsia="Times New Roman" w:hAnsi="Times New Roman" w:cs="Times New Roman"/>
          <w:noProof/>
          <w:sz w:val="26"/>
          <w:szCs w:val="26"/>
        </w:rPr>
        <w:t xml:space="preserve"> un korupcijas risku novēršanas jomas.</w:t>
      </w:r>
      <w:r w:rsidR="001E598C" w:rsidRPr="00AC01FC">
        <w:rPr>
          <w:rFonts w:ascii="Times New Roman" w:eastAsia="Times New Roman" w:hAnsi="Times New Roman" w:cs="Times New Roman"/>
          <w:noProof/>
          <w:sz w:val="26"/>
          <w:szCs w:val="26"/>
        </w:rPr>
        <w:t xml:space="preserve"> </w:t>
      </w:r>
    </w:p>
    <w:p w14:paraId="1004367D" w14:textId="77777777" w:rsidR="00AD460D" w:rsidRPr="00AC01FC" w:rsidRDefault="00AC01FC" w:rsidP="46B7EE82">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Aģentūras direktors izdeva rīkojumu par iekšējās pārbaudes veikšanu </w:t>
      </w:r>
      <w:r w:rsidR="00145280" w:rsidRPr="00AC01FC">
        <w:rPr>
          <w:rFonts w:ascii="Times New Roman" w:eastAsia="Times New Roman" w:hAnsi="Times New Roman" w:cs="Times New Roman"/>
          <w:noProof/>
          <w:sz w:val="26"/>
          <w:szCs w:val="26"/>
        </w:rPr>
        <w:t>l</w:t>
      </w:r>
      <w:r w:rsidR="00860362" w:rsidRPr="00AC01FC">
        <w:rPr>
          <w:rFonts w:ascii="Times New Roman" w:eastAsia="Times New Roman" w:hAnsi="Times New Roman" w:cs="Times New Roman"/>
          <w:noProof/>
          <w:sz w:val="26"/>
          <w:szCs w:val="26"/>
        </w:rPr>
        <w:t>ī</w:t>
      </w:r>
      <w:r w:rsidR="00145280" w:rsidRPr="00AC01FC">
        <w:rPr>
          <w:rFonts w:ascii="Times New Roman" w:eastAsia="Times New Roman" w:hAnsi="Times New Roman" w:cs="Times New Roman"/>
          <w:noProof/>
          <w:sz w:val="26"/>
          <w:szCs w:val="26"/>
        </w:rPr>
        <w:t>gumu</w:t>
      </w:r>
      <w:r w:rsidR="00CC5A8A" w:rsidRPr="00AC01FC">
        <w:rPr>
          <w:rFonts w:ascii="Times New Roman" w:eastAsia="Times New Roman" w:hAnsi="Times New Roman" w:cs="Times New Roman"/>
          <w:noProof/>
          <w:sz w:val="26"/>
          <w:szCs w:val="26"/>
        </w:rPr>
        <w:t xml:space="preserve"> pārvaldībā</w:t>
      </w:r>
      <w:r w:rsidR="00D51369" w:rsidRPr="00AC01FC">
        <w:rPr>
          <w:rFonts w:ascii="Times New Roman" w:eastAsia="Times New Roman" w:hAnsi="Times New Roman" w:cs="Times New Roman"/>
          <w:noProof/>
          <w:sz w:val="26"/>
          <w:szCs w:val="26"/>
        </w:rPr>
        <w:t xml:space="preserve">, kā rezultātā tika atklāti, novērsti un pieteikti </w:t>
      </w:r>
      <w:r w:rsidR="00EF011B" w:rsidRPr="00AC01FC">
        <w:rPr>
          <w:rFonts w:ascii="Times New Roman" w:eastAsia="Times New Roman" w:hAnsi="Times New Roman" w:cs="Times New Roman"/>
          <w:noProof/>
          <w:sz w:val="26"/>
          <w:szCs w:val="26"/>
        </w:rPr>
        <w:t xml:space="preserve">novēršanai virkne </w:t>
      </w:r>
      <w:r w:rsidR="00F36CF0" w:rsidRPr="00AC01FC">
        <w:rPr>
          <w:rFonts w:ascii="Times New Roman" w:eastAsia="Times New Roman" w:hAnsi="Times New Roman" w:cs="Times New Roman"/>
          <w:noProof/>
          <w:sz w:val="26"/>
          <w:szCs w:val="26"/>
        </w:rPr>
        <w:t xml:space="preserve">precizējumi, kā arī sniegti priekšlikumi </w:t>
      </w:r>
      <w:r w:rsidR="00DF177D" w:rsidRPr="00AC01FC">
        <w:rPr>
          <w:rFonts w:ascii="Times New Roman" w:eastAsia="Times New Roman" w:hAnsi="Times New Roman" w:cs="Times New Roman"/>
          <w:noProof/>
          <w:sz w:val="26"/>
          <w:szCs w:val="26"/>
        </w:rPr>
        <w:t xml:space="preserve">līgumu kontrolei </w:t>
      </w:r>
      <w:r w:rsidR="0031013E" w:rsidRPr="00AC01FC">
        <w:rPr>
          <w:rFonts w:ascii="Times New Roman" w:eastAsia="Times New Roman" w:hAnsi="Times New Roman" w:cs="Times New Roman"/>
          <w:noProof/>
          <w:sz w:val="26"/>
          <w:szCs w:val="26"/>
        </w:rPr>
        <w:t xml:space="preserve">izmantoto </w:t>
      </w:r>
      <w:r w:rsidR="00F36CF0" w:rsidRPr="00AC01FC">
        <w:rPr>
          <w:rFonts w:ascii="Times New Roman" w:eastAsia="Times New Roman" w:hAnsi="Times New Roman" w:cs="Times New Roman"/>
          <w:noProof/>
          <w:sz w:val="26"/>
          <w:szCs w:val="26"/>
        </w:rPr>
        <w:t xml:space="preserve">lietojumprogrammu </w:t>
      </w:r>
      <w:r w:rsidR="00DF177D" w:rsidRPr="00AC01FC">
        <w:rPr>
          <w:rFonts w:ascii="Times New Roman" w:eastAsia="Times New Roman" w:hAnsi="Times New Roman" w:cs="Times New Roman"/>
          <w:noProof/>
          <w:sz w:val="26"/>
          <w:szCs w:val="26"/>
        </w:rPr>
        <w:t>pilnveidošanai.</w:t>
      </w:r>
    </w:p>
    <w:p w14:paraId="0CAB0C84" w14:textId="77777777"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 gadā </w:t>
      </w:r>
      <w:r w:rsidR="00860362" w:rsidRPr="00AC01FC">
        <w:rPr>
          <w:rFonts w:ascii="Times New Roman" w:eastAsia="Times New Roman" w:hAnsi="Times New Roman" w:cs="Times New Roman"/>
          <w:noProof/>
          <w:sz w:val="26"/>
          <w:szCs w:val="26"/>
        </w:rPr>
        <w:t xml:space="preserve">Aģentūras </w:t>
      </w:r>
      <w:r w:rsidRPr="00AC01FC">
        <w:rPr>
          <w:rFonts w:ascii="Times New Roman" w:eastAsia="Times New Roman" w:hAnsi="Times New Roman" w:cs="Times New Roman"/>
          <w:noProof/>
          <w:sz w:val="26"/>
          <w:szCs w:val="26"/>
        </w:rPr>
        <w:t>Palīdzības dienest</w:t>
      </w:r>
      <w:r w:rsidR="00860362" w:rsidRPr="00AC01FC">
        <w:rPr>
          <w:rFonts w:ascii="Times New Roman" w:eastAsia="Times New Roman" w:hAnsi="Times New Roman" w:cs="Times New Roman"/>
          <w:noProof/>
          <w:sz w:val="26"/>
          <w:szCs w:val="26"/>
        </w:rPr>
        <w:t>a nodaļ</w:t>
      </w:r>
      <w:r w:rsidRPr="00AC01FC">
        <w:rPr>
          <w:rFonts w:ascii="Times New Roman" w:eastAsia="Times New Roman" w:hAnsi="Times New Roman" w:cs="Times New Roman"/>
          <w:noProof/>
          <w:sz w:val="26"/>
          <w:szCs w:val="26"/>
        </w:rPr>
        <w:t xml:space="preserve">ā </w:t>
      </w:r>
      <w:r w:rsidR="00860362" w:rsidRPr="00AC01FC">
        <w:rPr>
          <w:rFonts w:ascii="Times New Roman" w:eastAsia="Times New Roman" w:hAnsi="Times New Roman" w:cs="Times New Roman"/>
          <w:noProof/>
          <w:sz w:val="26"/>
          <w:szCs w:val="26"/>
        </w:rPr>
        <w:t xml:space="preserve">(turpmāk – Palīdzības dienests) </w:t>
      </w:r>
      <w:r w:rsidR="0C537B9D" w:rsidRPr="00AC01FC">
        <w:rPr>
          <w:rFonts w:ascii="Times New Roman" w:eastAsia="Times New Roman" w:hAnsi="Times New Roman" w:cs="Times New Roman"/>
          <w:noProof/>
          <w:sz w:val="26"/>
          <w:szCs w:val="26"/>
        </w:rPr>
        <w:t xml:space="preserve">tika </w:t>
      </w:r>
      <w:r w:rsidRPr="00AC01FC">
        <w:rPr>
          <w:rFonts w:ascii="Times New Roman" w:eastAsia="Times New Roman" w:hAnsi="Times New Roman" w:cs="Times New Roman"/>
          <w:noProof/>
          <w:sz w:val="26"/>
          <w:szCs w:val="26"/>
        </w:rPr>
        <w:t xml:space="preserve">uzsāktas izmaiņas darba organizācijā, </w:t>
      </w:r>
      <w:r w:rsidR="006B14A0" w:rsidRPr="00AC01FC">
        <w:rPr>
          <w:rFonts w:ascii="Times New Roman" w:eastAsia="Times New Roman" w:hAnsi="Times New Roman" w:cs="Times New Roman"/>
          <w:noProof/>
          <w:sz w:val="26"/>
          <w:szCs w:val="26"/>
        </w:rPr>
        <w:t>lai uzlabotu tehnisko resursu atbalsta sniegšanu pirmajā līmenī un veiktu datoru tīrīšanu aktīvajā direktorijā</w:t>
      </w:r>
      <w:r w:rsidRPr="00AC01FC">
        <w:rPr>
          <w:rFonts w:ascii="Times New Roman" w:eastAsia="Times New Roman" w:hAnsi="Times New Roman" w:cs="Times New Roman"/>
          <w:noProof/>
          <w:sz w:val="26"/>
          <w:szCs w:val="26"/>
        </w:rPr>
        <w:t>:</w:t>
      </w:r>
    </w:p>
    <w:p w14:paraId="190BD2C9" w14:textId="77777777" w:rsidR="00094F47" w:rsidRPr="00AC01FC" w:rsidRDefault="00AC01FC" w:rsidP="00A47DE7">
      <w:pPr>
        <w:pStyle w:val="Sarakstarindkopa"/>
        <w:numPr>
          <w:ilvl w:val="0"/>
          <w:numId w:val="24"/>
        </w:numPr>
        <w:spacing w:line="240" w:lineRule="auto"/>
        <w:ind w:left="426" w:hanging="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2025.gadā Palīdzības dienestā atrisināto pieteikumu skaits ir 24 758, kas salīdzinot ar 2024.gadu ir par 2 529 pieteikumiem vairāk</w:t>
      </w:r>
      <w:r w:rsidR="002D27E6" w:rsidRPr="00AC01FC">
        <w:rPr>
          <w:rFonts w:ascii="Times New Roman" w:eastAsia="Times New Roman" w:hAnsi="Times New Roman" w:cs="Times New Roman"/>
          <w:noProof/>
          <w:sz w:val="26"/>
          <w:szCs w:val="26"/>
        </w:rPr>
        <w:t>.</w:t>
      </w:r>
    </w:p>
    <w:p w14:paraId="75A230A6" w14:textId="77777777" w:rsidR="00A53816" w:rsidRPr="00AC01FC" w:rsidRDefault="00AC01FC" w:rsidP="00A47DE7">
      <w:pPr>
        <w:pStyle w:val="Sarakstarindkopa"/>
        <w:numPr>
          <w:ilvl w:val="0"/>
          <w:numId w:val="24"/>
        </w:numPr>
        <w:spacing w:line="240" w:lineRule="auto"/>
        <w:ind w:left="426" w:hanging="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Aģentūras klientiem ir samazinājies vidējais gaidīšanas laiks uz Palīdzības dienesta (pirmā līmeņa) sniegtajām konsultācijām.</w:t>
      </w:r>
    </w:p>
    <w:p w14:paraId="6A314305" w14:textId="77777777" w:rsidR="00A47DE7" w:rsidRPr="00AC01FC" w:rsidRDefault="00AC01FC" w:rsidP="00A47DE7">
      <w:pPr>
        <w:pStyle w:val="Sarakstarindkopa"/>
        <w:numPr>
          <w:ilvl w:val="0"/>
          <w:numId w:val="24"/>
        </w:numPr>
        <w:spacing w:line="240" w:lineRule="auto"/>
        <w:ind w:left="426" w:hanging="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izstrādāta zināšanu bāze rīkā “Confluence” klientu apkalpošanas jautājumu risināšanai, lai uzlabotu klientu apkalpošanas procesa centralizāciju.</w:t>
      </w:r>
    </w:p>
    <w:p w14:paraId="7EE4F440" w14:textId="77777777"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ir veikusi vairāk</w:t>
      </w:r>
      <w:r w:rsidR="00315280" w:rsidRPr="00AC01FC">
        <w:rPr>
          <w:rFonts w:ascii="Times New Roman" w:eastAsia="Times New Roman" w:hAnsi="Times New Roman" w:cs="Times New Roman"/>
          <w:noProof/>
          <w:sz w:val="26"/>
          <w:szCs w:val="26"/>
        </w:rPr>
        <w:t>us</w:t>
      </w:r>
      <w:r w:rsidRPr="00AC01FC">
        <w:rPr>
          <w:rFonts w:ascii="Times New Roman" w:eastAsia="Times New Roman" w:hAnsi="Times New Roman" w:cs="Times New Roman"/>
          <w:noProof/>
          <w:sz w:val="26"/>
          <w:szCs w:val="26"/>
        </w:rPr>
        <w:t xml:space="preserve"> būtisk</w:t>
      </w:r>
      <w:r w:rsidR="00315280" w:rsidRPr="00AC01FC">
        <w:rPr>
          <w:rFonts w:ascii="Times New Roman" w:eastAsia="Times New Roman" w:hAnsi="Times New Roman" w:cs="Times New Roman"/>
          <w:noProof/>
          <w:sz w:val="26"/>
          <w:szCs w:val="26"/>
        </w:rPr>
        <w:t>us</w:t>
      </w:r>
      <w:r w:rsidRPr="00AC01FC">
        <w:rPr>
          <w:rFonts w:ascii="Times New Roman" w:eastAsia="Times New Roman" w:hAnsi="Times New Roman" w:cs="Times New Roman"/>
          <w:noProof/>
          <w:sz w:val="26"/>
          <w:szCs w:val="26"/>
        </w:rPr>
        <w:t xml:space="preserve"> infrastruktūras pilnveidošanas darbus:</w:t>
      </w:r>
    </w:p>
    <w:p w14:paraId="307B287F"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realizēti vairāk kā 43 vājstrāvu tīklu izbūves projekti Pašvaldības izglītības un interešu </w:t>
      </w:r>
      <w:r w:rsidR="00812F4C" w:rsidRPr="00AC01FC">
        <w:rPr>
          <w:rFonts w:ascii="Times New Roman" w:eastAsia="Times New Roman" w:hAnsi="Times New Roman" w:cs="Times New Roman"/>
          <w:noProof/>
          <w:sz w:val="26"/>
          <w:szCs w:val="26"/>
        </w:rPr>
        <w:t xml:space="preserve">izglītības </w:t>
      </w:r>
      <w:r w:rsidRPr="00AC01FC">
        <w:rPr>
          <w:rFonts w:ascii="Times New Roman" w:eastAsia="Times New Roman" w:hAnsi="Times New Roman" w:cs="Times New Roman"/>
          <w:noProof/>
          <w:sz w:val="26"/>
          <w:szCs w:val="26"/>
        </w:rPr>
        <w:t>iestādēs, uzlabojot tīkla pārklājumu;</w:t>
      </w:r>
    </w:p>
    <w:p w14:paraId="7FCD63AE"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paplašināts Pašvaldīb</w:t>
      </w:r>
      <w:r w:rsidR="007209D7" w:rsidRPr="00AC01FC">
        <w:rPr>
          <w:rFonts w:ascii="Times New Roman" w:eastAsia="Times New Roman" w:hAnsi="Times New Roman" w:cs="Times New Roman"/>
          <w:noProof/>
          <w:sz w:val="26"/>
          <w:szCs w:val="26"/>
        </w:rPr>
        <w:t>as</w:t>
      </w:r>
      <w:r w:rsidRPr="00AC01FC">
        <w:rPr>
          <w:rFonts w:ascii="Times New Roman" w:eastAsia="Times New Roman" w:hAnsi="Times New Roman" w:cs="Times New Roman"/>
          <w:noProof/>
          <w:sz w:val="26"/>
          <w:szCs w:val="26"/>
        </w:rPr>
        <w:t xml:space="preserve"> video novērošanas tīkls par vairāk nekā 350 kamerām;</w:t>
      </w:r>
    </w:p>
    <w:p w14:paraId="0575F85C"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izveidots dronu video plūsmas piegādes tīkls uz centralizētajiem apstrādes servisiem, kas ļauj tiešsaistē sekot līdzi sabiedrības drošības procesiem pasākumu laikā. Realizēts 2025. gada XIII Latvijas Skolu jaunatnes dziesmu un deju svētkos;</w:t>
      </w:r>
    </w:p>
    <w:p w14:paraId="19C59580"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papildināts datu pārraides tīkls ar vairāk nekā 20 jauniem 10G maģistrālajiem pieslēgumiem;</w:t>
      </w:r>
    </w:p>
    <w:p w14:paraId="4C050C31"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samazināts </w:t>
      </w:r>
      <w:r w:rsidR="1040B7C5" w:rsidRPr="00AC01FC">
        <w:rPr>
          <w:rFonts w:ascii="Times New Roman" w:eastAsia="Times New Roman" w:hAnsi="Times New Roman" w:cs="Times New Roman"/>
          <w:noProof/>
          <w:sz w:val="26"/>
          <w:szCs w:val="26"/>
        </w:rPr>
        <w:t xml:space="preserve">Pašvaldības </w:t>
      </w:r>
      <w:r w:rsidRPr="00AC01FC">
        <w:rPr>
          <w:rFonts w:ascii="Times New Roman" w:eastAsia="Times New Roman" w:hAnsi="Times New Roman" w:cs="Times New Roman"/>
          <w:noProof/>
          <w:sz w:val="26"/>
          <w:szCs w:val="26"/>
        </w:rPr>
        <w:t xml:space="preserve">izglītības iestāžu lokālo serveru skaits un atjaunināta to operētājsistēma; </w:t>
      </w:r>
    </w:p>
    <w:p w14:paraId="78B19295" w14:textId="77777777" w:rsidR="00DD7848"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ieviesta Pašvaldības darbiniekiem vairākfaktoru autentifikācija;</w:t>
      </w:r>
    </w:p>
    <w:p w14:paraId="4F5155B7" w14:textId="77777777" w:rsidR="00DD7848"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pabeigta Pašvaldībs darbinieku e-pasta pastkastu migrācija uz Microsoft365 platformu;</w:t>
      </w:r>
    </w:p>
    <w:p w14:paraId="7E52236B"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ieviesta Intune centralizēta pārvaldības platforma, kas ļauj Pašvaldības un </w:t>
      </w:r>
      <w:r w:rsidR="5280DC11" w:rsidRPr="00AC01FC">
        <w:rPr>
          <w:rFonts w:ascii="Times New Roman" w:eastAsia="Times New Roman" w:hAnsi="Times New Roman" w:cs="Times New Roman"/>
          <w:noProof/>
          <w:sz w:val="26"/>
          <w:szCs w:val="26"/>
        </w:rPr>
        <w:t xml:space="preserve">Pašvaldības </w:t>
      </w:r>
      <w:r w:rsidRPr="00AC01FC">
        <w:rPr>
          <w:rFonts w:ascii="Times New Roman" w:eastAsia="Times New Roman" w:hAnsi="Times New Roman" w:cs="Times New Roman"/>
          <w:noProof/>
          <w:sz w:val="26"/>
          <w:szCs w:val="26"/>
        </w:rPr>
        <w:t>izglītības iestāžu IT atbildīgajiem pārvaldīt un sekot līdzi savas iestādes ierīcēm un to atjauninājumiem;</w:t>
      </w:r>
    </w:p>
    <w:p w14:paraId="3025CD30"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Pašvaldībā un izglītības iestādēs ieviests Microsoft Office 2024 un Windows 11;</w:t>
      </w:r>
    </w:p>
    <w:p w14:paraId="353D7418"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veikti Pašvaldības izglītības iestāžu infrastruktūras uzlabojumi</w:t>
      </w:r>
      <w:r w:rsidR="284A14D5" w:rsidRPr="00AC01FC">
        <w:rPr>
          <w:rFonts w:ascii="Times New Roman" w:eastAsia="Times New Roman" w:hAnsi="Times New Roman" w:cs="Times New Roman"/>
          <w:noProof/>
          <w:sz w:val="26"/>
          <w:szCs w:val="26"/>
        </w:rPr>
        <w:t>, atjaunojot gan tīklus, gan tehniku, t.sk. realizēts Izglītības un zinātnes ministrijas (</w:t>
      </w:r>
      <w:r w:rsidR="12FCDBDC" w:rsidRPr="00AC01FC">
        <w:rPr>
          <w:rFonts w:ascii="Times New Roman" w:eastAsia="Times New Roman" w:hAnsi="Times New Roman" w:cs="Times New Roman"/>
          <w:noProof/>
          <w:sz w:val="26"/>
          <w:szCs w:val="26"/>
        </w:rPr>
        <w:t xml:space="preserve">turpmāk - </w:t>
      </w:r>
      <w:r w:rsidR="284A14D5" w:rsidRPr="00AC01FC">
        <w:rPr>
          <w:rFonts w:ascii="Times New Roman" w:eastAsia="Times New Roman" w:hAnsi="Times New Roman" w:cs="Times New Roman"/>
          <w:noProof/>
          <w:sz w:val="26"/>
          <w:szCs w:val="26"/>
        </w:rPr>
        <w:t>IZM) datortehnikas iepirkums, kura ietvaros iegād</w:t>
      </w:r>
      <w:r w:rsidR="224FAE4E" w:rsidRPr="00AC01FC">
        <w:rPr>
          <w:rFonts w:ascii="Times New Roman" w:eastAsia="Times New Roman" w:hAnsi="Times New Roman" w:cs="Times New Roman"/>
          <w:noProof/>
          <w:sz w:val="26"/>
          <w:szCs w:val="26"/>
        </w:rPr>
        <w:t>ā</w:t>
      </w:r>
      <w:r w:rsidR="284A14D5" w:rsidRPr="00AC01FC">
        <w:rPr>
          <w:rFonts w:ascii="Times New Roman" w:eastAsia="Times New Roman" w:hAnsi="Times New Roman" w:cs="Times New Roman"/>
          <w:noProof/>
          <w:sz w:val="26"/>
          <w:szCs w:val="26"/>
        </w:rPr>
        <w:t>ti un tiek arī pārvaldīti vairāk nekā 14 000 datori Pašvaldības skolu tīklā;</w:t>
      </w:r>
    </w:p>
    <w:p w14:paraId="119B8567"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pievienoti pārvaldības rīkam </w:t>
      </w:r>
      <w:r w:rsidR="284A14D5" w:rsidRPr="00AC01FC">
        <w:rPr>
          <w:rFonts w:ascii="Times New Roman" w:eastAsia="Times New Roman" w:hAnsi="Times New Roman" w:cs="Times New Roman"/>
          <w:noProof/>
          <w:sz w:val="26"/>
          <w:szCs w:val="26"/>
        </w:rPr>
        <w:t>vairāk nekā 17 500 Chromebook portatīvie datori.</w:t>
      </w:r>
    </w:p>
    <w:p w14:paraId="16597B3D" w14:textId="77777777" w:rsidR="00A47DE7" w:rsidRPr="00AC01FC" w:rsidRDefault="00AC01FC" w:rsidP="00A47DE7">
      <w:pPr>
        <w:spacing w:after="0"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2025.gada laikā Aģentūra īstenoja vairākas IKT pilnveides un attīstības aktivitātes:</w:t>
      </w:r>
    </w:p>
    <w:p w14:paraId="01D99D32" w14:textId="77777777" w:rsidR="00A47DE7" w:rsidRPr="00AC01FC" w:rsidRDefault="00A47DE7" w:rsidP="00A47DE7">
      <w:pPr>
        <w:spacing w:after="0" w:line="240" w:lineRule="auto"/>
        <w:jc w:val="both"/>
        <w:rPr>
          <w:rFonts w:ascii="Times New Roman" w:eastAsia="Times New Roman" w:hAnsi="Times New Roman" w:cs="Times New Roman"/>
          <w:noProof/>
          <w:sz w:val="26"/>
          <w:szCs w:val="26"/>
        </w:rPr>
      </w:pPr>
    </w:p>
    <w:p w14:paraId="147025F6" w14:textId="77777777"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42A88671" w:rsidRPr="00AC01FC">
        <w:rPr>
          <w:rFonts w:ascii="Times New Roman" w:eastAsia="Times New Roman" w:hAnsi="Times New Roman" w:cs="Times New Roman"/>
          <w:noProof/>
          <w:sz w:val="26"/>
          <w:szCs w:val="26"/>
        </w:rPr>
        <w:t xml:space="preserve">eikti pilnveidojumi vairākās </w:t>
      </w:r>
      <w:r w:rsidR="00666597" w:rsidRPr="00AC01FC">
        <w:rPr>
          <w:rFonts w:ascii="Times New Roman" w:eastAsia="Times New Roman" w:hAnsi="Times New Roman" w:cs="Times New Roman"/>
          <w:noProof/>
          <w:sz w:val="26"/>
          <w:szCs w:val="26"/>
        </w:rPr>
        <w:t>Rīgas domes</w:t>
      </w:r>
      <w:r w:rsidR="42A88671" w:rsidRPr="00AC01FC">
        <w:rPr>
          <w:rFonts w:ascii="Times New Roman" w:eastAsia="Times New Roman" w:hAnsi="Times New Roman" w:cs="Times New Roman"/>
          <w:noProof/>
          <w:sz w:val="26"/>
          <w:szCs w:val="26"/>
        </w:rPr>
        <w:t xml:space="preserve"> Vienotās informācijas sistēmas (</w:t>
      </w:r>
      <w:r w:rsidR="07314D9F" w:rsidRPr="00AC01FC">
        <w:rPr>
          <w:rFonts w:ascii="Times New Roman" w:eastAsia="Times New Roman" w:hAnsi="Times New Roman" w:cs="Times New Roman"/>
          <w:noProof/>
          <w:sz w:val="26"/>
          <w:szCs w:val="26"/>
        </w:rPr>
        <w:t xml:space="preserve">turpmāk - </w:t>
      </w:r>
      <w:r w:rsidR="42A88671" w:rsidRPr="00AC01FC">
        <w:rPr>
          <w:rFonts w:ascii="Times New Roman" w:eastAsia="Times New Roman" w:hAnsi="Times New Roman" w:cs="Times New Roman"/>
          <w:noProof/>
          <w:sz w:val="26"/>
          <w:szCs w:val="26"/>
        </w:rPr>
        <w:t>RDVIS) lietojumprogrammās un e-pakalpojumos;</w:t>
      </w:r>
    </w:p>
    <w:p w14:paraId="2D6D1AF3" w14:textId="77777777"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j</w:t>
      </w:r>
      <w:r w:rsidR="42A88671" w:rsidRPr="00AC01FC">
        <w:rPr>
          <w:rFonts w:ascii="Times New Roman" w:eastAsia="Times New Roman" w:hAnsi="Times New Roman" w:cs="Times New Roman"/>
          <w:noProof/>
          <w:sz w:val="26"/>
          <w:szCs w:val="26"/>
        </w:rPr>
        <w:t>auna e-pakalpojuma un pamatdarbības moduļa izveide un ieviešana “Pieteikšanās vispārējās izglītības saņemšanai 10.klasē”, nodrošinot iespēju elektroniski pieteikties mācībām 10.klasē;</w:t>
      </w:r>
    </w:p>
    <w:p w14:paraId="4DAF98D2" w14:textId="77777777"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w:t>
      </w:r>
      <w:r w:rsidR="42A88671" w:rsidRPr="00AC01FC">
        <w:rPr>
          <w:rFonts w:ascii="Times New Roman" w:eastAsia="Times New Roman" w:hAnsi="Times New Roman" w:cs="Times New Roman"/>
          <w:noProof/>
          <w:sz w:val="26"/>
          <w:szCs w:val="26"/>
        </w:rPr>
        <w:t>eviesta funkcionalitāte, kas nodrošina informācijas par Pašvaldības darbinieku novērtēšanas rezultātiem apkopošanu</w:t>
      </w:r>
      <w:r w:rsidR="003510C0" w:rsidRPr="00AC01FC">
        <w:rPr>
          <w:rFonts w:ascii="Times New Roman" w:eastAsia="Times New Roman" w:hAnsi="Times New Roman" w:cs="Times New Roman"/>
          <w:noProof/>
          <w:sz w:val="26"/>
          <w:szCs w:val="26"/>
        </w:rPr>
        <w:t>;</w:t>
      </w:r>
    </w:p>
    <w:p w14:paraId="64868123" w14:textId="77777777"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42A88671" w:rsidRPr="00AC01FC">
        <w:rPr>
          <w:rFonts w:ascii="Times New Roman" w:eastAsia="Times New Roman" w:hAnsi="Times New Roman" w:cs="Times New Roman"/>
          <w:noProof/>
          <w:sz w:val="26"/>
          <w:szCs w:val="26"/>
        </w:rPr>
        <w:t xml:space="preserve">eikta </w:t>
      </w:r>
      <w:r w:rsidR="41BA7B30" w:rsidRPr="00AC01FC">
        <w:rPr>
          <w:rFonts w:ascii="Times New Roman" w:eastAsia="Times New Roman" w:hAnsi="Times New Roman" w:cs="Times New Roman"/>
          <w:noProof/>
          <w:sz w:val="26"/>
          <w:szCs w:val="26"/>
        </w:rPr>
        <w:t xml:space="preserve">RDVIS </w:t>
      </w:r>
      <w:r w:rsidR="42A88671" w:rsidRPr="00AC01FC">
        <w:rPr>
          <w:rFonts w:ascii="Times New Roman" w:eastAsia="Times New Roman" w:hAnsi="Times New Roman" w:cs="Times New Roman"/>
          <w:noProof/>
          <w:sz w:val="26"/>
          <w:szCs w:val="26"/>
        </w:rPr>
        <w:t>lietojumprogrammas “Elektroniskais notikumu žurnāls” (</w:t>
      </w:r>
      <w:r w:rsidR="2371F8E6" w:rsidRPr="00AC01FC">
        <w:rPr>
          <w:rFonts w:ascii="Times New Roman" w:eastAsia="Times New Roman" w:hAnsi="Times New Roman" w:cs="Times New Roman"/>
          <w:noProof/>
          <w:sz w:val="26"/>
          <w:szCs w:val="26"/>
        </w:rPr>
        <w:t xml:space="preserve">turpmāk - </w:t>
      </w:r>
      <w:r w:rsidR="42A88671" w:rsidRPr="00AC01FC">
        <w:rPr>
          <w:rFonts w:ascii="Times New Roman" w:eastAsia="Times New Roman" w:hAnsi="Times New Roman" w:cs="Times New Roman"/>
          <w:noProof/>
          <w:sz w:val="26"/>
          <w:szCs w:val="26"/>
        </w:rPr>
        <w:t xml:space="preserve">ENŽ) atjaunošana atbilstoši mūsdienu informācijas sistēmu prasībām. Minētais risinājums ir būtisks </w:t>
      </w:r>
      <w:r w:rsidR="197F24A1" w:rsidRPr="00AC01FC">
        <w:rPr>
          <w:rFonts w:ascii="Times New Roman" w:eastAsia="Times New Roman" w:hAnsi="Times New Roman" w:cs="Times New Roman"/>
          <w:noProof/>
          <w:sz w:val="26"/>
          <w:szCs w:val="26"/>
        </w:rPr>
        <w:t xml:space="preserve">Pašvaldības </w:t>
      </w:r>
      <w:r w:rsidR="42A88671" w:rsidRPr="00AC01FC">
        <w:rPr>
          <w:rFonts w:ascii="Times New Roman" w:eastAsia="Times New Roman" w:hAnsi="Times New Roman" w:cs="Times New Roman"/>
          <w:noProof/>
          <w:sz w:val="26"/>
          <w:szCs w:val="26"/>
        </w:rPr>
        <w:t>policijas darbinieku darba un resursu optimizācijai, analītiskā darba kapacitātes uzlabošanai un kvalitatīvai datu apstrādei</w:t>
      </w:r>
      <w:r w:rsidR="004563A9" w:rsidRPr="00AC01FC">
        <w:rPr>
          <w:rFonts w:ascii="Times New Roman" w:eastAsia="Times New Roman" w:hAnsi="Times New Roman" w:cs="Times New Roman"/>
          <w:noProof/>
          <w:sz w:val="26"/>
          <w:szCs w:val="26"/>
        </w:rPr>
        <w:t>;</w:t>
      </w:r>
    </w:p>
    <w:p w14:paraId="1714F52F" w14:textId="77777777"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42A88671" w:rsidRPr="00AC01FC">
        <w:rPr>
          <w:rFonts w:ascii="Times New Roman" w:eastAsia="Times New Roman" w:hAnsi="Times New Roman" w:cs="Times New Roman"/>
          <w:noProof/>
          <w:sz w:val="26"/>
          <w:szCs w:val="26"/>
        </w:rPr>
        <w:t xml:space="preserve">eikti pielāgojumi </w:t>
      </w:r>
      <w:r w:rsidR="3F65249B" w:rsidRPr="00AC01FC">
        <w:rPr>
          <w:rFonts w:ascii="Times New Roman" w:eastAsia="Times New Roman" w:hAnsi="Times New Roman" w:cs="Times New Roman"/>
          <w:noProof/>
          <w:sz w:val="26"/>
          <w:szCs w:val="26"/>
        </w:rPr>
        <w:t xml:space="preserve">RDVIS </w:t>
      </w:r>
      <w:r w:rsidR="42A88671" w:rsidRPr="00AC01FC">
        <w:rPr>
          <w:rFonts w:ascii="Times New Roman" w:eastAsia="Times New Roman" w:hAnsi="Times New Roman" w:cs="Times New Roman"/>
          <w:noProof/>
          <w:sz w:val="26"/>
          <w:szCs w:val="26"/>
        </w:rPr>
        <w:t>lietojumprogrammā ENŽ un integrācija ar telekomunikāciju risinājumu OSSNET saistībā ar zvanu apstrādi, SMS paziņojumiem, uzdevumu reģistrēšanu un plūsmas nodrošināšanu, lai nodrošinātu vienotā tālruņa ieviešanu Pašvaldībā</w:t>
      </w:r>
      <w:r w:rsidR="004563A9" w:rsidRPr="00AC01FC">
        <w:rPr>
          <w:rFonts w:ascii="Times New Roman" w:eastAsia="Times New Roman" w:hAnsi="Times New Roman" w:cs="Times New Roman"/>
          <w:noProof/>
          <w:sz w:val="26"/>
          <w:szCs w:val="26"/>
        </w:rPr>
        <w:t>;</w:t>
      </w:r>
    </w:p>
    <w:p w14:paraId="1A0EBAE8" w14:textId="77777777"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72C0AA27" w:rsidRPr="00AC01FC">
        <w:rPr>
          <w:rFonts w:ascii="Times New Roman" w:eastAsia="Times New Roman" w:hAnsi="Times New Roman" w:cs="Times New Roman"/>
          <w:noProof/>
          <w:sz w:val="26"/>
          <w:szCs w:val="26"/>
        </w:rPr>
        <w:t xml:space="preserve">eikti </w:t>
      </w:r>
      <w:r w:rsidR="7D02C3A5" w:rsidRPr="00AC01FC">
        <w:rPr>
          <w:rFonts w:ascii="Times New Roman" w:eastAsia="Times New Roman" w:hAnsi="Times New Roman" w:cs="Times New Roman"/>
          <w:noProof/>
          <w:sz w:val="26"/>
          <w:szCs w:val="26"/>
        </w:rPr>
        <w:t xml:space="preserve">RDVIS </w:t>
      </w:r>
      <w:r w:rsidR="72C0AA27" w:rsidRPr="00AC01FC">
        <w:rPr>
          <w:rFonts w:ascii="Times New Roman" w:eastAsia="Times New Roman" w:hAnsi="Times New Roman" w:cs="Times New Roman"/>
          <w:noProof/>
          <w:sz w:val="26"/>
          <w:szCs w:val="26"/>
        </w:rPr>
        <w:t xml:space="preserve">lietojumprogrammu pielāgošanas darbi, kas nodrošina meklēšanas funkcionalitātes darbību ar jaunāko no ražotāja atbalstīto </w:t>
      </w:r>
      <w:r w:rsidR="72C0AA27" w:rsidRPr="00AC01FC">
        <w:rPr>
          <w:rFonts w:ascii="Times New Roman" w:eastAsia="Times New Roman" w:hAnsi="Times New Roman" w:cs="Times New Roman"/>
          <w:i/>
          <w:iCs/>
          <w:noProof/>
          <w:sz w:val="26"/>
          <w:szCs w:val="26"/>
        </w:rPr>
        <w:t>ElasticSearch</w:t>
      </w:r>
      <w:r w:rsidR="72C0AA27" w:rsidRPr="00AC01FC">
        <w:rPr>
          <w:rFonts w:ascii="Times New Roman" w:eastAsia="Times New Roman" w:hAnsi="Times New Roman" w:cs="Times New Roman"/>
          <w:noProof/>
          <w:sz w:val="26"/>
          <w:szCs w:val="26"/>
        </w:rPr>
        <w:t xml:space="preserve"> versiju. </w:t>
      </w:r>
      <w:r w:rsidR="72C0AA27" w:rsidRPr="00AC01FC">
        <w:rPr>
          <w:rFonts w:ascii="Times New Roman" w:eastAsia="Times New Roman" w:hAnsi="Times New Roman" w:cs="Times New Roman"/>
          <w:i/>
          <w:iCs/>
          <w:noProof/>
          <w:sz w:val="26"/>
          <w:szCs w:val="26"/>
        </w:rPr>
        <w:t>ElasticSearch</w:t>
      </w:r>
      <w:r w:rsidR="72C0AA27" w:rsidRPr="00AC01FC">
        <w:rPr>
          <w:rFonts w:ascii="Times New Roman" w:eastAsia="Times New Roman" w:hAnsi="Times New Roman" w:cs="Times New Roman"/>
          <w:noProof/>
          <w:sz w:val="26"/>
          <w:szCs w:val="26"/>
        </w:rPr>
        <w:t xml:space="preserve"> versijas maiņa nepieciešama, lai novērstu iespējamu datu noplūdes risku un nepieļautu nepilnvarotu piekļuvi indeksētajiem datiem</w:t>
      </w:r>
      <w:r w:rsidR="004563A9" w:rsidRPr="00AC01FC">
        <w:rPr>
          <w:rFonts w:ascii="Times New Roman" w:eastAsia="Times New Roman" w:hAnsi="Times New Roman" w:cs="Times New Roman"/>
          <w:noProof/>
          <w:sz w:val="26"/>
          <w:szCs w:val="26"/>
        </w:rPr>
        <w:t>;</w:t>
      </w:r>
    </w:p>
    <w:p w14:paraId="42251DEA" w14:textId="77777777"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ieviests Pašvaldības resursu plānošanas un pārvaldības sistēmas ACTO ERP algu modulis, kas nodrošina, ka ar Pašvaldības algu aprēķināšanu saistītās nepieciešamās funkcijas tiek veiktas vienā resursu vadības sistēmā</w:t>
      </w:r>
      <w:r w:rsidR="004563A9" w:rsidRPr="00AC01FC">
        <w:rPr>
          <w:rFonts w:ascii="Times New Roman" w:eastAsia="Times New Roman" w:hAnsi="Times New Roman" w:cs="Times New Roman"/>
          <w:noProof/>
          <w:sz w:val="26"/>
          <w:szCs w:val="26"/>
        </w:rPr>
        <w:t>;</w:t>
      </w:r>
    </w:p>
    <w:p w14:paraId="24F9665D" w14:textId="77777777"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pabeigts Civilās aizsardzības informācijas sistēmas (CAIS) izstrādes 1. posms, kas palīdzēs pārvaldīt civilās aizsardzības objektus un automatizēt civilās aizsardzības plāna sagatavošanu un aktualizāciju.</w:t>
      </w:r>
    </w:p>
    <w:p w14:paraId="0ED8B4C9" w14:textId="77777777" w:rsidR="00A47DE7" w:rsidRPr="00AC01FC" w:rsidRDefault="00A47DE7" w:rsidP="00A47DE7">
      <w:pPr>
        <w:spacing w:after="0" w:line="240" w:lineRule="auto"/>
        <w:jc w:val="both"/>
        <w:rPr>
          <w:rFonts w:ascii="Times New Roman" w:eastAsia="Times New Roman" w:hAnsi="Times New Roman" w:cs="Times New Roman"/>
          <w:noProof/>
          <w:sz w:val="26"/>
          <w:szCs w:val="26"/>
        </w:rPr>
      </w:pPr>
    </w:p>
    <w:p w14:paraId="2A9C42EF" w14:textId="77777777" w:rsidR="00A47DE7" w:rsidRPr="00AC01FC" w:rsidRDefault="00AC01FC" w:rsidP="00A47DE7">
      <w:pPr>
        <w:spacing w:after="0"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Pārskata periodā Aģentūra ir veikti vairāki papildinājumi datu apmaiņas un drošības uzlabošanai ar valsts reģistriem un valsts informācijas risinājumiem:</w:t>
      </w:r>
    </w:p>
    <w:p w14:paraId="47C0A257" w14:textId="77777777" w:rsidR="00A47DE7" w:rsidRPr="00AC01FC" w:rsidRDefault="00A47DE7" w:rsidP="00A47DE7">
      <w:pPr>
        <w:spacing w:after="0" w:line="240" w:lineRule="auto"/>
        <w:jc w:val="both"/>
        <w:rPr>
          <w:rFonts w:ascii="Times New Roman" w:eastAsia="Times New Roman" w:hAnsi="Times New Roman" w:cs="Times New Roman"/>
          <w:noProof/>
          <w:sz w:val="26"/>
          <w:szCs w:val="26"/>
        </w:rPr>
      </w:pPr>
    </w:p>
    <w:p w14:paraId="4420C370" w14:textId="77777777" w:rsidR="001275F1" w:rsidRPr="00AC01FC" w:rsidRDefault="00AC01FC" w:rsidP="001275F1">
      <w:pPr>
        <w:pStyle w:val="Sarakstarindkopa"/>
        <w:numPr>
          <w:ilvl w:val="1"/>
          <w:numId w:val="27"/>
        </w:numPr>
        <w:spacing w:after="120" w:line="240" w:lineRule="auto"/>
        <w:ind w:left="426"/>
        <w:jc w:val="both"/>
        <w:rPr>
          <w:b/>
          <w:bCs/>
          <w:noProof/>
        </w:rPr>
      </w:pPr>
      <w:r w:rsidRPr="00AC01FC">
        <w:rPr>
          <w:rFonts w:ascii="Times New Roman" w:eastAsia="Times New Roman" w:hAnsi="Times New Roman" w:cs="Times New Roman"/>
          <w:noProof/>
          <w:sz w:val="26"/>
          <w:szCs w:val="26"/>
        </w:rPr>
        <w:t>pabeigta izstrādes darbu 2.kārta pie Kadastra datu apmaiņas pārejas uz Valsts zemes dienesta izmantoto risinājumu DIT;</w:t>
      </w:r>
    </w:p>
    <w:p w14:paraId="37F685BE" w14:textId="77777777" w:rsidR="001275F1" w:rsidRPr="00AC01FC" w:rsidRDefault="00AC01FC" w:rsidP="001275F1">
      <w:pPr>
        <w:pStyle w:val="Sarakstarindkopa"/>
        <w:numPr>
          <w:ilvl w:val="1"/>
          <w:numId w:val="27"/>
        </w:numPr>
        <w:spacing w:after="12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veikta Nets POS termināļu maiņa Pašvaldībā uz Worldline POS termināļiem;</w:t>
      </w:r>
    </w:p>
    <w:p w14:paraId="07758CA3" w14:textId="77777777" w:rsidR="001275F1" w:rsidRPr="00AC01FC" w:rsidRDefault="00AC01FC" w:rsidP="001275F1">
      <w:pPr>
        <w:pStyle w:val="Sarakstarindkopa"/>
        <w:numPr>
          <w:ilvl w:val="1"/>
          <w:numId w:val="27"/>
        </w:numPr>
        <w:spacing w:after="12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veikta Ceļu satiksmes drošības direkcijas datu apmaiņas servisu pārstrāde maksājumu datu apstrādei;</w:t>
      </w:r>
    </w:p>
    <w:p w14:paraId="43A10F0C" w14:textId="77777777" w:rsidR="001275F1" w:rsidRPr="00AC01FC" w:rsidRDefault="00AC01FC" w:rsidP="001275F1">
      <w:pPr>
        <w:pStyle w:val="Sarakstarindkopa"/>
        <w:numPr>
          <w:ilvl w:val="1"/>
          <w:numId w:val="27"/>
        </w:numPr>
        <w:spacing w:after="12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n</w:t>
      </w:r>
      <w:r w:rsidR="60A0FFE1" w:rsidRPr="00AC01FC">
        <w:rPr>
          <w:rFonts w:ascii="Times New Roman" w:eastAsia="Times New Roman" w:hAnsi="Times New Roman" w:cs="Times New Roman"/>
          <w:noProof/>
          <w:sz w:val="26"/>
          <w:szCs w:val="26"/>
        </w:rPr>
        <w:t xml:space="preserve">odrošināta elektronisko dokumentu nodošana </w:t>
      </w:r>
      <w:r w:rsidR="007A7E18" w:rsidRPr="00AC01FC">
        <w:rPr>
          <w:rFonts w:ascii="Times New Roman" w:eastAsia="Times New Roman" w:hAnsi="Times New Roman" w:cs="Times New Roman"/>
          <w:noProof/>
          <w:sz w:val="26"/>
          <w:szCs w:val="26"/>
        </w:rPr>
        <w:t>Latvijas Nacionālajam arhīvam</w:t>
      </w:r>
      <w:r w:rsidR="60A0FFE1" w:rsidRPr="00AC01FC">
        <w:rPr>
          <w:rFonts w:ascii="Times New Roman" w:eastAsia="Times New Roman" w:hAnsi="Times New Roman" w:cs="Times New Roman"/>
          <w:noProof/>
          <w:sz w:val="26"/>
          <w:szCs w:val="26"/>
        </w:rPr>
        <w:t>;</w:t>
      </w:r>
    </w:p>
    <w:p w14:paraId="14CB244A" w14:textId="77777777" w:rsidR="001275F1" w:rsidRPr="00AC01FC" w:rsidRDefault="00AC01FC" w:rsidP="001275F1">
      <w:pPr>
        <w:pStyle w:val="Sarakstarindkopa"/>
        <w:numPr>
          <w:ilvl w:val="1"/>
          <w:numId w:val="27"/>
        </w:numPr>
        <w:spacing w:after="12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n</w:t>
      </w:r>
      <w:r w:rsidR="59710239" w:rsidRPr="00AC01FC">
        <w:rPr>
          <w:rFonts w:ascii="Times New Roman" w:eastAsia="Times New Roman" w:hAnsi="Times New Roman" w:cs="Times New Roman"/>
          <w:noProof/>
          <w:sz w:val="26"/>
          <w:szCs w:val="26"/>
        </w:rPr>
        <w:t xml:space="preserve">odrošināta piekļuves tiesību nošķiršana </w:t>
      </w:r>
      <w:r w:rsidR="36D58A0E" w:rsidRPr="00AC01FC">
        <w:rPr>
          <w:rFonts w:ascii="Times New Roman" w:eastAsia="Times New Roman" w:hAnsi="Times New Roman" w:cs="Times New Roman"/>
          <w:noProof/>
          <w:sz w:val="26"/>
          <w:szCs w:val="26"/>
        </w:rPr>
        <w:t xml:space="preserve">Pašvaldības </w:t>
      </w:r>
      <w:r w:rsidR="59710239" w:rsidRPr="00AC01FC">
        <w:rPr>
          <w:rFonts w:ascii="Times New Roman" w:eastAsia="Times New Roman" w:hAnsi="Times New Roman" w:cs="Times New Roman"/>
          <w:noProof/>
          <w:sz w:val="26"/>
          <w:szCs w:val="26"/>
        </w:rPr>
        <w:t>Izglītības, kultūras un sporta departamenta padotības iestāžu darbiniekiem, lai personas dati tiktu apstrādāti droši un atbilstoši prasībām.</w:t>
      </w:r>
    </w:p>
    <w:p w14:paraId="503BF80F" w14:textId="77777777" w:rsidR="00A47DE7" w:rsidRPr="00AC01FC" w:rsidRDefault="00A47DE7" w:rsidP="00A47DE7">
      <w:pPr>
        <w:spacing w:after="0" w:line="240" w:lineRule="auto"/>
        <w:ind w:firstLine="720"/>
        <w:jc w:val="both"/>
        <w:rPr>
          <w:rFonts w:ascii="Times New Roman" w:eastAsia="Times New Roman" w:hAnsi="Times New Roman" w:cs="Times New Roman"/>
          <w:noProof/>
          <w:sz w:val="26"/>
          <w:szCs w:val="26"/>
          <w:highlight w:val="yellow"/>
        </w:rPr>
      </w:pPr>
    </w:p>
    <w:p w14:paraId="27A834BD" w14:textId="77777777" w:rsidR="00A47DE7" w:rsidRPr="00AC01FC" w:rsidRDefault="00AC01FC" w:rsidP="00A47DE7">
      <w:pPr>
        <w:spacing w:after="0" w:line="240" w:lineRule="auto"/>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Aģentūra iesaistījās </w:t>
      </w:r>
      <w:r w:rsidR="004E4952" w:rsidRPr="00AC01FC">
        <w:rPr>
          <w:rFonts w:ascii="Times New Roman" w:eastAsia="Times New Roman" w:hAnsi="Times New Roman" w:cs="Times New Roman"/>
          <w:noProof/>
          <w:sz w:val="26"/>
          <w:szCs w:val="26"/>
        </w:rPr>
        <w:t xml:space="preserve">vairākos </w:t>
      </w:r>
      <w:r w:rsidRPr="00AC01FC">
        <w:rPr>
          <w:rFonts w:ascii="Times New Roman" w:eastAsia="Times New Roman" w:hAnsi="Times New Roman" w:cs="Times New Roman"/>
          <w:noProof/>
          <w:sz w:val="26"/>
          <w:szCs w:val="26"/>
        </w:rPr>
        <w:t>starptautiskos projektos un programmu iniciatīvās, lai paplašinātu inovatīvu risinājumu izmantošanu Pašvaldībā un sekmētu digitālo attīstību plašākā mērogā:</w:t>
      </w:r>
    </w:p>
    <w:p w14:paraId="7AFBEF9A" w14:textId="77777777"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n</w:t>
      </w:r>
      <w:r w:rsidR="07F8B637" w:rsidRPr="00AC01FC">
        <w:rPr>
          <w:rFonts w:ascii="Times New Roman" w:eastAsia="Times New Roman" w:hAnsi="Times New Roman" w:cs="Times New Roman"/>
          <w:noProof/>
          <w:sz w:val="26"/>
          <w:szCs w:val="26"/>
        </w:rPr>
        <w:t>oslēdzās IPROMO</w:t>
      </w:r>
      <w:r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i/>
          <w:iCs/>
          <w:noProof/>
          <w:sz w:val="26"/>
          <w:szCs w:val="26"/>
        </w:rPr>
        <w:t>Innovation Procurement Roadmap: Methodolgy in Overcoming Obstacles</w:t>
      </w:r>
      <w:r w:rsidRPr="00AC01FC">
        <w:rPr>
          <w:rFonts w:ascii="Times New Roman" w:eastAsia="Times New Roman" w:hAnsi="Times New Roman" w:cs="Times New Roman"/>
          <w:noProof/>
          <w:sz w:val="26"/>
          <w:szCs w:val="26"/>
        </w:rPr>
        <w:t>)</w:t>
      </w:r>
      <w:r w:rsidR="07F8B637" w:rsidRPr="00AC01FC">
        <w:rPr>
          <w:rFonts w:ascii="Times New Roman" w:eastAsia="Times New Roman" w:hAnsi="Times New Roman" w:cs="Times New Roman"/>
          <w:noProof/>
          <w:sz w:val="26"/>
          <w:szCs w:val="26"/>
        </w:rPr>
        <w:t xml:space="preserve"> projekta īstenošana, kura ietvaros izveidota ceļa karte inovatīva iepirkuma procedūras pielietošanai un ar to saistītu šķēršļu apzināšanai. Rezultāti prezentēti  Viedās administrācijas un reģionālās attīstības ministrijai (</w:t>
      </w:r>
      <w:r w:rsidR="25FD7269" w:rsidRPr="00AC01FC">
        <w:rPr>
          <w:rFonts w:ascii="Times New Roman" w:eastAsia="Times New Roman" w:hAnsi="Times New Roman" w:cs="Times New Roman"/>
          <w:noProof/>
          <w:sz w:val="26"/>
          <w:szCs w:val="26"/>
        </w:rPr>
        <w:t xml:space="preserve">turpmāk - </w:t>
      </w:r>
      <w:r w:rsidR="07F8B637" w:rsidRPr="00AC01FC">
        <w:rPr>
          <w:rFonts w:ascii="Times New Roman" w:eastAsia="Times New Roman" w:hAnsi="Times New Roman" w:cs="Times New Roman"/>
          <w:noProof/>
          <w:sz w:val="26"/>
          <w:szCs w:val="26"/>
        </w:rPr>
        <w:t>VARAM) un pašvaldībām</w:t>
      </w:r>
      <w:r w:rsidRPr="00AC01FC">
        <w:rPr>
          <w:rFonts w:ascii="Times New Roman" w:eastAsia="Times New Roman" w:hAnsi="Times New Roman" w:cs="Times New Roman"/>
          <w:noProof/>
          <w:sz w:val="26"/>
          <w:szCs w:val="26"/>
        </w:rPr>
        <w:t>;</w:t>
      </w:r>
    </w:p>
    <w:p w14:paraId="2E23E8F3" w14:textId="77777777"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turpinājās dalība projektā “ExPEDite – Pozitīvas enerģijas bilances kvartāla (PED) plānošana un pārvaldība ar PED digitālo dvīni”. Kā projekta partneris Aģentūra piedalās digitālā dvīņa izstrādē un energoefektīvu risinājumu testēšanā. Iepirkti un uzstādīti sensori (kameras) Ķīpsalā. Izveidota datu platforma un uzsākta sensoru datu ieguve;</w:t>
      </w:r>
      <w:r w:rsidRPr="00AC01FC">
        <w:rPr>
          <w:noProof/>
          <w:sz w:val="26"/>
          <w:szCs w:val="26"/>
        </w:rPr>
        <w:t xml:space="preserve"> </w:t>
      </w:r>
    </w:p>
    <w:p w14:paraId="32AC6B73" w14:textId="77777777" w:rsidR="00A47DE7" w:rsidRPr="00AC01FC" w:rsidRDefault="00AC01FC" w:rsidP="00A47DE7">
      <w:pPr>
        <w:pStyle w:val="Sarakstarindkopa"/>
        <w:numPr>
          <w:ilvl w:val="0"/>
          <w:numId w:val="23"/>
        </w:numPr>
        <w:spacing w:line="240" w:lineRule="auto"/>
        <w:jc w:val="both"/>
        <w:rPr>
          <w:noProof/>
          <w:sz w:val="26"/>
          <w:szCs w:val="26"/>
        </w:rPr>
      </w:pPr>
      <w:r w:rsidRPr="00AC01FC">
        <w:rPr>
          <w:rFonts w:ascii="Times New Roman" w:eastAsia="Times New Roman" w:hAnsi="Times New Roman" w:cs="Times New Roman"/>
          <w:noProof/>
          <w:sz w:val="26"/>
          <w:szCs w:val="26"/>
        </w:rPr>
        <w:t>turpinājās dalība Interreg projektā “Atbalstīt ētisku un efektīvu AI-pārvaldību Eiropas pilsētās un reģionos” – Aģentūra līdzdarbojas, lai veicinātu pilsētu pārvaldības kapacitāti MI risinājumu ieviešanā, uzsverot ētiskos aspektus un efektivitāti;</w:t>
      </w:r>
    </w:p>
    <w:p w14:paraId="1BA2E4F5" w14:textId="77777777"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turpinājās aktīva dalība projektā “5G sistēmu attīstība dzīvību un sabiedrības veselības aizsardzībai Rīgā (</w:t>
      </w:r>
      <w:r w:rsidRPr="00AC01FC">
        <w:rPr>
          <w:rFonts w:ascii="Times New Roman" w:eastAsia="Times New Roman" w:hAnsi="Times New Roman" w:cs="Times New Roman"/>
          <w:i/>
          <w:iCs/>
          <w:noProof/>
          <w:sz w:val="26"/>
          <w:szCs w:val="26"/>
        </w:rPr>
        <w:t>5G4Lives</w:t>
      </w:r>
      <w:r w:rsidRPr="00AC01FC">
        <w:rPr>
          <w:rFonts w:ascii="Times New Roman" w:eastAsia="Times New Roman" w:hAnsi="Times New Roman" w:cs="Times New Roman"/>
          <w:noProof/>
          <w:sz w:val="26"/>
          <w:szCs w:val="26"/>
        </w:rPr>
        <w:t>)”, kura ietvaros tiek veikta dronu ieviešana drošības uzraudzībai Ķīšezerā un Vecāķos. Noslēgts līgums par bezpilota gaisa kuģu (4 gab.) piegādi, vadības programmatūras iegādi un dokstaciju izbūvi.</w:t>
      </w:r>
      <w:r w:rsidRPr="00AC01FC">
        <w:rPr>
          <w:noProof/>
          <w:sz w:val="26"/>
          <w:szCs w:val="26"/>
        </w:rPr>
        <w:t xml:space="preserve"> </w:t>
      </w:r>
      <w:r w:rsidRPr="00AC01FC">
        <w:rPr>
          <w:rFonts w:asciiTheme="majorBidi" w:hAnsiTheme="majorBidi" w:cstheme="majorBidi"/>
          <w:noProof/>
          <w:sz w:val="26"/>
          <w:szCs w:val="26"/>
        </w:rPr>
        <w:t>2025.gada s</w:t>
      </w:r>
      <w:r w:rsidRPr="00AC01FC">
        <w:rPr>
          <w:rFonts w:asciiTheme="majorBidi" w:eastAsia="Times New Roman" w:hAnsiTheme="majorBidi" w:cstheme="majorBidi"/>
          <w:noProof/>
          <w:sz w:val="26"/>
          <w:szCs w:val="26"/>
        </w:rPr>
        <w:t xml:space="preserve">eptembrī notika </w:t>
      </w:r>
      <w:r w:rsidRPr="00AC01FC">
        <w:rPr>
          <w:rFonts w:ascii="Times New Roman" w:eastAsia="Times New Roman" w:hAnsi="Times New Roman" w:cs="Times New Roman"/>
          <w:noProof/>
          <w:sz w:val="26"/>
          <w:szCs w:val="26"/>
        </w:rPr>
        <w:t>pirmā drona testa lidojuma demonstrācija Ķīšezerā;</w:t>
      </w:r>
    </w:p>
    <w:p w14:paraId="53365E19" w14:textId="77777777"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2025.gada martā noslēgts līgums ar IZM Atveseļošanas un noturības mehānisma ietvaros par digitālu izglītību apliecinošu dokumentu ieviešanu Latvijas vispārizglītojošās un profesionālās izglītības iestādēs</w:t>
      </w:r>
      <w:r w:rsidR="00E67042" w:rsidRPr="00AC01FC">
        <w:rPr>
          <w:rFonts w:ascii="Times New Roman" w:eastAsia="Times New Roman" w:hAnsi="Times New Roman" w:cs="Times New Roman"/>
          <w:noProof/>
          <w:sz w:val="26"/>
          <w:szCs w:val="26"/>
        </w:rPr>
        <w:t>;</w:t>
      </w:r>
      <w:r w:rsidRPr="00AC01FC">
        <w:rPr>
          <w:rFonts w:ascii="Times New Roman" w:eastAsia="Times New Roman" w:hAnsi="Times New Roman" w:cs="Times New Roman"/>
          <w:noProof/>
          <w:sz w:val="26"/>
          <w:szCs w:val="26"/>
        </w:rPr>
        <w:t xml:space="preserve"> </w:t>
      </w:r>
    </w:p>
    <w:p w14:paraId="67C4CFC7" w14:textId="77777777"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2025.gada martā noslēgts līgums ar VARAM par Vienotās mobilitātes datu ekosistēmas projektu, kura ietvaros paredzēts attīstīt un ieviest viedu mobilitātes datu pārvaldību, lai uzlabotu mobilitātes plānošanas procesu pilsētas un metropoles areāla mērogā, tādējādi veicinot pilsētas satiksmes organizācijas un sabiedriskā transporta pakalpojumu efektivitāti un kvalitāti</w:t>
      </w:r>
      <w:r w:rsidR="00E67042" w:rsidRPr="00AC01FC">
        <w:rPr>
          <w:rFonts w:ascii="Times New Roman" w:eastAsia="Times New Roman" w:hAnsi="Times New Roman" w:cs="Times New Roman"/>
          <w:noProof/>
          <w:sz w:val="26"/>
          <w:szCs w:val="26"/>
        </w:rPr>
        <w:t>;</w:t>
      </w:r>
      <w:r w:rsidRPr="00AC01FC">
        <w:rPr>
          <w:rFonts w:ascii="Times New Roman" w:eastAsia="Times New Roman" w:hAnsi="Times New Roman" w:cs="Times New Roman"/>
          <w:noProof/>
          <w:sz w:val="26"/>
          <w:szCs w:val="26"/>
        </w:rPr>
        <w:t xml:space="preserve"> </w:t>
      </w:r>
    </w:p>
    <w:p w14:paraId="0463F850" w14:textId="77777777"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2025.gada oktobrī noslēgts līgums par </w:t>
      </w:r>
      <w:r w:rsidR="00E67042" w:rsidRPr="00AC01FC">
        <w:rPr>
          <w:rFonts w:ascii="Times New Roman" w:eastAsia="Times New Roman" w:hAnsi="Times New Roman" w:cs="Times New Roman"/>
          <w:noProof/>
          <w:sz w:val="26"/>
          <w:szCs w:val="26"/>
        </w:rPr>
        <w:t xml:space="preserve">projekta </w:t>
      </w:r>
      <w:r w:rsidRPr="00AC01FC">
        <w:rPr>
          <w:rFonts w:ascii="Times New Roman" w:eastAsia="Times New Roman" w:hAnsi="Times New Roman" w:cs="Times New Roman"/>
          <w:noProof/>
          <w:sz w:val="26"/>
          <w:szCs w:val="26"/>
        </w:rPr>
        <w:t>EDIC BUILD</w:t>
      </w:r>
      <w:r w:rsidR="00E67042" w:rsidRPr="00AC01FC">
        <w:rPr>
          <w:rFonts w:ascii="Times New Roman" w:eastAsia="Times New Roman" w:hAnsi="Times New Roman" w:cs="Times New Roman"/>
          <w:noProof/>
          <w:sz w:val="26"/>
          <w:szCs w:val="26"/>
        </w:rPr>
        <w:t xml:space="preserve"> (kopīga Eiropas digitālās infrastrūktūras izveide)</w:t>
      </w:r>
      <w:r w:rsidRPr="00AC01FC">
        <w:rPr>
          <w:rFonts w:ascii="Times New Roman" w:eastAsia="Times New Roman" w:hAnsi="Times New Roman" w:cs="Times New Roman"/>
          <w:noProof/>
          <w:sz w:val="26"/>
          <w:szCs w:val="26"/>
        </w:rPr>
        <w:t xml:space="preserve"> digitālā dvīņa lietošanas scenāriju izpētes projekta ieviešanu, kurā Aģentūra ir uzņēmusies nacionālā koordinatora lomu. </w:t>
      </w:r>
      <w:r w:rsidR="0421552B"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rojekts paredz izveidot Viedpilsētu kopienu (</w:t>
      </w:r>
      <w:r w:rsidRPr="00AC01FC">
        <w:rPr>
          <w:rFonts w:ascii="Times New Roman" w:eastAsia="Times New Roman" w:hAnsi="Times New Roman" w:cs="Times New Roman"/>
          <w:i/>
          <w:iCs/>
          <w:noProof/>
          <w:sz w:val="26"/>
          <w:szCs w:val="26"/>
        </w:rPr>
        <w:t>Smart Communities</w:t>
      </w:r>
      <w:r w:rsidRPr="00AC01FC">
        <w:rPr>
          <w:rFonts w:ascii="Times New Roman" w:eastAsia="Times New Roman" w:hAnsi="Times New Roman" w:cs="Times New Roman"/>
          <w:noProof/>
          <w:sz w:val="26"/>
          <w:szCs w:val="26"/>
        </w:rPr>
        <w:t xml:space="preserve">) datu telpu, ieviest atvērtā koda risinājumus un integrēt Eiropas Savienības lokālo digitālo dvīņu rīkkopu (LDT </w:t>
      </w:r>
      <w:r w:rsidRPr="00AC01FC">
        <w:rPr>
          <w:rFonts w:ascii="Times New Roman" w:eastAsia="Times New Roman" w:hAnsi="Times New Roman" w:cs="Times New Roman"/>
          <w:i/>
          <w:iCs/>
          <w:noProof/>
          <w:sz w:val="26"/>
          <w:szCs w:val="26"/>
        </w:rPr>
        <w:t>Toolbox</w:t>
      </w:r>
      <w:r w:rsidRPr="00AC01FC">
        <w:rPr>
          <w:rFonts w:ascii="Times New Roman" w:eastAsia="Times New Roman" w:hAnsi="Times New Roman" w:cs="Times New Roman"/>
          <w:noProof/>
          <w:sz w:val="26"/>
          <w:szCs w:val="26"/>
        </w:rPr>
        <w:t>), tādējādi veicinot Rīgas aktīvu iesaisti ilgtspējīgas un viedas pilsētvides attīstībā</w:t>
      </w:r>
      <w:r w:rsidR="00E67042" w:rsidRPr="00AC01FC">
        <w:rPr>
          <w:rFonts w:ascii="Times New Roman" w:eastAsia="Times New Roman" w:hAnsi="Times New Roman" w:cs="Times New Roman"/>
          <w:noProof/>
          <w:sz w:val="26"/>
          <w:szCs w:val="26"/>
        </w:rPr>
        <w:t>;</w:t>
      </w:r>
    </w:p>
    <w:p w14:paraId="0A39C193" w14:textId="77777777"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2025.gada augustā noslēgts sadarbības līgums ar Labklājības ministriju Atveseļošanas un noturības mehānisma ietvaros par labklājības nozares un pašvaldību sociālās sfēras  platformas DigiSoc izstrādi un ieviešanu. Projekta ietvaros izstrādās labklājības nozares un pašvaldību sociālās sfēras datu apmaiņas platformu DigiSoc, kas nodrošinās pašvaldībām nepieciešamo IKT funkcionalitāti.</w:t>
      </w:r>
    </w:p>
    <w:p w14:paraId="64C3D3D4" w14:textId="77777777"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nodrošina Pašvaldības interešu pārstāvniecību un stratēģisko koordināciju vairākos starptautiska līmeņa formātos, stiprinot iespējas Eiropas Savienības ietvaros strādāt ar unificētiem vai savstarpēji sadarbspējīgiem rīkiem un risinājumiem.</w:t>
      </w:r>
    </w:p>
    <w:p w14:paraId="47A26B65" w14:textId="77777777" w:rsidR="00A84C29" w:rsidRPr="00AC01FC" w:rsidRDefault="00AC01FC" w:rsidP="00A84C29">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pārstāv Rīgu būtiskās Eiropas Komisijas un tīklošanās iniciatīvās:</w:t>
      </w:r>
    </w:p>
    <w:p w14:paraId="3CFED370" w14:textId="77777777" w:rsidR="00A84C29" w:rsidRPr="00AC01FC" w:rsidRDefault="00AC01FC" w:rsidP="001C43E2">
      <w:pPr>
        <w:spacing w:line="300" w:lineRule="atLeast"/>
        <w:rPr>
          <w:rFonts w:ascii="Times New Roman" w:eastAsia="Times New Roman" w:hAnsi="Times New Roman" w:cs="Times New Roman"/>
          <w:noProof/>
          <w:sz w:val="26"/>
          <w:szCs w:val="26"/>
        </w:rPr>
      </w:pPr>
      <w:r w:rsidRPr="00AC01FC">
        <w:rPr>
          <w:rFonts w:ascii="Times New Roman" w:eastAsia="Times New Roman" w:hAnsi="Times New Roman" w:cs="Times New Roman"/>
          <w:i/>
          <w:iCs/>
          <w:noProof/>
          <w:sz w:val="26"/>
          <w:szCs w:val="26"/>
        </w:rPr>
        <w:t>Living-in</w:t>
      </w:r>
      <w:r w:rsidRPr="00AC01FC">
        <w:rPr>
          <w:rFonts w:ascii="Times New Roman" w:eastAsia="Times New Roman" w:hAnsi="Times New Roman" w:cs="Times New Roman"/>
          <w:noProof/>
          <w:sz w:val="26"/>
          <w:szCs w:val="26"/>
        </w:rPr>
        <w:t xml:space="preserve">.EU: Rīga ir parakstījusi politisko deklarāciju un izmanto LORDIMAS </w:t>
      </w:r>
      <w:r w:rsidR="00325F13" w:rsidRPr="00AC01FC">
        <w:rPr>
          <w:rFonts w:ascii="Times New Roman" w:eastAsia="Times New Roman" w:hAnsi="Times New Roman" w:cs="Times New Roman"/>
          <w:i/>
          <w:iCs/>
          <w:noProof/>
          <w:sz w:val="26"/>
          <w:szCs w:val="26"/>
        </w:rPr>
        <w:t>(</w:t>
      </w:r>
      <w:r w:rsidR="00325F13" w:rsidRPr="00AC01FC">
        <w:rPr>
          <w:rFonts w:ascii="Times New Roman" w:eastAsia="Times New Roman" w:hAnsi="Times New Roman" w:cs="Times New Roman"/>
          <w:i/>
          <w:iCs/>
          <w:noProof/>
          <w:sz w:val="26"/>
          <w:szCs w:val="26"/>
          <w:lang w:eastAsia="lv-LV"/>
        </w:rPr>
        <w:t>Local and Regional Digital Maturity Assessment)</w:t>
      </w:r>
      <w:r w:rsidR="00325F13" w:rsidRPr="00AC01FC">
        <w:rPr>
          <w:rFonts w:ascii="Segoe UI" w:eastAsia="Times New Roman" w:hAnsi="Segoe UI" w:cs="Segoe UI"/>
          <w:noProof/>
          <w:sz w:val="21"/>
          <w:szCs w:val="21"/>
          <w:lang w:eastAsia="lv-LV"/>
        </w:rPr>
        <w:t xml:space="preserve"> </w:t>
      </w:r>
      <w:r w:rsidRPr="00AC01FC">
        <w:rPr>
          <w:rFonts w:ascii="Times New Roman" w:eastAsia="Times New Roman" w:hAnsi="Times New Roman" w:cs="Times New Roman"/>
          <w:noProof/>
          <w:sz w:val="26"/>
          <w:szCs w:val="26"/>
        </w:rPr>
        <w:t>rīku pilsētas digitālā brieduma novērtēšanai</w:t>
      </w:r>
      <w:r w:rsidR="003D30E2" w:rsidRPr="00AC01FC">
        <w:rPr>
          <w:rFonts w:ascii="Times New Roman" w:eastAsia="Times New Roman" w:hAnsi="Times New Roman" w:cs="Times New Roman"/>
          <w:noProof/>
          <w:sz w:val="26"/>
          <w:szCs w:val="26"/>
        </w:rPr>
        <w:t>;</w:t>
      </w:r>
    </w:p>
    <w:p w14:paraId="1702500C" w14:textId="77777777" w:rsidR="00A84C29" w:rsidRPr="00AC01FC" w:rsidRDefault="00AC01FC" w:rsidP="00C600CC">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EDIC </w:t>
      </w:r>
      <w:r w:rsidRPr="00AC01FC">
        <w:rPr>
          <w:rFonts w:ascii="Times New Roman" w:eastAsia="Times New Roman" w:hAnsi="Times New Roman" w:cs="Times New Roman"/>
          <w:i/>
          <w:iCs/>
          <w:noProof/>
          <w:sz w:val="26"/>
          <w:szCs w:val="26"/>
        </w:rPr>
        <w:t>Citi</w:t>
      </w:r>
      <w:r w:rsidRPr="00AC01FC">
        <w:rPr>
          <w:rFonts w:ascii="Times New Roman" w:eastAsia="Times New Roman" w:hAnsi="Times New Roman" w:cs="Times New Roman"/>
          <w:noProof/>
          <w:sz w:val="26"/>
          <w:szCs w:val="26"/>
        </w:rPr>
        <w:t>VERSE: Aģentūra pilda nacionālā koordinatora funkcijas</w:t>
      </w:r>
      <w:r w:rsidR="00282B45" w:rsidRPr="00AC01FC">
        <w:rPr>
          <w:rFonts w:ascii="Times New Roman" w:eastAsia="Times New Roman" w:hAnsi="Times New Roman" w:cs="Times New Roman"/>
          <w:noProof/>
          <w:sz w:val="26"/>
          <w:szCs w:val="26"/>
        </w:rPr>
        <w:t xml:space="preserve"> Eiropas mēroga digitālās infrastruktūras iniciatīvā, kas paredzēta</w:t>
      </w:r>
      <w:r w:rsidRPr="00AC01FC">
        <w:rPr>
          <w:rFonts w:ascii="Times New Roman" w:eastAsia="Times New Roman" w:hAnsi="Times New Roman" w:cs="Times New Roman"/>
          <w:noProof/>
          <w:sz w:val="26"/>
          <w:szCs w:val="26"/>
        </w:rPr>
        <w:t xml:space="preserve"> vietējo digitālo dvīņu tīkla attīstīb</w:t>
      </w:r>
      <w:r w:rsidR="00282B45" w:rsidRPr="00AC01FC">
        <w:rPr>
          <w:rFonts w:ascii="Times New Roman" w:eastAsia="Times New Roman" w:hAnsi="Times New Roman" w:cs="Times New Roman"/>
          <w:noProof/>
          <w:sz w:val="26"/>
          <w:szCs w:val="26"/>
        </w:rPr>
        <w:t>ai</w:t>
      </w:r>
      <w:r w:rsidRPr="00AC01FC">
        <w:rPr>
          <w:rFonts w:ascii="Times New Roman" w:eastAsia="Times New Roman" w:hAnsi="Times New Roman" w:cs="Times New Roman"/>
          <w:noProof/>
          <w:sz w:val="26"/>
          <w:szCs w:val="26"/>
        </w:rPr>
        <w:t>. Aģentūras vadība nodrošina Latvijas pārstāvniecību konsorcijā, kura mērķis ir veidot Viedpilsētu kopienu (</w:t>
      </w:r>
      <w:r w:rsidRPr="00AC01FC">
        <w:rPr>
          <w:rFonts w:ascii="Times New Roman" w:eastAsia="Times New Roman" w:hAnsi="Times New Roman" w:cs="Times New Roman"/>
          <w:i/>
          <w:iCs/>
          <w:noProof/>
          <w:sz w:val="26"/>
          <w:szCs w:val="26"/>
        </w:rPr>
        <w:t>Smart Communities</w:t>
      </w:r>
      <w:r w:rsidRPr="00AC01FC">
        <w:rPr>
          <w:rFonts w:ascii="Times New Roman" w:eastAsia="Times New Roman" w:hAnsi="Times New Roman" w:cs="Times New Roman"/>
          <w:noProof/>
          <w:sz w:val="26"/>
          <w:szCs w:val="26"/>
        </w:rPr>
        <w:t>) datu telpu un integrēt ES lokālo digitālo dvīņu rīkkopu, veicinot Rīgas iekļaušanos vienotā Eiropas digitālajā infrastruktūrā</w:t>
      </w:r>
      <w:r w:rsidR="003D30E2" w:rsidRPr="00AC01FC">
        <w:rPr>
          <w:rFonts w:ascii="Times New Roman" w:eastAsia="Times New Roman" w:hAnsi="Times New Roman" w:cs="Times New Roman"/>
          <w:noProof/>
          <w:sz w:val="26"/>
          <w:szCs w:val="26"/>
        </w:rPr>
        <w:t>;</w:t>
      </w:r>
    </w:p>
    <w:p w14:paraId="4EC5A676" w14:textId="77777777" w:rsidR="00A84C29" w:rsidRPr="00AC01FC" w:rsidRDefault="00AC01FC" w:rsidP="00C600CC">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 xml:space="preserve">OASC, </w:t>
      </w:r>
      <w:r w:rsidRPr="00AC01FC">
        <w:rPr>
          <w:rFonts w:ascii="Times New Roman" w:eastAsia="Times New Roman" w:hAnsi="Times New Roman" w:cs="Times New Roman"/>
          <w:i/>
          <w:iCs/>
          <w:noProof/>
          <w:sz w:val="26"/>
          <w:szCs w:val="26"/>
        </w:rPr>
        <w:t>Eurocities</w:t>
      </w:r>
      <w:r w:rsidRPr="00AC01FC">
        <w:rPr>
          <w:rFonts w:ascii="Times New Roman" w:eastAsia="Times New Roman" w:hAnsi="Times New Roman" w:cs="Times New Roman"/>
          <w:noProof/>
          <w:sz w:val="26"/>
          <w:szCs w:val="26"/>
        </w:rPr>
        <w:t xml:space="preserve"> un ERRIN: Aģentūra vada Eiropas darba grupas par ģeotelpisko datu, digitālo dvīņu un datu attīstību</w:t>
      </w:r>
      <w:r w:rsidR="00282B45" w:rsidRPr="00AC01FC">
        <w:rPr>
          <w:rFonts w:ascii="Times New Roman" w:eastAsia="Times New Roman" w:hAnsi="Times New Roman" w:cs="Times New Roman"/>
          <w:noProof/>
          <w:sz w:val="26"/>
          <w:szCs w:val="26"/>
        </w:rPr>
        <w:t xml:space="preserve"> globālā pilsētu un kopienu tīklā</w:t>
      </w:r>
      <w:r w:rsidRPr="00AC01FC">
        <w:rPr>
          <w:rFonts w:ascii="Times New Roman" w:eastAsia="Times New Roman" w:hAnsi="Times New Roman" w:cs="Times New Roman"/>
          <w:noProof/>
          <w:sz w:val="26"/>
          <w:szCs w:val="26"/>
        </w:rPr>
        <w:t>, stiprinot Eiropas digitālās, klimata un enerģētikas politikas mērķu īstenošanu</w:t>
      </w:r>
      <w:r w:rsidR="003D30E2" w:rsidRPr="00AC01FC">
        <w:rPr>
          <w:rFonts w:ascii="Times New Roman" w:eastAsia="Times New Roman" w:hAnsi="Times New Roman" w:cs="Times New Roman"/>
          <w:noProof/>
          <w:sz w:val="26"/>
          <w:szCs w:val="26"/>
        </w:rPr>
        <w:t>;</w:t>
      </w:r>
    </w:p>
    <w:p w14:paraId="0F8FEF5C" w14:textId="77777777" w:rsidR="00A84C29" w:rsidRPr="00AC01FC" w:rsidRDefault="00AC01FC" w:rsidP="00C600CC">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EDIC </w:t>
      </w:r>
      <w:r w:rsidRPr="00AC01FC">
        <w:rPr>
          <w:rFonts w:ascii="Times New Roman" w:eastAsia="Times New Roman" w:hAnsi="Times New Roman" w:cs="Times New Roman"/>
          <w:i/>
          <w:iCs/>
          <w:noProof/>
          <w:sz w:val="26"/>
          <w:szCs w:val="26"/>
        </w:rPr>
        <w:t>Mobility &amp; Logistics</w:t>
      </w:r>
      <w:r w:rsidRPr="00AC01FC">
        <w:rPr>
          <w:rFonts w:ascii="Times New Roman" w:eastAsia="Times New Roman" w:hAnsi="Times New Roman" w:cs="Times New Roman"/>
          <w:noProof/>
          <w:sz w:val="26"/>
          <w:szCs w:val="26"/>
        </w:rPr>
        <w:t xml:space="preserve">: </w:t>
      </w:r>
      <w:r w:rsidR="00C057D0"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 xml:space="preserve">ģentūra ir uzsākusi procesus, lai pildītu nacionālā koordinatora funkcijas mobilitātes un loģistikas datu telpas attīstībā Latvijā. Aģentūras vadība nodrošina Latvijas pārstāvniecību 6 dalībvalstu konsorcijā – Vācija, Itālija, Latvija, Nīderlande, Zviedrija un Spānija, kura mērķis ir izveidot un ieviest </w:t>
      </w:r>
      <w:r w:rsidRPr="00AC01FC">
        <w:rPr>
          <w:rFonts w:ascii="Times New Roman" w:eastAsia="Times New Roman" w:hAnsi="Times New Roman" w:cs="Times New Roman"/>
          <w:i/>
          <w:iCs/>
          <w:noProof/>
          <w:sz w:val="26"/>
          <w:szCs w:val="26"/>
        </w:rPr>
        <w:t>Common European Mobility Data Space</w:t>
      </w:r>
      <w:r w:rsidRPr="00AC01FC">
        <w:rPr>
          <w:rFonts w:ascii="Times New Roman" w:eastAsia="Times New Roman" w:hAnsi="Times New Roman" w:cs="Times New Roman"/>
          <w:noProof/>
          <w:sz w:val="26"/>
          <w:szCs w:val="26"/>
        </w:rPr>
        <w:t xml:space="preserve">, attīstot vienotus standartus, pārrobežu datu apmaiņu un digitālos risinājumus mobilitātes, loģistikas un zemu emisiju zonu pārvaldībā. </w:t>
      </w:r>
      <w:r w:rsidR="00C057D0" w:rsidRPr="00AC01FC">
        <w:rPr>
          <w:rFonts w:ascii="Times New Roman" w:eastAsia="Times New Roman" w:hAnsi="Times New Roman" w:cs="Times New Roman"/>
          <w:noProof/>
          <w:sz w:val="26"/>
          <w:szCs w:val="26"/>
        </w:rPr>
        <w:t>Aģentūra</w:t>
      </w:r>
      <w:r w:rsidRPr="00AC01FC">
        <w:rPr>
          <w:rFonts w:ascii="Times New Roman" w:eastAsia="Times New Roman" w:hAnsi="Times New Roman" w:cs="Times New Roman"/>
          <w:noProof/>
          <w:sz w:val="26"/>
          <w:szCs w:val="26"/>
        </w:rPr>
        <w:t xml:space="preserve"> koordinē sadarbību ar valsts un pašvaldību partneriem, veicinot Rīgas un Latvijas integrāciju vienotā Eiropas mobilitātes digitālajā infrastruktūrā</w:t>
      </w:r>
      <w:r w:rsidR="003830F3" w:rsidRPr="00AC01FC">
        <w:rPr>
          <w:rFonts w:ascii="Times New Roman" w:eastAsia="Times New Roman" w:hAnsi="Times New Roman" w:cs="Times New Roman"/>
          <w:noProof/>
          <w:sz w:val="26"/>
          <w:szCs w:val="26"/>
        </w:rPr>
        <w:t>.</w:t>
      </w:r>
    </w:p>
    <w:p w14:paraId="1FDE64E1" w14:textId="77777777" w:rsidR="00495A75"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Aģentūras direktors turpina darbu arī Latvijas Pašvaldību savienības IKT asociācijā, kur arvien pieaug iesaiste kopīgu iniciatīvu koordinēšanā un jautājumu risināšanā, kas ir aktuāli visām pašvaldībām. Asociācijas ietvaros tiek apspriesti piegādātāju vadības jautājumi, dalīta pieredze par Pašvaldības īstenoto kiberdrošības attīstības ceļu un sniegts atbalsts citām pašvaldībām līdzīgu risinājumu ieviešanā. Tāpat tiek apsvērta </w:t>
      </w:r>
      <w:r w:rsidR="3674FF3B" w:rsidRPr="00AC01FC">
        <w:rPr>
          <w:rFonts w:ascii="Times New Roman" w:eastAsia="Times New Roman" w:hAnsi="Times New Roman" w:cs="Times New Roman"/>
          <w:noProof/>
          <w:sz w:val="26"/>
          <w:szCs w:val="26"/>
        </w:rPr>
        <w:t>MI</w:t>
      </w:r>
      <w:r w:rsidRPr="00AC01FC">
        <w:rPr>
          <w:rFonts w:ascii="Times New Roman" w:eastAsia="Times New Roman" w:hAnsi="Times New Roman" w:cs="Times New Roman"/>
          <w:noProof/>
          <w:sz w:val="26"/>
          <w:szCs w:val="26"/>
        </w:rPr>
        <w:t xml:space="preserve"> bāzētu rīku izmantošana un veidota sadarbība ar pašvaldībām, kas nepieciešama arī dažādu Eiropas līmeņa iniciatīvu īstenošanā, kur būtiska ir lokālo partneru iesaiste.</w:t>
      </w:r>
    </w:p>
    <w:p w14:paraId="31D0D804" w14:textId="77777777"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Visi iepriekš minētie rezultāti apliecina Aģentūras spēju inovatīvi risināt pilsētas izaicinājumus.</w:t>
      </w:r>
    </w:p>
    <w:p w14:paraId="33FBE7D9" w14:textId="77777777" w:rsidR="00A3348C" w:rsidRPr="00AC01FC" w:rsidRDefault="00AC01FC" w:rsidP="00AD50DC">
      <w:pPr>
        <w:pStyle w:val="Virsraksts2"/>
        <w:rPr>
          <w:rStyle w:val="Izsmalcintaatsauce"/>
          <w:rFonts w:ascii="Times New Roman" w:hAnsi="Times New Roman" w:cs="Times New Roman"/>
          <w:noProof/>
        </w:rPr>
      </w:pPr>
      <w:bookmarkStart w:id="11" w:name="_Toc227594325"/>
      <w:r w:rsidRPr="00AC01FC">
        <w:rPr>
          <w:rStyle w:val="Izsmalcintaatsauce"/>
          <w:rFonts w:ascii="Times New Roman" w:hAnsi="Times New Roman" w:cs="Times New Roman"/>
          <w:noProof/>
        </w:rPr>
        <w:t>2.</w:t>
      </w:r>
      <w:r w:rsidR="002771C9" w:rsidRPr="00AC01FC">
        <w:rPr>
          <w:rStyle w:val="Izsmalcintaatsauce"/>
          <w:rFonts w:ascii="Times New Roman" w:hAnsi="Times New Roman" w:cs="Times New Roman"/>
          <w:noProof/>
        </w:rPr>
        <w:t>4</w:t>
      </w:r>
      <w:r w:rsidRPr="00AC01FC">
        <w:rPr>
          <w:rStyle w:val="Izsmalcintaatsauce"/>
          <w:rFonts w:ascii="Times New Roman" w:hAnsi="Times New Roman" w:cs="Times New Roman"/>
          <w:noProof/>
        </w:rPr>
        <w:t>. Būtiskākie Aģentūras sniegtie pakalpojumi</w:t>
      </w:r>
      <w:bookmarkEnd w:id="11"/>
    </w:p>
    <w:p w14:paraId="61FA33DD" w14:textId="77777777" w:rsidR="009B4B18" w:rsidRPr="00AC01FC" w:rsidRDefault="009B4B18" w:rsidP="009B15DD">
      <w:pPr>
        <w:spacing w:after="0"/>
        <w:rPr>
          <w:noProof/>
        </w:rPr>
      </w:pPr>
    </w:p>
    <w:p w14:paraId="56A4A2CA" w14:textId="77777777" w:rsidR="00CB34F8" w:rsidRPr="00AC01FC" w:rsidRDefault="00AC01FC" w:rsidP="00E974F4">
      <w:pPr>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Aģentūra maksas pakalpojumus sniedza atbilstoši tai noteiktajai kompetencei IKT un datu pārvaldības jomā. Maksas pakalpojumi tiek piedāvāti atbilstoši Rīgas domes apstiprinātam cenrādim, nodrošinot caurspīdīgu, pārskatāmu un atbildīgu finanšu plūsmu. Pārskata gadā maksas pakalpojumi tika sniegti vienam klientam – SIA “Rīgas nami”, ar kuru bija noslēgts līgums par IKT risinājumu pakalpojumu nodrošināšanu. Aģentūra īstenoja IKT infrastruktūras uzturēšanas un administrēšanas pakalpojumus, tostarp datortīkla un serveru darbības atbalstu, informācijas sistēmu un digitālo platformu (tai skaitā Microsoft Office 365 un Microsoft Azure) uzturēšanu, kā arī 2.līmeņa tehnisko atbalstu un ekspertu konsultācijas. Ja </w:t>
      </w:r>
      <w:r w:rsidR="00F5683D" w:rsidRPr="00AC01FC">
        <w:rPr>
          <w:rFonts w:ascii="Times New Roman" w:eastAsia="Times New Roman" w:hAnsi="Times New Roman" w:cs="Times New Roman"/>
          <w:noProof/>
          <w:sz w:val="26"/>
          <w:szCs w:val="26"/>
        </w:rPr>
        <w:t xml:space="preserve">persona </w:t>
      </w:r>
      <w:r w:rsidRPr="00AC01FC">
        <w:rPr>
          <w:rFonts w:ascii="Times New Roman" w:eastAsia="Times New Roman" w:hAnsi="Times New Roman" w:cs="Times New Roman"/>
          <w:noProof/>
          <w:sz w:val="26"/>
          <w:szCs w:val="26"/>
        </w:rPr>
        <w:t xml:space="preserve">izvēlas izmantot šos pakalpojumus, tos ir iespējams saņemt no Aģentūras atbilstoši apstiprinātajam cenrādim vai arī izvēlēties citu pakalpojuma sniedzēju brīvajā tirgū. Kopējais Aģentūras 2025. gadā sniegto maksas pakalpojumu apjoms veidoja 21 348 </w:t>
      </w:r>
      <w:r w:rsidRPr="00AC01FC">
        <w:rPr>
          <w:rFonts w:ascii="Times New Roman" w:eastAsia="Times New Roman" w:hAnsi="Times New Roman" w:cs="Times New Roman"/>
          <w:i/>
          <w:iCs/>
          <w:noProof/>
          <w:sz w:val="26"/>
          <w:szCs w:val="26"/>
        </w:rPr>
        <w:t>euro</w:t>
      </w:r>
      <w:r w:rsidRPr="00AC01FC">
        <w:rPr>
          <w:rFonts w:ascii="Times New Roman" w:eastAsia="Times New Roman" w:hAnsi="Times New Roman" w:cs="Times New Roman"/>
          <w:noProof/>
          <w:sz w:val="26"/>
          <w:szCs w:val="26"/>
        </w:rPr>
        <w:t xml:space="preserve">. </w:t>
      </w:r>
    </w:p>
    <w:p w14:paraId="050602BE" w14:textId="77777777" w:rsidR="00E974F4" w:rsidRPr="00AC01FC" w:rsidRDefault="00AC01FC" w:rsidP="00E974F4">
      <w:pPr>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aktīvi strādā pie pilsētas digitālās infrastruktūras un inovāciju risinājumu attīstības. 202</w:t>
      </w:r>
      <w:r w:rsidR="00E5554D" w:rsidRPr="00AC01FC">
        <w:rPr>
          <w:rFonts w:ascii="Times New Roman" w:eastAsia="Times New Roman" w:hAnsi="Times New Roman" w:cs="Times New Roman"/>
          <w:noProof/>
          <w:sz w:val="26"/>
          <w:szCs w:val="26"/>
        </w:rPr>
        <w:t>5</w:t>
      </w:r>
      <w:r w:rsidRPr="00AC01FC">
        <w:rPr>
          <w:rFonts w:ascii="Times New Roman" w:eastAsia="Times New Roman" w:hAnsi="Times New Roman" w:cs="Times New Roman"/>
          <w:noProof/>
          <w:sz w:val="26"/>
          <w:szCs w:val="26"/>
        </w:rPr>
        <w:t xml:space="preserve">.gada </w:t>
      </w:r>
      <w:r w:rsidR="00E5554D" w:rsidRPr="00AC01FC">
        <w:rPr>
          <w:rFonts w:ascii="Times New Roman" w:eastAsia="Times New Roman" w:hAnsi="Times New Roman" w:cs="Times New Roman"/>
          <w:noProof/>
          <w:sz w:val="26"/>
          <w:szCs w:val="26"/>
        </w:rPr>
        <w:t>martā</w:t>
      </w:r>
      <w:r w:rsidRPr="00AC01FC">
        <w:rPr>
          <w:rFonts w:ascii="Times New Roman" w:eastAsia="Times New Roman" w:hAnsi="Times New Roman" w:cs="Times New Roman"/>
          <w:noProof/>
          <w:sz w:val="26"/>
          <w:szCs w:val="26"/>
        </w:rPr>
        <w:t xml:space="preserve"> sekmīgi organizēt</w:t>
      </w:r>
      <w:r w:rsidR="00967EFB"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 xml:space="preserve"> un novadīt</w:t>
      </w:r>
      <w:r w:rsidR="00967EFB"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 xml:space="preserve"> </w:t>
      </w:r>
      <w:r w:rsidR="00967EFB" w:rsidRPr="00AC01FC">
        <w:rPr>
          <w:rFonts w:ascii="Times New Roman" w:eastAsia="Times New Roman" w:hAnsi="Times New Roman" w:cs="Times New Roman"/>
          <w:noProof/>
          <w:sz w:val="26"/>
          <w:szCs w:val="26"/>
        </w:rPr>
        <w:t>starptautisks forums</w:t>
      </w:r>
      <w:r w:rsidR="00B0323B" w:rsidRPr="00AC01FC">
        <w:rPr>
          <w:rFonts w:ascii="Times New Roman" w:eastAsia="Times New Roman" w:hAnsi="Times New Roman" w:cs="Times New Roman"/>
          <w:noProof/>
          <w:sz w:val="26"/>
          <w:szCs w:val="26"/>
        </w:rPr>
        <w:t xml:space="preserve"> -</w:t>
      </w:r>
      <w:r w:rsidR="00967EFB"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i/>
          <w:iCs/>
          <w:noProof/>
          <w:sz w:val="26"/>
          <w:szCs w:val="26"/>
        </w:rPr>
        <w:t>EUROCITIES MOBILITY</w:t>
      </w:r>
      <w:r w:rsidRPr="00AC01FC">
        <w:rPr>
          <w:rFonts w:ascii="Times New Roman" w:eastAsia="Times New Roman" w:hAnsi="Times New Roman" w:cs="Times New Roman"/>
          <w:noProof/>
          <w:sz w:val="26"/>
          <w:szCs w:val="26"/>
        </w:rPr>
        <w:t xml:space="preserve"> konference, </w:t>
      </w:r>
      <w:r w:rsidR="00B0323B" w:rsidRPr="00AC01FC">
        <w:rPr>
          <w:rFonts w:ascii="Times New Roman" w:eastAsia="Times New Roman" w:hAnsi="Times New Roman" w:cs="Times New Roman"/>
          <w:noProof/>
          <w:sz w:val="26"/>
          <w:szCs w:val="26"/>
        </w:rPr>
        <w:t>kas pulcēja vadošos speciālistus un pašvaldību pārstāvjus, lai apmainītos ar pieredzi un veidotu kopīgus risinājumus pilsētu ilgtspējīgas mobilitātes jomā.</w:t>
      </w:r>
      <w:r w:rsidR="00555C39" w:rsidRPr="00AC01FC">
        <w:rPr>
          <w:rFonts w:ascii="Times New Roman" w:eastAsia="Times New Roman" w:hAnsi="Times New Roman" w:cs="Times New Roman"/>
          <w:noProof/>
          <w:sz w:val="26"/>
          <w:szCs w:val="26"/>
        </w:rPr>
        <w:t xml:space="preserve"> Tā </w:t>
      </w:r>
      <w:r w:rsidRPr="00AC01FC">
        <w:rPr>
          <w:rFonts w:ascii="Times New Roman" w:eastAsia="Times New Roman" w:hAnsi="Times New Roman" w:cs="Times New Roman"/>
          <w:noProof/>
          <w:sz w:val="26"/>
          <w:szCs w:val="26"/>
        </w:rPr>
        <w:t>nodrošin</w:t>
      </w:r>
      <w:r w:rsidR="00555C39"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 xml:space="preserve"> Pašvaldības redzamību Eiropas mērogā un veicin</w:t>
      </w:r>
      <w:r w:rsidR="00555C39"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 xml:space="preserve"> starptautisku sadarbību digitālās mobilitātes un MI risinājumu jomā.</w:t>
      </w:r>
    </w:p>
    <w:p w14:paraId="52A3E0F4" w14:textId="77777777" w:rsidR="00511F0C" w:rsidRPr="00AC01FC" w:rsidRDefault="00AC01FC" w:rsidP="004448C6">
      <w:pPr>
        <w:pStyle w:val="Virsraksts2"/>
        <w:jc w:val="both"/>
        <w:rPr>
          <w:rStyle w:val="Izsmalcintaatsauce"/>
          <w:rFonts w:ascii="Times New Roman" w:hAnsi="Times New Roman" w:cs="Times New Roman"/>
          <w:noProof/>
        </w:rPr>
      </w:pPr>
      <w:bookmarkStart w:id="12" w:name="_Toc227594326"/>
      <w:r w:rsidRPr="00AC01FC">
        <w:rPr>
          <w:rStyle w:val="Izsmalcintaatsauce"/>
          <w:rFonts w:ascii="Times New Roman" w:hAnsi="Times New Roman" w:cs="Times New Roman"/>
          <w:noProof/>
        </w:rPr>
        <w:t>2.</w:t>
      </w:r>
      <w:r w:rsidR="009C78D2" w:rsidRPr="00AC01FC">
        <w:rPr>
          <w:rStyle w:val="Izsmalcintaatsauce"/>
          <w:rFonts w:ascii="Times New Roman" w:hAnsi="Times New Roman" w:cs="Times New Roman"/>
          <w:noProof/>
        </w:rPr>
        <w:t>5</w:t>
      </w:r>
      <w:r w:rsidRPr="00AC01FC">
        <w:rPr>
          <w:rStyle w:val="Izsmalcintaatsauce"/>
          <w:rFonts w:ascii="Times New Roman" w:hAnsi="Times New Roman" w:cs="Times New Roman"/>
          <w:noProof/>
        </w:rPr>
        <w:t>. Pārskats par Aģentūras vadības</w:t>
      </w:r>
      <w:r w:rsidR="008D3F21" w:rsidRPr="00AC01FC">
        <w:rPr>
          <w:rStyle w:val="Izsmalcintaatsauce"/>
          <w:rFonts w:ascii="Times New Roman" w:hAnsi="Times New Roman" w:cs="Times New Roman"/>
          <w:noProof/>
        </w:rPr>
        <w:t xml:space="preserve"> un darbības uzlabošanas sistēmām</w:t>
      </w:r>
      <w:bookmarkEnd w:id="12"/>
      <w:r w:rsidR="008D3F21" w:rsidRPr="00AC01FC">
        <w:rPr>
          <w:rStyle w:val="Izsmalcintaatsauce"/>
          <w:rFonts w:ascii="Times New Roman" w:hAnsi="Times New Roman" w:cs="Times New Roman"/>
          <w:noProof/>
        </w:rPr>
        <w:t xml:space="preserve"> </w:t>
      </w:r>
    </w:p>
    <w:p w14:paraId="73F9D7BD" w14:textId="77777777" w:rsidR="009B4B18" w:rsidRPr="00AC01FC" w:rsidRDefault="009B4B18" w:rsidP="009B15DD">
      <w:pPr>
        <w:spacing w:after="0"/>
        <w:rPr>
          <w:noProof/>
        </w:rPr>
      </w:pPr>
    </w:p>
    <w:p w14:paraId="52D66B77" w14:textId="77777777" w:rsidR="005B0ADA" w:rsidRPr="00AC01FC" w:rsidRDefault="00AC01FC" w:rsidP="005B0ADA">
      <w:pPr>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lastRenderedPageBreak/>
        <w:t>2025.gada septembrī Aģentūrā sekmīgi noritēja integrētais audits</w:t>
      </w:r>
      <w:r w:rsidR="792A9D79" w:rsidRPr="00AC01FC">
        <w:rPr>
          <w:rFonts w:ascii="Times New Roman" w:hAnsi="Times New Roman" w:cs="Times New Roman"/>
          <w:noProof/>
          <w:sz w:val="26"/>
          <w:szCs w:val="26"/>
        </w:rPr>
        <w:t>.</w:t>
      </w:r>
      <w:r w:rsidRPr="00AC01FC">
        <w:rPr>
          <w:rFonts w:ascii="Times New Roman" w:hAnsi="Times New Roman" w:cs="Times New Roman"/>
          <w:noProof/>
          <w:sz w:val="26"/>
          <w:szCs w:val="26"/>
        </w:rPr>
        <w:t xml:space="preserve"> </w:t>
      </w:r>
      <w:r w:rsidR="4EA5A803" w:rsidRPr="00AC01FC">
        <w:rPr>
          <w:rFonts w:ascii="Times New Roman" w:hAnsi="Times New Roman" w:cs="Times New Roman"/>
          <w:noProof/>
          <w:sz w:val="26"/>
          <w:szCs w:val="26"/>
        </w:rPr>
        <w:t>A</w:t>
      </w:r>
      <w:r w:rsidRPr="00AC01FC">
        <w:rPr>
          <w:rFonts w:ascii="Times New Roman" w:hAnsi="Times New Roman" w:cs="Times New Roman"/>
          <w:noProof/>
          <w:sz w:val="26"/>
          <w:szCs w:val="26"/>
        </w:rPr>
        <w:t xml:space="preserve">kreditēta sertifikācijas institūcija </w:t>
      </w:r>
      <w:r w:rsidRPr="00AC01FC">
        <w:rPr>
          <w:rFonts w:ascii="Times New Roman" w:hAnsi="Times New Roman" w:cs="Times New Roman"/>
          <w:i/>
          <w:iCs/>
          <w:noProof/>
          <w:sz w:val="26"/>
          <w:szCs w:val="26"/>
        </w:rPr>
        <w:t>BM Certification</w:t>
      </w:r>
      <w:r w:rsidRPr="00AC01FC">
        <w:rPr>
          <w:rFonts w:ascii="Times New Roman" w:hAnsi="Times New Roman" w:cs="Times New Roman"/>
          <w:noProof/>
          <w:sz w:val="26"/>
          <w:szCs w:val="26"/>
        </w:rPr>
        <w:t xml:space="preserve"> vienlaikus veica kvalitātes vadības sistēmas uzraudzības auditu par atbilstību starptautiskā standarta ISO 9001:2015</w:t>
      </w:r>
      <w:r w:rsidRPr="00AC01FC">
        <w:rPr>
          <w:rStyle w:val="Vresatsauce"/>
          <w:rFonts w:ascii="Times New Roman" w:hAnsi="Times New Roman" w:cs="Times New Roman"/>
          <w:noProof/>
          <w:sz w:val="26"/>
          <w:szCs w:val="26"/>
        </w:rPr>
        <w:footnoteReference w:id="3"/>
      </w:r>
      <w:r w:rsidRPr="00AC01FC">
        <w:rPr>
          <w:rFonts w:ascii="Times New Roman" w:hAnsi="Times New Roman" w:cs="Times New Roman"/>
          <w:noProof/>
          <w:sz w:val="26"/>
          <w:szCs w:val="26"/>
        </w:rPr>
        <w:t xml:space="preserve"> “Kvalitātes vadības sistēmas” prasībām, kā arī jaunieviestās </w:t>
      </w:r>
      <w:r w:rsidR="55DA97DB" w:rsidRPr="00AC01FC">
        <w:rPr>
          <w:rFonts w:ascii="Times New Roman" w:hAnsi="Times New Roman" w:cs="Times New Roman"/>
          <w:noProof/>
          <w:sz w:val="26"/>
          <w:szCs w:val="26"/>
        </w:rPr>
        <w:t>v</w:t>
      </w:r>
      <w:r w:rsidRPr="00AC01FC">
        <w:rPr>
          <w:rFonts w:ascii="Times New Roman" w:hAnsi="Times New Roman" w:cs="Times New Roman"/>
          <w:noProof/>
          <w:sz w:val="26"/>
          <w:szCs w:val="26"/>
        </w:rPr>
        <w:t>ides pārvaldības sistēmas sertifikācijas auditu par atbilstību starptautiskā standarta ISO 14001:2015</w:t>
      </w:r>
      <w:r w:rsidRPr="00AC01FC">
        <w:rPr>
          <w:rStyle w:val="Vresatsauce"/>
          <w:rFonts w:ascii="Times New Roman" w:hAnsi="Times New Roman" w:cs="Times New Roman"/>
          <w:noProof/>
          <w:sz w:val="26"/>
          <w:szCs w:val="26"/>
        </w:rPr>
        <w:footnoteReference w:id="4"/>
      </w:r>
      <w:r w:rsidRPr="00AC01FC">
        <w:rPr>
          <w:rFonts w:ascii="Times New Roman" w:hAnsi="Times New Roman" w:cs="Times New Roman"/>
          <w:noProof/>
          <w:sz w:val="26"/>
          <w:szCs w:val="26"/>
        </w:rPr>
        <w:t xml:space="preserve"> “Vides pārvaldības sistēmas</w:t>
      </w:r>
      <w:r w:rsidR="3F363A80" w:rsidRPr="00AC01FC">
        <w:rPr>
          <w:rFonts w:ascii="Times New Roman" w:hAnsi="Times New Roman" w:cs="Times New Roman"/>
          <w:noProof/>
          <w:sz w:val="26"/>
          <w:szCs w:val="26"/>
        </w:rPr>
        <w:t xml:space="preserve">” </w:t>
      </w:r>
      <w:r w:rsidRPr="00AC01FC">
        <w:rPr>
          <w:rFonts w:ascii="Times New Roman" w:hAnsi="Times New Roman" w:cs="Times New Roman"/>
          <w:noProof/>
          <w:sz w:val="26"/>
          <w:szCs w:val="26"/>
        </w:rPr>
        <w:t>prasībām. Vides pārvaldības sistēmas sertifikācija ir divu gadu ilgā ieviešanas procesa rezultāts.</w:t>
      </w:r>
    </w:p>
    <w:p w14:paraId="06E58D2D" w14:textId="77777777" w:rsidR="005B0ADA" w:rsidRPr="00AC01FC" w:rsidRDefault="00AC01FC" w:rsidP="7CFFC507">
      <w:pPr>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Auditā neatbilstības netika konstatētas. </w:t>
      </w:r>
      <w:r w:rsidR="6CE1E23F" w:rsidRPr="00AC01FC">
        <w:rPr>
          <w:rFonts w:ascii="Times New Roman" w:hAnsi="Times New Roman" w:cs="Times New Roman"/>
          <w:noProof/>
          <w:sz w:val="26"/>
          <w:szCs w:val="26"/>
        </w:rPr>
        <w:t>Auditori augst</w:t>
      </w:r>
      <w:r w:rsidR="0225CAFE" w:rsidRPr="00AC01FC">
        <w:rPr>
          <w:rFonts w:ascii="Times New Roman" w:hAnsi="Times New Roman" w:cs="Times New Roman"/>
          <w:noProof/>
          <w:sz w:val="26"/>
          <w:szCs w:val="26"/>
        </w:rPr>
        <w:t>i</w:t>
      </w:r>
      <w:r w:rsidR="6CE1E23F" w:rsidRPr="00AC01FC">
        <w:rPr>
          <w:rFonts w:ascii="Times New Roman" w:hAnsi="Times New Roman" w:cs="Times New Roman"/>
          <w:noProof/>
          <w:sz w:val="26"/>
          <w:szCs w:val="26"/>
        </w:rPr>
        <w:t xml:space="preserve"> novērtēja Aģentūras ieguldīto darbu gan kvalitātes vadības sistēmas uzturēšanā, gan vides pārvaldības sistēmas ieviešanā. Audita rezultāti apliecina, ka abas Aģentūrā ieviestās sistēmas atbilst attiecīgo ISO standartu prasībām un darbojas efektīvi.</w:t>
      </w:r>
    </w:p>
    <w:p w14:paraId="2F659BC4" w14:textId="77777777" w:rsidR="00B17288" w:rsidRPr="00AC01FC" w:rsidRDefault="00AC01FC" w:rsidP="2BE64590">
      <w:pPr>
        <w:pStyle w:val="Virsraksts1"/>
        <w:jc w:val="center"/>
        <w:rPr>
          <w:rFonts w:ascii="Times New Roman" w:hAnsi="Times New Roman" w:cs="Times New Roman"/>
          <w:b/>
          <w:bCs/>
          <w:noProof/>
          <w:sz w:val="28"/>
          <w:szCs w:val="28"/>
          <w:lang w:eastAsia="lv-LV"/>
        </w:rPr>
      </w:pPr>
      <w:bookmarkStart w:id="13" w:name="_Toc227594327"/>
      <w:r w:rsidRPr="00AC01FC">
        <w:rPr>
          <w:rFonts w:ascii="Times New Roman" w:hAnsi="Times New Roman" w:cs="Times New Roman"/>
          <w:b/>
          <w:bCs/>
          <w:noProof/>
          <w:sz w:val="28"/>
          <w:szCs w:val="28"/>
          <w:lang w:eastAsia="lv-LV"/>
        </w:rPr>
        <w:t>3. PERSONĀLS</w:t>
      </w:r>
      <w:bookmarkEnd w:id="13"/>
    </w:p>
    <w:p w14:paraId="68156C51" w14:textId="77777777" w:rsidR="00C93D2F" w:rsidRPr="00AC01FC" w:rsidRDefault="00C93D2F" w:rsidP="009B15DD">
      <w:pPr>
        <w:spacing w:after="0"/>
        <w:rPr>
          <w:noProof/>
          <w:highlight w:val="yellow"/>
          <w:lang w:eastAsia="lv-LV"/>
        </w:rPr>
      </w:pPr>
    </w:p>
    <w:p w14:paraId="18E94F85" w14:textId="77777777" w:rsidR="000A3D38" w:rsidRPr="00AC01FC" w:rsidRDefault="00AC01FC" w:rsidP="00CE1D79">
      <w:pPr>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Pārskata gadā Aģentūras funkciju izpildi atbilstoši apstiprinātajam amatu un algu sarakstam nodrošināja 1</w:t>
      </w:r>
      <w:r w:rsidR="00315280" w:rsidRPr="00AC01FC">
        <w:rPr>
          <w:rFonts w:ascii="Times New Roman" w:eastAsia="Times New Roman" w:hAnsi="Times New Roman" w:cs="Times New Roman"/>
          <w:noProof/>
          <w:sz w:val="26"/>
          <w:szCs w:val="26"/>
        </w:rPr>
        <w:t>11</w:t>
      </w:r>
      <w:r w:rsidRPr="00AC01FC">
        <w:rPr>
          <w:rFonts w:ascii="Times New Roman" w:eastAsia="Times New Roman" w:hAnsi="Times New Roman" w:cs="Times New Roman"/>
          <w:noProof/>
          <w:sz w:val="26"/>
          <w:szCs w:val="26"/>
        </w:rPr>
        <w:t xml:space="preserve"> darbiniek</w:t>
      </w:r>
      <w:r w:rsidR="001C43E2" w:rsidRPr="00AC01FC">
        <w:rPr>
          <w:rFonts w:ascii="Times New Roman" w:eastAsia="Times New Roman" w:hAnsi="Times New Roman" w:cs="Times New Roman"/>
          <w:noProof/>
          <w:sz w:val="26"/>
          <w:szCs w:val="26"/>
        </w:rPr>
        <w:t>i</w:t>
      </w:r>
      <w:r w:rsidRPr="00AC01FC">
        <w:rPr>
          <w:rFonts w:ascii="Times New Roman" w:eastAsia="Times New Roman" w:hAnsi="Times New Roman" w:cs="Times New Roman"/>
          <w:noProof/>
          <w:sz w:val="26"/>
          <w:szCs w:val="26"/>
        </w:rPr>
        <w:t>, no kuriem 99 strādāja Aģentūras pamatstruktūrā, bet 12 bija nodarbināti Aģentūras īstenotajos projektos. Faktiskais vidējais nodarbināto skaits 2025.gadā bija 111 darbinieki.</w:t>
      </w:r>
      <w:r w:rsidR="17DCD701"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noProof/>
          <w:sz w:val="26"/>
          <w:szCs w:val="26"/>
        </w:rPr>
        <w:t xml:space="preserve">Darbu Aģentūrā 2025.gadā uzsāka 15 jauni darbinieki (7 sievietes un 8 vīrieši), savukārt darba attiecības tika izbeigtas ar 17 darbiniekiem (8 sievietes un 9 vīrieši). </w:t>
      </w:r>
      <w:r w:rsidR="17DCD701" w:rsidRPr="00AC01FC">
        <w:rPr>
          <w:rFonts w:ascii="Times New Roman" w:eastAsia="Times New Roman" w:hAnsi="Times New Roman" w:cs="Times New Roman"/>
          <w:noProof/>
          <w:sz w:val="26"/>
          <w:szCs w:val="26"/>
        </w:rPr>
        <w:t>Personāla mainības līmenis 2025.gadā bija 15 %, ko galvenokārt ietekmēja gan jaunu darbinieku piesaiste Aģentūras funkciju un projektu īstenošanai, gan dabiskā personāla aprite darba tirgū. Vienlaikus Aģentūrā tika īstenoti pasākumi personāla noturēšanai</w:t>
      </w:r>
      <w:r w:rsidR="0507DAE6" w:rsidRPr="00AC01FC">
        <w:rPr>
          <w:rFonts w:ascii="Times New Roman" w:eastAsia="Times New Roman" w:hAnsi="Times New Roman" w:cs="Times New Roman"/>
          <w:noProof/>
          <w:sz w:val="26"/>
          <w:szCs w:val="26"/>
        </w:rPr>
        <w:t xml:space="preserve"> un</w:t>
      </w:r>
      <w:r w:rsidR="17DCD701" w:rsidRPr="00AC01FC">
        <w:rPr>
          <w:rFonts w:ascii="Times New Roman" w:eastAsia="Times New Roman" w:hAnsi="Times New Roman" w:cs="Times New Roman"/>
          <w:noProof/>
          <w:sz w:val="26"/>
          <w:szCs w:val="26"/>
        </w:rPr>
        <w:t xml:space="preserve"> profesionālajai izaugsmei un darba vides pilnveidei.</w:t>
      </w:r>
    </w:p>
    <w:p w14:paraId="499C70F7" w14:textId="77777777" w:rsidR="00835538" w:rsidRPr="00AC01FC" w:rsidRDefault="00AC01FC" w:rsidP="00835538">
      <w:pPr>
        <w:spacing w:line="293" w:lineRule="atLeast"/>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Aģentūrā strādā augsti kvalificēti speciālisti ar daudzveidīgu izglītības pieredzi. 32 % darbinieku ir ieguvuši maģistra grādu, savukārt 54 % – bakalaura grādu vai citu augstāko izglītību. Papildus tam 7 % darbinieku ir pirmā līmeņa augstākā profesionālā izglītība, bet 7 % – vidējā vai vidējā profesionālā izglītība, nodrošinot sabalansētu akadēmisko zināšanu un praktiskās pieredzes kopumu Aģentūras darbībā.</w:t>
      </w:r>
    </w:p>
    <w:p w14:paraId="11A690CB" w14:textId="77777777" w:rsidR="00935D4C" w:rsidRPr="00AC01FC" w:rsidRDefault="00AC01FC" w:rsidP="00935D4C">
      <w:pPr>
        <w:spacing w:line="293" w:lineRule="atLeast"/>
        <w:ind w:firstLine="567"/>
        <w:jc w:val="both"/>
        <w:rPr>
          <w:rFonts w:ascii="Times New Roman" w:eastAsia="Times New Roman" w:hAnsi="Times New Roman" w:cs="Times New Roman"/>
          <w:strike/>
          <w:noProof/>
          <w:sz w:val="26"/>
          <w:szCs w:val="26"/>
        </w:rPr>
      </w:pPr>
      <w:r w:rsidRPr="00AC01FC">
        <w:rPr>
          <w:rFonts w:ascii="Times New Roman" w:eastAsia="Times New Roman" w:hAnsi="Times New Roman" w:cs="Times New Roman"/>
          <w:noProof/>
          <w:sz w:val="26"/>
          <w:szCs w:val="26"/>
        </w:rPr>
        <w:t xml:space="preserve">Aģentūrā sistemātiski tiek veicināta darbinieku profesionālā izaugsme, nodrošinot iespējas pilnveidot kompetences, piedaloties konferencēs, kursos un semināros, tostarp kvalifikācijas celšanas pasākumos tiešsaistē. 2025.gadā </w:t>
      </w:r>
      <w:r w:rsidR="2DBB196A"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ģentūra īstenoja plašu mācību pasākumu kopumu, kas bija vērsts uz darbinieku profesionālo prasmju, vadības kompetenču, iekšējās sadarbības un labbūtības stiprināšanu. Gada laikā tika organizētas gan tematiskas mācības atsevišķām darbinieku grupām, gan visaptveroši apmācību pasākumi visiem Aģentūras darbiniekiem.</w:t>
      </w:r>
      <w:r w:rsidR="43762679" w:rsidRPr="00AC01FC">
        <w:rPr>
          <w:rFonts w:ascii="Times New Roman" w:eastAsia="Times New Roman" w:hAnsi="Times New Roman" w:cs="Times New Roman"/>
          <w:noProof/>
          <w:sz w:val="26"/>
          <w:szCs w:val="26"/>
        </w:rPr>
        <w:t xml:space="preserve"> </w:t>
      </w:r>
      <w:r w:rsidR="00FD6AF9" w:rsidRPr="00AC01FC">
        <w:rPr>
          <w:rFonts w:ascii="Times New Roman" w:eastAsia="Times New Roman" w:hAnsi="Times New Roman" w:cs="Times New Roman"/>
          <w:noProof/>
          <w:sz w:val="26"/>
          <w:szCs w:val="26"/>
        </w:rPr>
        <w:t xml:space="preserve">Papildus strukturētajām apmācībām gada laikā </w:t>
      </w:r>
      <w:r w:rsidR="00FD6AF9" w:rsidRPr="00AC01FC">
        <w:rPr>
          <w:rFonts w:ascii="Times New Roman" w:eastAsia="Times New Roman" w:hAnsi="Times New Roman" w:cs="Times New Roman"/>
          <w:noProof/>
          <w:sz w:val="26"/>
          <w:szCs w:val="26"/>
        </w:rPr>
        <w:lastRenderedPageBreak/>
        <w:t>tika realizētas 255 individuālas apmācības, kas tika pielāgotas darbinieku specifiskajām profesionālajām vajadzībām.</w:t>
      </w:r>
    </w:p>
    <w:p w14:paraId="3E0D8626" w14:textId="77777777" w:rsidR="00935D4C" w:rsidRPr="00AC01FC" w:rsidRDefault="00AC01FC" w:rsidP="00935D4C">
      <w:pPr>
        <w:spacing w:line="293" w:lineRule="atLeast"/>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Īpaša uzmanība tika pievērsta organizācijas vērtību stiprināšanai un komandas saliedētībai. </w:t>
      </w:r>
      <w:r w:rsidR="00FA1E87"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eptembrī tika organizētas mācības “Vienotu iestādes vērtību veidošana, komandas saliedētības stiprināšana un iekšējās komunikācijas attīstīšana”, kurās piedalījās visi Aģentūras darbinieki. Mācību mērķis bija stiprināt kopīgās iestādes vērtības, veicināt sadarbību un uzlabot iekšējo komunikāciju. Apmācību laikā darbinieki diskutēja par iestādes pamatprincipiem, dalījās pieredzē un idejās par vienotas darba kultūras veidošanu, kā arī piedalījās praktiskos uzdevumos un grupu darbos, kas sekmēja darbinieku iesaisti un komandas gara stiprināšanu.</w:t>
      </w:r>
    </w:p>
    <w:p w14:paraId="27E047CF" w14:textId="77777777" w:rsidR="00FB1324" w:rsidRPr="00AC01FC" w:rsidRDefault="00AC01FC" w:rsidP="00BD44E5">
      <w:pPr>
        <w:spacing w:line="293" w:lineRule="atLeast"/>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2025.gadā Aģentūrā tika izstrādāta jauna darbinieku apmierinātības anketa. Darbinieku aptauja norisinājās oktobr</w:t>
      </w:r>
      <w:r w:rsidR="00F266BC" w:rsidRPr="00AC01FC">
        <w:rPr>
          <w:rFonts w:ascii="Times New Roman" w:eastAsia="Times New Roman" w:hAnsi="Times New Roman" w:cs="Times New Roman"/>
          <w:noProof/>
          <w:sz w:val="26"/>
          <w:szCs w:val="26"/>
        </w:rPr>
        <w:t>ī</w:t>
      </w:r>
      <w:r w:rsidRPr="00AC01FC">
        <w:rPr>
          <w:rFonts w:ascii="Times New Roman" w:eastAsia="Times New Roman" w:hAnsi="Times New Roman" w:cs="Times New Roman"/>
          <w:noProof/>
          <w:sz w:val="26"/>
          <w:szCs w:val="26"/>
        </w:rPr>
        <w:t xml:space="preserve">, un tās rezultātu kopsavilkums tika prezentēts darbiniekiem 2025. gada novembrī. Aptaujas rezultāti apliecina pozitīvu dinamiku vairākās jomās – uzlabojusies darba organizācija, iekšējā komunikācija un sadarbība, kā arī pieaugusi kopējā apmierinātība ar darba vidi un vadību. </w:t>
      </w:r>
    </w:p>
    <w:p w14:paraId="622F882B" w14:textId="77777777" w:rsidR="004F7134" w:rsidRPr="00AC01FC" w:rsidRDefault="00AC01FC" w:rsidP="002324C4">
      <w:pPr>
        <w:spacing w:line="293" w:lineRule="atLeast"/>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Aģentūrā mērķtiecīgi tiek veidota atbalstoša, droša un iekļaujoša darba vide, kas veicina darbinieku labbūtību un darba un privātās dzīves līdzsvaru. Šīs pieejas apliecinājums ir 2025.gadā iegūtie statusi “Ģimenei draudzīga darbavieta” un “Dažādībai atvērts darba devējs”. Statuss “Ģimenei draudzīga darbavieta” piešķirts, ņemot vērā Aģentūrā īstenotās personāla politikas un labās prakses, tostarp veselības apdrošināšanu arī darbinieku ģimenes locekļiem, atbalstu dažādās dzīves situācijās, papildu apmaksātas brīvdienas, mentora atbalstu jaunajiem darbiniekiem, labbūtību veicinošas mācības, kā arī elastīga darba laika un attālinātā darba iespējas.</w:t>
      </w:r>
      <w:r w:rsidR="45DE9989"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noProof/>
          <w:sz w:val="26"/>
          <w:szCs w:val="26"/>
        </w:rPr>
        <w:t>Savukārt statuss “Dažādībai atvērts darba devējs”, ko piešķir Sabiedrības integrācijas fonds, apliecina Aģentūras apņemšanos nodrošināt iekļaujošu, cieņpilnu un vienlīdzīgu darba vidi. Novērtējumā īpaši izceltas skaidri izstrādātas personāla vadības procedūras, elastīga darba organizācija un atvērti komunikācijas kanāli, kas veicina darbinieku iesaisti un līdzdalību organizācijas attīstībā.</w:t>
      </w:r>
    </w:p>
    <w:p w14:paraId="5487CDC2" w14:textId="77777777" w:rsidR="004132A2" w:rsidRPr="00AC01FC" w:rsidRDefault="00AC01FC" w:rsidP="00420746">
      <w:pPr>
        <w:pStyle w:val="Virsraksts1"/>
        <w:jc w:val="center"/>
        <w:rPr>
          <w:rFonts w:ascii="Times New Roman" w:hAnsi="Times New Roman" w:cs="Times New Roman"/>
          <w:b/>
          <w:bCs/>
          <w:noProof/>
          <w:sz w:val="28"/>
          <w:szCs w:val="28"/>
          <w:lang w:eastAsia="lv-LV"/>
        </w:rPr>
      </w:pPr>
      <w:bookmarkStart w:id="14" w:name="_Toc227594328"/>
      <w:r w:rsidRPr="00AC01FC">
        <w:rPr>
          <w:rFonts w:ascii="Times New Roman" w:hAnsi="Times New Roman" w:cs="Times New Roman"/>
          <w:b/>
          <w:bCs/>
          <w:noProof/>
          <w:sz w:val="28"/>
          <w:szCs w:val="28"/>
          <w:lang w:eastAsia="lv-LV"/>
        </w:rPr>
        <w:t>4. KOMUNIKĀCIJA</w:t>
      </w:r>
      <w:bookmarkEnd w:id="14"/>
    </w:p>
    <w:p w14:paraId="78ED7A24" w14:textId="77777777" w:rsidR="00DD5E8A" w:rsidRPr="00AC01FC" w:rsidRDefault="00DD5E8A" w:rsidP="00420746">
      <w:pPr>
        <w:spacing w:after="0"/>
        <w:rPr>
          <w:noProof/>
          <w:lang w:eastAsia="lv-LV"/>
        </w:rPr>
      </w:pPr>
    </w:p>
    <w:p w14:paraId="4973C225" w14:textId="77777777" w:rsidR="003C5115" w:rsidRPr="00AC01FC" w:rsidRDefault="00AC01FC" w:rsidP="00420746">
      <w:pPr>
        <w:spacing w:line="293" w:lineRule="atLeast"/>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Aģentūra regulāri komunicē un atbalsta Pašvaldības nozaru departamentus un to pakļautības iestādes, kurām ir tieša saskare ar </w:t>
      </w:r>
      <w:r w:rsidR="00492DB2" w:rsidRPr="00AC01FC">
        <w:rPr>
          <w:rFonts w:ascii="Times New Roman" w:hAnsi="Times New Roman" w:cs="Times New Roman"/>
          <w:noProof/>
          <w:sz w:val="26"/>
          <w:szCs w:val="26"/>
        </w:rPr>
        <w:t>Pašvaldības administratīvās teritorijas iedzīvotājiem</w:t>
      </w:r>
      <w:r w:rsidRPr="00AC01FC">
        <w:rPr>
          <w:rFonts w:ascii="Times New Roman" w:hAnsi="Times New Roman" w:cs="Times New Roman"/>
          <w:noProof/>
          <w:sz w:val="26"/>
          <w:szCs w:val="26"/>
        </w:rPr>
        <w:t xml:space="preserve">, to aktuālo vajadzību īstenošanā un problēmu novēršanā. </w:t>
      </w:r>
      <w:r w:rsidR="00A83E70" w:rsidRPr="00AC01FC">
        <w:rPr>
          <w:rFonts w:ascii="Times New Roman" w:hAnsi="Times New Roman" w:cs="Times New Roman"/>
          <w:noProof/>
          <w:sz w:val="26"/>
          <w:szCs w:val="26"/>
        </w:rPr>
        <w:t>No juridiskām un fiziskām personām e-adresē vai e-pastā saņemto dokumentu aprite Aģentūrā notiek elektroniski, izmantojot RDVIS lietojumprogrammu ELISS</w:t>
      </w:r>
      <w:r w:rsidRPr="00AC01FC">
        <w:rPr>
          <w:rFonts w:ascii="Times New Roman" w:hAnsi="Times New Roman" w:cs="Times New Roman"/>
          <w:noProof/>
          <w:sz w:val="26"/>
          <w:szCs w:val="26"/>
        </w:rPr>
        <w:t xml:space="preserve">. </w:t>
      </w:r>
      <w:r w:rsidR="00BA7AAB" w:rsidRPr="00AC01FC">
        <w:rPr>
          <w:rFonts w:ascii="Times New Roman" w:hAnsi="Times New Roman" w:cs="Times New Roman"/>
          <w:noProof/>
          <w:sz w:val="26"/>
          <w:szCs w:val="26"/>
        </w:rPr>
        <w:t xml:space="preserve">Pašvaldības darbinieki savus pieteikumus piesaka Palīdzības dienestā  telefoniski, e-pastā un </w:t>
      </w:r>
      <w:r w:rsidR="007A6E46" w:rsidRPr="00AC01FC">
        <w:rPr>
          <w:rFonts w:ascii="Times New Roman" w:hAnsi="Times New Roman" w:cs="Times New Roman"/>
          <w:noProof/>
          <w:sz w:val="26"/>
          <w:szCs w:val="26"/>
        </w:rPr>
        <w:t xml:space="preserve">uzdevumu un pieteikumu pārvaldības </w:t>
      </w:r>
      <w:r w:rsidR="001C43E2" w:rsidRPr="00AC01FC">
        <w:rPr>
          <w:rFonts w:ascii="Times New Roman" w:hAnsi="Times New Roman" w:cs="Times New Roman"/>
          <w:noProof/>
          <w:sz w:val="26"/>
          <w:szCs w:val="26"/>
        </w:rPr>
        <w:t>rīkā</w:t>
      </w:r>
      <w:r w:rsidR="007A6E46" w:rsidRPr="00AC01FC">
        <w:rPr>
          <w:rFonts w:ascii="Times New Roman" w:hAnsi="Times New Roman" w:cs="Times New Roman"/>
          <w:noProof/>
          <w:sz w:val="26"/>
          <w:szCs w:val="26"/>
        </w:rPr>
        <w:t xml:space="preserve"> </w:t>
      </w:r>
      <w:r w:rsidR="00BA7AAB" w:rsidRPr="00AC01FC">
        <w:rPr>
          <w:rFonts w:ascii="Times New Roman" w:hAnsi="Times New Roman" w:cs="Times New Roman"/>
          <w:i/>
          <w:iCs/>
          <w:noProof/>
          <w:sz w:val="26"/>
          <w:szCs w:val="26"/>
        </w:rPr>
        <w:t>Jir</w:t>
      </w:r>
      <w:r w:rsidR="00585AD0" w:rsidRPr="00AC01FC">
        <w:rPr>
          <w:rFonts w:ascii="Times New Roman" w:hAnsi="Times New Roman" w:cs="Times New Roman"/>
          <w:i/>
          <w:iCs/>
          <w:noProof/>
          <w:sz w:val="26"/>
          <w:szCs w:val="26"/>
        </w:rPr>
        <w:t>a</w:t>
      </w:r>
      <w:r w:rsidR="00BA7AAB" w:rsidRPr="00AC01FC">
        <w:rPr>
          <w:rFonts w:ascii="Times New Roman" w:hAnsi="Times New Roman" w:cs="Times New Roman"/>
          <w:noProof/>
          <w:sz w:val="26"/>
          <w:szCs w:val="26"/>
        </w:rPr>
        <w:t>.</w:t>
      </w:r>
    </w:p>
    <w:p w14:paraId="78EBE413" w14:textId="77777777" w:rsidR="003C5115" w:rsidRPr="00AC01FC" w:rsidRDefault="00AC01FC" w:rsidP="00420746">
      <w:pPr>
        <w:spacing w:line="293" w:lineRule="atLeast"/>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Lai veicinātu</w:t>
      </w:r>
      <w:r w:rsidR="00F9774E" w:rsidRPr="00AC01FC">
        <w:rPr>
          <w:rFonts w:ascii="Times New Roman" w:hAnsi="Times New Roman" w:cs="Times New Roman"/>
          <w:noProof/>
          <w:sz w:val="26"/>
          <w:szCs w:val="26"/>
        </w:rPr>
        <w:t xml:space="preserve"> un nodrošinātu</w:t>
      </w:r>
      <w:r w:rsidRPr="00AC01FC">
        <w:rPr>
          <w:rFonts w:ascii="Times New Roman" w:hAnsi="Times New Roman" w:cs="Times New Roman"/>
          <w:noProof/>
          <w:sz w:val="26"/>
          <w:szCs w:val="26"/>
        </w:rPr>
        <w:t xml:space="preserve"> Pašvaldības tehnoloģiju procesus, Aģentūra preventīvi izzina Pašvaldības nozaru departamentu,</w:t>
      </w:r>
      <w:r w:rsidR="001743A8" w:rsidRPr="00AC01FC">
        <w:rPr>
          <w:rFonts w:ascii="Times New Roman" w:hAnsi="Times New Roman" w:cs="Times New Roman"/>
          <w:noProof/>
          <w:sz w:val="26"/>
          <w:szCs w:val="26"/>
        </w:rPr>
        <w:t xml:space="preserve"> </w:t>
      </w:r>
      <w:r w:rsidRPr="00AC01FC">
        <w:rPr>
          <w:rFonts w:ascii="Times New Roman" w:hAnsi="Times New Roman" w:cs="Times New Roman"/>
          <w:noProof/>
          <w:sz w:val="26"/>
          <w:szCs w:val="26"/>
        </w:rPr>
        <w:t xml:space="preserve">to pakļautības iestāžu vajadzības un Pašvaldības attīstības nākotnes virzienus, piedalās Pašvaldības sabiedrisko pasākumu tehniskā nodrošinājuma atbalsta sniegšanā. </w:t>
      </w:r>
    </w:p>
    <w:p w14:paraId="0C99968E" w14:textId="77777777" w:rsidR="00D0227E" w:rsidRPr="00AC01FC" w:rsidRDefault="00AC01FC" w:rsidP="00D0227E">
      <w:pPr>
        <w:spacing w:line="293" w:lineRule="atLeast"/>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Reizi gadā tiek noskaidrota Pašvaldības iestāžu darbinieku apmierinātība ar Aģentūras atbildības jomām un sniegtajiem pakalpojumiem.</w:t>
      </w:r>
      <w:r w:rsidR="6BAC6534" w:rsidRPr="00AC01FC">
        <w:rPr>
          <w:rFonts w:ascii="Times New Roman" w:hAnsi="Times New Roman" w:cs="Times New Roman"/>
          <w:noProof/>
          <w:sz w:val="26"/>
          <w:szCs w:val="26"/>
        </w:rPr>
        <w:t xml:space="preserve"> </w:t>
      </w:r>
      <w:r w:rsidR="007461CF" w:rsidRPr="00AC01FC">
        <w:rPr>
          <w:rFonts w:ascii="Times New Roman" w:hAnsi="Times New Roman" w:cs="Times New Roman"/>
          <w:noProof/>
          <w:sz w:val="26"/>
          <w:szCs w:val="26"/>
        </w:rPr>
        <w:t xml:space="preserve">Klientu apmierinātības aptaujas par 2025.gadu rezultāti rāda, ka 96% lietotāji bija apmierināti ar Aģentūras </w:t>
      </w:r>
      <w:r w:rsidR="007461CF" w:rsidRPr="00AC01FC">
        <w:rPr>
          <w:rFonts w:ascii="Times New Roman" w:hAnsi="Times New Roman" w:cs="Times New Roman"/>
          <w:noProof/>
          <w:sz w:val="26"/>
          <w:szCs w:val="26"/>
        </w:rPr>
        <w:lastRenderedPageBreak/>
        <w:t>pakalpojumu darbību.</w:t>
      </w:r>
      <w:r w:rsidR="0235C348" w:rsidRPr="00AC01FC">
        <w:rPr>
          <w:rFonts w:ascii="Times New Roman" w:hAnsi="Times New Roman" w:cs="Times New Roman"/>
          <w:noProof/>
          <w:sz w:val="26"/>
          <w:szCs w:val="26"/>
        </w:rPr>
        <w:t xml:space="preserve"> </w:t>
      </w:r>
      <w:r w:rsidR="12111809" w:rsidRPr="00AC01FC">
        <w:rPr>
          <w:rFonts w:ascii="Times New Roman" w:hAnsi="Times New Roman" w:cs="Times New Roman"/>
          <w:noProof/>
          <w:sz w:val="26"/>
          <w:szCs w:val="26"/>
        </w:rPr>
        <w:t>Turklāt</w:t>
      </w:r>
      <w:r w:rsidR="5102F535" w:rsidRPr="00AC01FC">
        <w:rPr>
          <w:rFonts w:ascii="Times New Roman" w:hAnsi="Times New Roman" w:cs="Times New Roman"/>
          <w:noProof/>
          <w:sz w:val="26"/>
          <w:szCs w:val="26"/>
        </w:rPr>
        <w:t xml:space="preserve">, salīdzinot ar 2024.gadu, </w:t>
      </w:r>
      <w:r w:rsidR="7DC7B067" w:rsidRPr="00AC01FC">
        <w:rPr>
          <w:rFonts w:ascii="Times New Roman" w:hAnsi="Times New Roman" w:cs="Times New Roman"/>
          <w:noProof/>
          <w:sz w:val="26"/>
          <w:szCs w:val="26"/>
        </w:rPr>
        <w:t xml:space="preserve">procentuāli </w:t>
      </w:r>
      <w:r w:rsidR="12111809" w:rsidRPr="00AC01FC">
        <w:rPr>
          <w:rFonts w:ascii="Times New Roman" w:hAnsi="Times New Roman" w:cs="Times New Roman"/>
          <w:noProof/>
          <w:sz w:val="26"/>
          <w:szCs w:val="26"/>
        </w:rPr>
        <w:t xml:space="preserve">par 26 % </w:t>
      </w:r>
      <w:r w:rsidR="27AE1AFA" w:rsidRPr="00AC01FC">
        <w:rPr>
          <w:rFonts w:ascii="Times New Roman" w:hAnsi="Times New Roman" w:cs="Times New Roman"/>
          <w:noProof/>
          <w:sz w:val="26"/>
          <w:szCs w:val="26"/>
        </w:rPr>
        <w:t>pieaudzis</w:t>
      </w:r>
      <w:r w:rsidR="12111809" w:rsidRPr="00AC01FC">
        <w:rPr>
          <w:rFonts w:ascii="Times New Roman" w:hAnsi="Times New Roman" w:cs="Times New Roman"/>
          <w:noProof/>
          <w:sz w:val="26"/>
          <w:szCs w:val="26"/>
        </w:rPr>
        <w:t xml:space="preserve"> lietotāju skaits, kuri </w:t>
      </w:r>
      <w:r w:rsidR="7614B06E" w:rsidRPr="00AC01FC">
        <w:rPr>
          <w:rFonts w:ascii="Times New Roman" w:hAnsi="Times New Roman" w:cs="Times New Roman"/>
          <w:noProof/>
          <w:sz w:val="26"/>
          <w:szCs w:val="26"/>
        </w:rPr>
        <w:t>pakalpojumu darbību novērtējuši kā stabilu un ātru.</w:t>
      </w:r>
      <w:r w:rsidR="4FE1F1F8" w:rsidRPr="00AC01FC">
        <w:rPr>
          <w:rFonts w:ascii="Times New Roman" w:hAnsi="Times New Roman" w:cs="Times New Roman"/>
          <w:noProof/>
          <w:sz w:val="26"/>
          <w:szCs w:val="26"/>
        </w:rPr>
        <w:t xml:space="preserve"> </w:t>
      </w:r>
      <w:r w:rsidR="3E42CDE3" w:rsidRPr="00AC01FC">
        <w:rPr>
          <w:rFonts w:ascii="Times New Roman" w:hAnsi="Times New Roman" w:cs="Times New Roman"/>
          <w:noProof/>
          <w:sz w:val="26"/>
          <w:szCs w:val="26"/>
        </w:rPr>
        <w:t xml:space="preserve">Tāpat aptaujas rezultāti norāda, ka 70 % lietotāju 2025.gada laikā ir </w:t>
      </w:r>
      <w:r w:rsidR="5A1ACC7E" w:rsidRPr="00AC01FC">
        <w:rPr>
          <w:rFonts w:ascii="Times New Roman" w:hAnsi="Times New Roman" w:cs="Times New Roman"/>
          <w:noProof/>
          <w:sz w:val="26"/>
          <w:szCs w:val="26"/>
        </w:rPr>
        <w:t>novērojuši</w:t>
      </w:r>
      <w:r w:rsidR="3E42CDE3" w:rsidRPr="00AC01FC">
        <w:rPr>
          <w:rFonts w:ascii="Times New Roman" w:hAnsi="Times New Roman" w:cs="Times New Roman"/>
          <w:noProof/>
          <w:sz w:val="26"/>
          <w:szCs w:val="26"/>
        </w:rPr>
        <w:t xml:space="preserve"> pamanāmus </w:t>
      </w:r>
      <w:r w:rsidR="13F5211F" w:rsidRPr="00AC01FC">
        <w:rPr>
          <w:rFonts w:ascii="Times New Roman" w:hAnsi="Times New Roman" w:cs="Times New Roman"/>
          <w:noProof/>
          <w:sz w:val="26"/>
          <w:szCs w:val="26"/>
        </w:rPr>
        <w:t>vai</w:t>
      </w:r>
      <w:r w:rsidR="3E42CDE3" w:rsidRPr="00AC01FC">
        <w:rPr>
          <w:rFonts w:ascii="Times New Roman" w:hAnsi="Times New Roman" w:cs="Times New Roman"/>
          <w:noProof/>
          <w:sz w:val="26"/>
          <w:szCs w:val="26"/>
        </w:rPr>
        <w:t xml:space="preserve"> būtiskus uzlabojumus Aģentūras darbībā.</w:t>
      </w:r>
      <w:r w:rsidR="3C81738B" w:rsidRPr="00AC01FC">
        <w:rPr>
          <w:rFonts w:ascii="Times New Roman" w:hAnsi="Times New Roman" w:cs="Times New Roman"/>
          <w:noProof/>
          <w:sz w:val="26"/>
          <w:szCs w:val="26"/>
        </w:rPr>
        <w:t xml:space="preserve"> </w:t>
      </w:r>
      <w:r w:rsidR="1BA83A41" w:rsidRPr="00AC01FC">
        <w:rPr>
          <w:rFonts w:ascii="Times New Roman" w:hAnsi="Times New Roman" w:cs="Times New Roman"/>
          <w:noProof/>
          <w:sz w:val="26"/>
          <w:szCs w:val="26"/>
        </w:rPr>
        <w:t xml:space="preserve">Kopumā </w:t>
      </w:r>
      <w:r w:rsidR="6515DD28" w:rsidRPr="00AC01FC">
        <w:rPr>
          <w:rFonts w:ascii="Times New Roman" w:hAnsi="Times New Roman" w:cs="Times New Roman"/>
          <w:noProof/>
          <w:sz w:val="26"/>
          <w:szCs w:val="26"/>
        </w:rPr>
        <w:t>Aģentūras</w:t>
      </w:r>
      <w:r w:rsidR="0235C348" w:rsidRPr="00AC01FC">
        <w:rPr>
          <w:rFonts w:ascii="Times New Roman" w:hAnsi="Times New Roman" w:cs="Times New Roman"/>
          <w:noProof/>
          <w:sz w:val="26"/>
          <w:szCs w:val="26"/>
        </w:rPr>
        <w:t xml:space="preserve"> darb</w:t>
      </w:r>
      <w:r w:rsidR="6515DD28" w:rsidRPr="00AC01FC">
        <w:rPr>
          <w:rFonts w:ascii="Times New Roman" w:hAnsi="Times New Roman" w:cs="Times New Roman"/>
          <w:noProof/>
          <w:sz w:val="26"/>
          <w:szCs w:val="26"/>
        </w:rPr>
        <w:t>s</w:t>
      </w:r>
      <w:r w:rsidR="0235C348" w:rsidRPr="00AC01FC">
        <w:rPr>
          <w:rFonts w:ascii="Times New Roman" w:hAnsi="Times New Roman" w:cs="Times New Roman"/>
          <w:noProof/>
          <w:sz w:val="26"/>
          <w:szCs w:val="26"/>
        </w:rPr>
        <w:t xml:space="preserve"> </w:t>
      </w:r>
      <w:r w:rsidR="6515DD28" w:rsidRPr="00AC01FC">
        <w:rPr>
          <w:rFonts w:ascii="Times New Roman" w:hAnsi="Times New Roman" w:cs="Times New Roman"/>
          <w:noProof/>
          <w:sz w:val="26"/>
          <w:szCs w:val="26"/>
        </w:rPr>
        <w:t>tiek</w:t>
      </w:r>
      <w:r w:rsidR="0235C348" w:rsidRPr="00AC01FC">
        <w:rPr>
          <w:rFonts w:ascii="Times New Roman" w:hAnsi="Times New Roman" w:cs="Times New Roman"/>
          <w:noProof/>
          <w:sz w:val="26"/>
          <w:szCs w:val="26"/>
        </w:rPr>
        <w:t xml:space="preserve"> vērtē</w:t>
      </w:r>
      <w:r w:rsidR="6515DD28" w:rsidRPr="00AC01FC">
        <w:rPr>
          <w:rFonts w:ascii="Times New Roman" w:hAnsi="Times New Roman" w:cs="Times New Roman"/>
          <w:noProof/>
          <w:sz w:val="26"/>
          <w:szCs w:val="26"/>
        </w:rPr>
        <w:t>ts</w:t>
      </w:r>
      <w:r w:rsidR="0235C348" w:rsidRPr="00AC01FC">
        <w:rPr>
          <w:rFonts w:ascii="Times New Roman" w:hAnsi="Times New Roman" w:cs="Times New Roman"/>
          <w:noProof/>
          <w:sz w:val="26"/>
          <w:szCs w:val="26"/>
        </w:rPr>
        <w:t xml:space="preserve"> augstu —</w:t>
      </w:r>
      <w:r w:rsidR="6515DD28" w:rsidRPr="00AC01FC">
        <w:rPr>
          <w:rFonts w:ascii="Times New Roman" w:hAnsi="Times New Roman" w:cs="Times New Roman"/>
          <w:noProof/>
          <w:sz w:val="26"/>
          <w:szCs w:val="26"/>
        </w:rPr>
        <w:t xml:space="preserve"> </w:t>
      </w:r>
      <w:r w:rsidR="0235C348" w:rsidRPr="00AC01FC">
        <w:rPr>
          <w:rFonts w:ascii="Times New Roman" w:hAnsi="Times New Roman" w:cs="Times New Roman"/>
          <w:noProof/>
          <w:sz w:val="26"/>
          <w:szCs w:val="26"/>
        </w:rPr>
        <w:t>89 %</w:t>
      </w:r>
      <w:r w:rsidR="6515DD28" w:rsidRPr="00AC01FC">
        <w:rPr>
          <w:rFonts w:ascii="Times New Roman" w:hAnsi="Times New Roman" w:cs="Times New Roman"/>
          <w:noProof/>
          <w:sz w:val="26"/>
          <w:szCs w:val="26"/>
        </w:rPr>
        <w:t xml:space="preserve"> </w:t>
      </w:r>
      <w:r w:rsidR="6AF75E64" w:rsidRPr="00AC01FC">
        <w:rPr>
          <w:rFonts w:ascii="Times New Roman" w:hAnsi="Times New Roman" w:cs="Times New Roman"/>
          <w:noProof/>
          <w:sz w:val="26"/>
          <w:szCs w:val="26"/>
        </w:rPr>
        <w:t>lietotāju</w:t>
      </w:r>
      <w:r w:rsidR="696C701C" w:rsidRPr="00AC01FC">
        <w:rPr>
          <w:rFonts w:ascii="Times New Roman" w:hAnsi="Times New Roman" w:cs="Times New Roman"/>
          <w:noProof/>
          <w:sz w:val="26"/>
          <w:szCs w:val="26"/>
        </w:rPr>
        <w:t xml:space="preserve"> Aģentūras darbu</w:t>
      </w:r>
      <w:r w:rsidR="52432FC7" w:rsidRPr="00AC01FC">
        <w:rPr>
          <w:rFonts w:ascii="Times New Roman" w:hAnsi="Times New Roman" w:cs="Times New Roman"/>
          <w:noProof/>
          <w:sz w:val="26"/>
          <w:szCs w:val="26"/>
        </w:rPr>
        <w:t xml:space="preserve"> 2025.gadā </w:t>
      </w:r>
      <w:r w:rsidR="23466F92" w:rsidRPr="00AC01FC">
        <w:rPr>
          <w:rFonts w:ascii="Times New Roman" w:hAnsi="Times New Roman" w:cs="Times New Roman"/>
          <w:noProof/>
          <w:sz w:val="26"/>
          <w:szCs w:val="26"/>
        </w:rPr>
        <w:t>no</w:t>
      </w:r>
      <w:r w:rsidR="52432FC7" w:rsidRPr="00AC01FC">
        <w:rPr>
          <w:rFonts w:ascii="Times New Roman" w:hAnsi="Times New Roman" w:cs="Times New Roman"/>
          <w:noProof/>
          <w:sz w:val="26"/>
          <w:szCs w:val="26"/>
        </w:rPr>
        <w:t>vērtēj</w:t>
      </w:r>
      <w:r w:rsidR="5EE5C053" w:rsidRPr="00AC01FC">
        <w:rPr>
          <w:rFonts w:ascii="Times New Roman" w:hAnsi="Times New Roman" w:cs="Times New Roman"/>
          <w:noProof/>
          <w:sz w:val="26"/>
          <w:szCs w:val="26"/>
        </w:rPr>
        <w:t>uši</w:t>
      </w:r>
      <w:r w:rsidR="0235C348" w:rsidRPr="00AC01FC">
        <w:rPr>
          <w:rFonts w:ascii="Times New Roman" w:hAnsi="Times New Roman" w:cs="Times New Roman"/>
          <w:noProof/>
          <w:sz w:val="26"/>
          <w:szCs w:val="26"/>
        </w:rPr>
        <w:t xml:space="preserve"> kā labu vai teicamu</w:t>
      </w:r>
      <w:r w:rsidR="52432FC7" w:rsidRPr="00AC01FC">
        <w:rPr>
          <w:rFonts w:ascii="Times New Roman" w:hAnsi="Times New Roman" w:cs="Times New Roman"/>
          <w:noProof/>
          <w:sz w:val="26"/>
          <w:szCs w:val="26"/>
        </w:rPr>
        <w:t xml:space="preserve"> (</w:t>
      </w:r>
      <w:r w:rsidR="5D459365" w:rsidRPr="00AC01FC">
        <w:rPr>
          <w:rFonts w:ascii="Times New Roman" w:hAnsi="Times New Roman" w:cs="Times New Roman"/>
          <w:noProof/>
          <w:sz w:val="26"/>
          <w:szCs w:val="26"/>
        </w:rPr>
        <w:t xml:space="preserve">salīdzinājumā ar </w:t>
      </w:r>
      <w:r w:rsidR="52432FC7" w:rsidRPr="00AC01FC">
        <w:rPr>
          <w:rFonts w:ascii="Times New Roman" w:hAnsi="Times New Roman" w:cs="Times New Roman"/>
          <w:noProof/>
          <w:sz w:val="26"/>
          <w:szCs w:val="26"/>
        </w:rPr>
        <w:t>2024.gad</w:t>
      </w:r>
      <w:r w:rsidR="5D459365" w:rsidRPr="00AC01FC">
        <w:rPr>
          <w:rFonts w:ascii="Times New Roman" w:hAnsi="Times New Roman" w:cs="Times New Roman"/>
          <w:noProof/>
          <w:sz w:val="26"/>
          <w:szCs w:val="26"/>
        </w:rPr>
        <w:t>u, tie bija</w:t>
      </w:r>
      <w:r w:rsidR="72C943A1" w:rsidRPr="00AC01FC">
        <w:rPr>
          <w:rFonts w:ascii="Times New Roman" w:hAnsi="Times New Roman" w:cs="Times New Roman"/>
          <w:noProof/>
          <w:sz w:val="26"/>
          <w:szCs w:val="26"/>
        </w:rPr>
        <w:t xml:space="preserve"> 87%)</w:t>
      </w:r>
      <w:r w:rsidR="0235C348" w:rsidRPr="00AC01FC">
        <w:rPr>
          <w:rFonts w:ascii="Times New Roman" w:hAnsi="Times New Roman" w:cs="Times New Roman"/>
          <w:noProof/>
          <w:sz w:val="26"/>
          <w:szCs w:val="26"/>
        </w:rPr>
        <w:t>.</w:t>
      </w:r>
      <w:r w:rsidR="09EECACA" w:rsidRPr="00AC01FC">
        <w:rPr>
          <w:rFonts w:ascii="Segoe UI" w:eastAsia="Times New Roman" w:hAnsi="Segoe UI" w:cs="Segoe UI"/>
          <w:noProof/>
          <w:sz w:val="21"/>
          <w:szCs w:val="21"/>
          <w:lang w:eastAsia="lv-LV"/>
        </w:rPr>
        <w:t xml:space="preserve"> </w:t>
      </w:r>
      <w:r w:rsidR="3CD66FC2" w:rsidRPr="00AC01FC">
        <w:rPr>
          <w:rFonts w:ascii="Times New Roman" w:hAnsi="Times New Roman" w:cs="Times New Roman"/>
          <w:noProof/>
          <w:sz w:val="26"/>
          <w:szCs w:val="26"/>
        </w:rPr>
        <w:t xml:space="preserve">Rezultāti atspoguļo augstu apmierinātības līmeni </w:t>
      </w:r>
      <w:r w:rsidR="566C237E" w:rsidRPr="00AC01FC">
        <w:rPr>
          <w:rFonts w:ascii="Times New Roman" w:hAnsi="Times New Roman" w:cs="Times New Roman"/>
          <w:noProof/>
          <w:sz w:val="26"/>
          <w:szCs w:val="26"/>
        </w:rPr>
        <w:t>ar Aģentūras darbību</w:t>
      </w:r>
      <w:r w:rsidR="69AA9BED" w:rsidRPr="00AC01FC">
        <w:rPr>
          <w:rFonts w:ascii="Times New Roman" w:hAnsi="Times New Roman" w:cs="Times New Roman"/>
          <w:noProof/>
          <w:sz w:val="26"/>
          <w:szCs w:val="26"/>
        </w:rPr>
        <w:t xml:space="preserve"> </w:t>
      </w:r>
      <w:r w:rsidR="3CD66FC2" w:rsidRPr="00AC01FC">
        <w:rPr>
          <w:rFonts w:ascii="Times New Roman" w:hAnsi="Times New Roman" w:cs="Times New Roman"/>
          <w:noProof/>
          <w:sz w:val="26"/>
          <w:szCs w:val="26"/>
        </w:rPr>
        <w:t xml:space="preserve">un pozitīvu </w:t>
      </w:r>
      <w:r w:rsidR="06EE5DDA" w:rsidRPr="00AC01FC">
        <w:rPr>
          <w:rFonts w:ascii="Times New Roman" w:hAnsi="Times New Roman" w:cs="Times New Roman"/>
          <w:noProof/>
          <w:sz w:val="26"/>
          <w:szCs w:val="26"/>
        </w:rPr>
        <w:t>tendenci</w:t>
      </w:r>
      <w:r w:rsidR="3CD66FC2" w:rsidRPr="00AC01FC">
        <w:rPr>
          <w:rFonts w:ascii="Times New Roman" w:hAnsi="Times New Roman" w:cs="Times New Roman"/>
          <w:noProof/>
          <w:sz w:val="26"/>
          <w:szCs w:val="26"/>
        </w:rPr>
        <w:t xml:space="preserve"> Aģentūras sniegto pakalpojumu kvalitātes un klientu atbalsta nodrošināšanā.</w:t>
      </w:r>
    </w:p>
    <w:p w14:paraId="7B317D8E" w14:textId="77777777" w:rsidR="003C5115" w:rsidRPr="00AC01FC" w:rsidRDefault="00AC01FC" w:rsidP="00D0227E">
      <w:pPr>
        <w:spacing w:line="293" w:lineRule="atLeast"/>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Plašāku komunikāciju ar sabiedrību Pašvaldībā nodrošina Pašvaldības Centrālās administrācijas Komunikācijas pārvalde.</w:t>
      </w:r>
    </w:p>
    <w:p w14:paraId="34AAA4BA" w14:textId="77777777" w:rsidR="001B2ACF" w:rsidRPr="00AC01FC" w:rsidRDefault="00AC01FC" w:rsidP="009B4B18">
      <w:pPr>
        <w:pStyle w:val="Virsraksts1"/>
        <w:jc w:val="center"/>
        <w:rPr>
          <w:rFonts w:ascii="Times New Roman" w:hAnsi="Times New Roman" w:cs="Times New Roman"/>
          <w:b/>
          <w:bCs/>
          <w:noProof/>
          <w:sz w:val="28"/>
          <w:szCs w:val="28"/>
          <w:lang w:eastAsia="lv-LV"/>
        </w:rPr>
      </w:pPr>
      <w:bookmarkStart w:id="15" w:name="_Toc227594329"/>
      <w:r w:rsidRPr="00AC01FC">
        <w:rPr>
          <w:rFonts w:ascii="Times New Roman" w:hAnsi="Times New Roman" w:cs="Times New Roman"/>
          <w:b/>
          <w:bCs/>
          <w:noProof/>
          <w:sz w:val="28"/>
          <w:szCs w:val="28"/>
          <w:lang w:eastAsia="lv-LV"/>
        </w:rPr>
        <w:t>5. NĀKAMAJĀ GADĀ PLĀNOTIE PASĀKUMI</w:t>
      </w:r>
      <w:bookmarkEnd w:id="15"/>
    </w:p>
    <w:p w14:paraId="117E3C07" w14:textId="77777777" w:rsidR="009E1606" w:rsidRPr="00AC01FC" w:rsidRDefault="009E1606" w:rsidP="00EE29BA">
      <w:pPr>
        <w:spacing w:after="0"/>
        <w:rPr>
          <w:noProof/>
          <w:highlight w:val="yellow"/>
          <w:lang w:eastAsia="lv-LV"/>
        </w:rPr>
      </w:pPr>
    </w:p>
    <w:p w14:paraId="32D1A4D2" w14:textId="77777777" w:rsidR="00BE20E5"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Nākamajā gadā Aģentūra turpinās īstenot vērienīgus digitālās transformācijas projektus, stiprinot </w:t>
      </w:r>
      <w:r w:rsidR="244ACE0C" w:rsidRPr="00AC01FC">
        <w:rPr>
          <w:rFonts w:ascii="Times New Roman" w:hAnsi="Times New Roman" w:cs="Times New Roman"/>
          <w:noProof/>
          <w:sz w:val="26"/>
          <w:szCs w:val="26"/>
        </w:rPr>
        <w:t>P</w:t>
      </w:r>
      <w:r w:rsidRPr="00AC01FC">
        <w:rPr>
          <w:rFonts w:ascii="Times New Roman" w:hAnsi="Times New Roman" w:cs="Times New Roman"/>
          <w:noProof/>
          <w:sz w:val="26"/>
          <w:szCs w:val="26"/>
        </w:rPr>
        <w:t xml:space="preserve">ašvaldības datu vidi, pakalpojumu pieejamību un kiberdrošību. Tiks pabeigta izglītību apliecinošo dokumentu reģistra ieviešana, uzsākts “DigiSoc” un ELISS/Lietvaris integrācijas pirmais posms, kā arī ieviesta valsts centralizētā pieteikumu sistēma SKUDRA, kas pilnveidos informācijas apriti un nodrošinās </w:t>
      </w:r>
      <w:r w:rsidR="00976991" w:rsidRPr="00AC01FC">
        <w:rPr>
          <w:rFonts w:ascii="Times New Roman" w:hAnsi="Times New Roman" w:cs="Times New Roman"/>
          <w:noProof/>
          <w:sz w:val="26"/>
          <w:szCs w:val="26"/>
        </w:rPr>
        <w:t>iedzīvotājiem ērtāku pakalpojumu pieprasīšanu.</w:t>
      </w:r>
    </w:p>
    <w:p w14:paraId="2FACE2AF" w14:textId="77777777" w:rsidR="00BE20E5"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Ņemot vērā pieaugošo datu nozīmi un straujo tehnoloģiju attīstību, Aģentūra stiprinās datu analītikas, </w:t>
      </w:r>
      <w:r w:rsidR="01895F1B" w:rsidRPr="00AC01FC">
        <w:rPr>
          <w:rFonts w:ascii="Times New Roman" w:hAnsi="Times New Roman" w:cs="Times New Roman"/>
          <w:noProof/>
          <w:sz w:val="26"/>
          <w:szCs w:val="26"/>
        </w:rPr>
        <w:t>MI</w:t>
      </w:r>
      <w:r w:rsidRPr="00AC01FC">
        <w:rPr>
          <w:rFonts w:ascii="Times New Roman" w:hAnsi="Times New Roman" w:cs="Times New Roman"/>
          <w:noProof/>
          <w:sz w:val="26"/>
          <w:szCs w:val="26"/>
        </w:rPr>
        <w:t xml:space="preserve"> un datu pārvaldības kompetences. Plānots veidot MI vēstnešu kopienu, rīkot izpētes seminārus un īstenot sākotnējos pilotprojektus, kas palīdzēs novērtēt MI risinājumu piemērotību </w:t>
      </w:r>
      <w:r w:rsidR="6A7C1523" w:rsidRPr="00AC01FC">
        <w:rPr>
          <w:rFonts w:ascii="Times New Roman" w:hAnsi="Times New Roman" w:cs="Times New Roman"/>
          <w:noProof/>
          <w:sz w:val="26"/>
          <w:szCs w:val="26"/>
        </w:rPr>
        <w:t>P</w:t>
      </w:r>
      <w:r w:rsidRPr="00AC01FC">
        <w:rPr>
          <w:rFonts w:ascii="Times New Roman" w:hAnsi="Times New Roman" w:cs="Times New Roman"/>
          <w:noProof/>
          <w:sz w:val="26"/>
          <w:szCs w:val="26"/>
        </w:rPr>
        <w:t>ašvaldības procesu atbalstam.</w:t>
      </w:r>
    </w:p>
    <w:p w14:paraId="1681179D" w14:textId="77777777" w:rsidR="00BE20E5"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Aģentūra turpinās attīstīt vienotus digitālos pakalpojumus: tiks uzsākts iedzīvotāju portāla “Rīdzinieks” pirmais posms, izstrādāts mobilās lietotnes minimālais funkcionālais risinājums</w:t>
      </w:r>
      <w:r w:rsidR="00B400D1" w:rsidRPr="00AC01FC">
        <w:rPr>
          <w:rFonts w:ascii="Times New Roman" w:hAnsi="Times New Roman" w:cs="Times New Roman"/>
          <w:noProof/>
          <w:sz w:val="26"/>
          <w:szCs w:val="26"/>
        </w:rPr>
        <w:t>.</w:t>
      </w:r>
      <w:r w:rsidR="00B279FE" w:rsidRPr="00AC01FC">
        <w:rPr>
          <w:rFonts w:ascii="Times New Roman" w:hAnsi="Times New Roman" w:cs="Times New Roman"/>
          <w:noProof/>
          <w:sz w:val="26"/>
          <w:szCs w:val="26"/>
        </w:rPr>
        <w:t xml:space="preserve"> </w:t>
      </w:r>
      <w:r w:rsidRPr="00AC01FC">
        <w:rPr>
          <w:rFonts w:ascii="Times New Roman" w:hAnsi="Times New Roman" w:cs="Times New Roman"/>
          <w:noProof/>
          <w:sz w:val="26"/>
          <w:szCs w:val="26"/>
        </w:rPr>
        <w:t>Paralēli paredzēts pilnveidot RDVIS funkcionalitāti</w:t>
      </w:r>
      <w:r w:rsidR="00481322" w:rsidRPr="00AC01FC">
        <w:rPr>
          <w:rFonts w:ascii="Times New Roman" w:hAnsi="Times New Roman" w:cs="Times New Roman"/>
          <w:noProof/>
          <w:sz w:val="26"/>
          <w:szCs w:val="26"/>
        </w:rPr>
        <w:t xml:space="preserve"> </w:t>
      </w:r>
      <w:r w:rsidRPr="00AC01FC">
        <w:rPr>
          <w:rFonts w:ascii="Times New Roman" w:hAnsi="Times New Roman" w:cs="Times New Roman"/>
          <w:noProof/>
          <w:sz w:val="26"/>
          <w:szCs w:val="26"/>
        </w:rPr>
        <w:t>un ieviest jaunus autentifikācijas risinājumus.</w:t>
      </w:r>
    </w:p>
    <w:p w14:paraId="717392D0" w14:textId="77777777" w:rsidR="00BE20E5"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Svarīga prioritāte būs kiberdrošības pastiprināšana. Aģentūra pilnveidos esošos drošības rīkus, veiks iekšējā ugunsmūra migrāciju, ieviesīs centralizētu interneta servisu un daudz</w:t>
      </w:r>
      <w:r w:rsidR="1151C8C9" w:rsidRPr="00AC01FC">
        <w:rPr>
          <w:rFonts w:ascii="Times New Roman" w:hAnsi="Times New Roman" w:cs="Times New Roman"/>
          <w:noProof/>
          <w:sz w:val="26"/>
          <w:szCs w:val="26"/>
        </w:rPr>
        <w:t>fakto</w:t>
      </w:r>
      <w:r w:rsidR="6E2968CB" w:rsidRPr="00AC01FC">
        <w:rPr>
          <w:rFonts w:ascii="Times New Roman" w:hAnsi="Times New Roman" w:cs="Times New Roman"/>
          <w:noProof/>
          <w:sz w:val="26"/>
          <w:szCs w:val="26"/>
        </w:rPr>
        <w:t>ru</w:t>
      </w:r>
      <w:r w:rsidRPr="00AC01FC">
        <w:rPr>
          <w:rFonts w:ascii="Times New Roman" w:hAnsi="Times New Roman" w:cs="Times New Roman"/>
          <w:noProof/>
          <w:sz w:val="26"/>
          <w:szCs w:val="26"/>
        </w:rPr>
        <w:t xml:space="preserve"> autentifikāciju, kā arī </w:t>
      </w:r>
      <w:r w:rsidR="3A90CDD7" w:rsidRPr="00AC01FC">
        <w:rPr>
          <w:rFonts w:ascii="Times New Roman" w:hAnsi="Times New Roman" w:cs="Times New Roman"/>
          <w:noProof/>
          <w:sz w:val="26"/>
          <w:szCs w:val="26"/>
        </w:rPr>
        <w:t>turpinās darbu pie</w:t>
      </w:r>
      <w:r w:rsidRPr="00AC01FC">
        <w:rPr>
          <w:rFonts w:ascii="Times New Roman" w:hAnsi="Times New Roman" w:cs="Times New Roman"/>
          <w:noProof/>
          <w:sz w:val="26"/>
          <w:szCs w:val="26"/>
        </w:rPr>
        <w:t xml:space="preserve"> datu centr</w:t>
      </w:r>
      <w:r w:rsidR="3A90CDD7" w:rsidRPr="00AC01FC">
        <w:rPr>
          <w:rFonts w:ascii="Times New Roman" w:hAnsi="Times New Roman" w:cs="Times New Roman"/>
          <w:noProof/>
          <w:sz w:val="26"/>
          <w:szCs w:val="26"/>
        </w:rPr>
        <w:t>a modernizācijas nodrošinot</w:t>
      </w:r>
      <w:r w:rsidR="0DC16BE6" w:rsidRPr="00AC01FC">
        <w:rPr>
          <w:rFonts w:ascii="Times New Roman" w:hAnsi="Times New Roman" w:cs="Times New Roman"/>
          <w:noProof/>
          <w:sz w:val="26"/>
          <w:szCs w:val="26"/>
        </w:rPr>
        <w:t xml:space="preserve"> divu neatkarīgu datu centru dabību</w:t>
      </w:r>
      <w:r w:rsidRPr="00AC01FC">
        <w:rPr>
          <w:rFonts w:ascii="Times New Roman" w:hAnsi="Times New Roman" w:cs="Times New Roman"/>
          <w:noProof/>
          <w:sz w:val="26"/>
          <w:szCs w:val="26"/>
        </w:rPr>
        <w:t xml:space="preserve">, lai nodrošinātu kritisko </w:t>
      </w:r>
      <w:r w:rsidR="67996E5E" w:rsidRPr="00AC01FC">
        <w:rPr>
          <w:rFonts w:ascii="Times New Roman" w:hAnsi="Times New Roman" w:cs="Times New Roman"/>
          <w:noProof/>
          <w:sz w:val="26"/>
          <w:szCs w:val="26"/>
        </w:rPr>
        <w:t>P</w:t>
      </w:r>
      <w:r w:rsidRPr="00AC01FC">
        <w:rPr>
          <w:rFonts w:ascii="Times New Roman" w:hAnsi="Times New Roman" w:cs="Times New Roman"/>
          <w:noProof/>
          <w:sz w:val="26"/>
          <w:szCs w:val="26"/>
        </w:rPr>
        <w:t>ašvaldības sistēmu stabilitāti un atbilstību drošības prasībām.</w:t>
      </w:r>
    </w:p>
    <w:p w14:paraId="79D418EA" w14:textId="77777777" w:rsidR="009C63BC"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Aģentūra aktīvi turpinās piesaistīt Eiropas Savienības finansējumu, lai īstenotu inovatīvus risinājumus un attīstītu starptautisko sadarbību. Tiks pabeigt</w:t>
      </w:r>
      <w:r w:rsidR="33CE53A1" w:rsidRPr="00AC01FC">
        <w:rPr>
          <w:rFonts w:ascii="Times New Roman" w:hAnsi="Times New Roman" w:cs="Times New Roman"/>
          <w:noProof/>
          <w:sz w:val="26"/>
          <w:szCs w:val="26"/>
        </w:rPr>
        <w:t xml:space="preserve">i vairāki </w:t>
      </w:r>
      <w:r w:rsidR="6A8F2F47" w:rsidRPr="00AC01FC">
        <w:rPr>
          <w:rFonts w:ascii="Times New Roman" w:hAnsi="Times New Roman" w:cs="Times New Roman"/>
          <w:noProof/>
          <w:sz w:val="26"/>
          <w:szCs w:val="26"/>
        </w:rPr>
        <w:t xml:space="preserve">uzsākti </w:t>
      </w:r>
      <w:r w:rsidRPr="00AC01FC">
        <w:rPr>
          <w:rFonts w:ascii="Times New Roman" w:hAnsi="Times New Roman" w:cs="Times New Roman"/>
          <w:noProof/>
          <w:sz w:val="26"/>
          <w:szCs w:val="26"/>
        </w:rPr>
        <w:t>projekt</w:t>
      </w:r>
      <w:r w:rsidR="6A8F2F47" w:rsidRPr="00AC01FC">
        <w:rPr>
          <w:rFonts w:ascii="Times New Roman" w:hAnsi="Times New Roman" w:cs="Times New Roman"/>
          <w:noProof/>
          <w:sz w:val="26"/>
          <w:szCs w:val="26"/>
        </w:rPr>
        <w:t>i</w:t>
      </w:r>
      <w:r w:rsidRPr="00AC01FC">
        <w:rPr>
          <w:rFonts w:ascii="Times New Roman" w:hAnsi="Times New Roman" w:cs="Times New Roman"/>
          <w:noProof/>
          <w:sz w:val="26"/>
          <w:szCs w:val="26"/>
        </w:rPr>
        <w:t>, kā arī sagatavoti jauni pieteikumi nākamajām E</w:t>
      </w:r>
      <w:r w:rsidR="5B52F767" w:rsidRPr="00AC01FC">
        <w:rPr>
          <w:rFonts w:ascii="Times New Roman" w:hAnsi="Times New Roman" w:cs="Times New Roman"/>
          <w:noProof/>
          <w:sz w:val="26"/>
          <w:szCs w:val="26"/>
        </w:rPr>
        <w:t xml:space="preserve">iropas </w:t>
      </w:r>
      <w:r w:rsidRPr="00AC01FC">
        <w:rPr>
          <w:rFonts w:ascii="Times New Roman" w:hAnsi="Times New Roman" w:cs="Times New Roman"/>
          <w:noProof/>
          <w:sz w:val="26"/>
          <w:szCs w:val="26"/>
        </w:rPr>
        <w:t>S</w:t>
      </w:r>
      <w:r w:rsidR="0423C350" w:rsidRPr="00AC01FC">
        <w:rPr>
          <w:rFonts w:ascii="Times New Roman" w:hAnsi="Times New Roman" w:cs="Times New Roman"/>
          <w:noProof/>
          <w:sz w:val="26"/>
          <w:szCs w:val="26"/>
        </w:rPr>
        <w:t>avienības</w:t>
      </w:r>
      <w:r w:rsidRPr="00AC01FC">
        <w:rPr>
          <w:rFonts w:ascii="Times New Roman" w:hAnsi="Times New Roman" w:cs="Times New Roman"/>
          <w:noProof/>
          <w:sz w:val="26"/>
          <w:szCs w:val="26"/>
        </w:rPr>
        <w:t xml:space="preserve"> finansējuma programmām, stiprinot Rīgas digitālo briedumu un tehnoloģisko noturību.</w:t>
      </w:r>
      <w:r w:rsidR="6A8F2F47" w:rsidRPr="00AC01FC">
        <w:rPr>
          <w:rFonts w:ascii="Times New Roman" w:hAnsi="Times New Roman" w:cs="Times New Roman"/>
          <w:noProof/>
          <w:sz w:val="26"/>
          <w:szCs w:val="26"/>
        </w:rPr>
        <w:t xml:space="preserve"> </w:t>
      </w:r>
    </w:p>
    <w:p w14:paraId="58CCC3D0" w14:textId="77777777" w:rsidR="00A74D12" w:rsidRPr="00AC01FC" w:rsidRDefault="00A74D12" w:rsidP="00BE20E5">
      <w:pPr>
        <w:shd w:val="clear" w:color="auto" w:fill="FFFFFF" w:themeFill="background1"/>
        <w:spacing w:line="240" w:lineRule="auto"/>
        <w:ind w:firstLine="567"/>
        <w:jc w:val="both"/>
        <w:rPr>
          <w:rFonts w:ascii="Times New Roman" w:hAnsi="Times New Roman" w:cs="Times New Roman"/>
          <w:noProof/>
          <w:lang w:eastAsia="lv-LV"/>
        </w:rPr>
      </w:pPr>
    </w:p>
    <w:p w14:paraId="4280F7AD" w14:textId="77777777" w:rsidR="00F553C0" w:rsidRPr="00AC01FC" w:rsidRDefault="00AC01FC" w:rsidP="002C1BB5">
      <w:pPr>
        <w:pStyle w:val="Virsraksts2"/>
        <w:rPr>
          <w:rStyle w:val="Izsmalcintaatsauce"/>
          <w:rFonts w:ascii="Times New Roman" w:eastAsia="Times New Roman" w:hAnsi="Times New Roman" w:cs="Times New Roman"/>
          <w:noProof/>
        </w:rPr>
      </w:pPr>
      <w:bookmarkStart w:id="16" w:name="_Toc227594330"/>
      <w:r w:rsidRPr="00AC01FC">
        <w:rPr>
          <w:rStyle w:val="Izsmalcintaatsauce"/>
          <w:rFonts w:ascii="Times New Roman" w:eastAsia="Times New Roman" w:hAnsi="Times New Roman" w:cs="Times New Roman"/>
          <w:noProof/>
        </w:rPr>
        <w:t>5.1. Aģentūras stratēģiskie</w:t>
      </w:r>
      <w:r w:rsidR="00885CE9" w:rsidRPr="00AC01FC">
        <w:rPr>
          <w:rStyle w:val="Izsmalcintaatsauce"/>
          <w:rFonts w:ascii="Times New Roman" w:eastAsia="Times New Roman" w:hAnsi="Times New Roman" w:cs="Times New Roman"/>
          <w:noProof/>
        </w:rPr>
        <w:t xml:space="preserve"> rīcības virzieni, mērķi un vidēja termiņa prioritātes</w:t>
      </w:r>
      <w:bookmarkEnd w:id="16"/>
    </w:p>
    <w:p w14:paraId="68AA7E03" w14:textId="77777777" w:rsidR="00543699" w:rsidRPr="00AC01FC" w:rsidRDefault="00543699" w:rsidP="00EE29BA">
      <w:pPr>
        <w:spacing w:after="0"/>
        <w:rPr>
          <w:noProof/>
          <w:highlight w:val="yellow"/>
        </w:rPr>
      </w:pPr>
    </w:p>
    <w:p w14:paraId="6FB134F2" w14:textId="77777777" w:rsidR="259579D6" w:rsidRPr="00AC01FC" w:rsidRDefault="00AC01FC" w:rsidP="007C2FA9">
      <w:pPr>
        <w:widowControl w:val="0"/>
        <w:spacing w:after="40" w:line="240" w:lineRule="auto"/>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w:t>
      </w:r>
      <w:r w:rsidR="00744024"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 xml:space="preserve"> </w:t>
      </w:r>
      <w:r w:rsidR="002279A4" w:rsidRPr="00AC01FC">
        <w:rPr>
          <w:rFonts w:ascii="Times New Roman" w:eastAsia="Times New Roman" w:hAnsi="Times New Roman" w:cs="Times New Roman"/>
          <w:noProof/>
          <w:sz w:val="26"/>
          <w:szCs w:val="26"/>
        </w:rPr>
        <w:t>galvenais mērķis ir</w:t>
      </w:r>
      <w:r w:rsidRPr="00AC01FC">
        <w:rPr>
          <w:rFonts w:ascii="Times New Roman" w:eastAsia="Times New Roman" w:hAnsi="Times New Roman" w:cs="Times New Roman"/>
          <w:noProof/>
          <w:sz w:val="26"/>
          <w:szCs w:val="26"/>
        </w:rPr>
        <w:t xml:space="preserve"> atbalstīt un veicināt </w:t>
      </w:r>
      <w:r w:rsidR="002279A4"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ašvaldības digitālās transformācijas procesus, nodrošinot inovatīvus, augstas kvalitātes un drošus IKT pakalpojumus un produktus.</w:t>
      </w:r>
    </w:p>
    <w:p w14:paraId="7C490B6A" w14:textId="77777777" w:rsidR="00173B0C" w:rsidRPr="00AC01FC" w:rsidRDefault="00AC01FC" w:rsidP="00173B0C">
      <w:pPr>
        <w:widowControl w:val="0"/>
        <w:spacing w:after="120" w:line="240" w:lineRule="auto"/>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 xml:space="preserve">2025.gadā Aģentūra ir </w:t>
      </w:r>
      <w:r w:rsidR="00232A75" w:rsidRPr="00AC01FC">
        <w:rPr>
          <w:rFonts w:ascii="Times New Roman" w:eastAsia="Times New Roman" w:hAnsi="Times New Roman" w:cs="Times New Roman"/>
          <w:noProof/>
          <w:sz w:val="26"/>
          <w:szCs w:val="26"/>
        </w:rPr>
        <w:t>virzījusies saskaņā ar Aģentūras vidēja termiņa darbības un digitālās transformācijas stratēģiju 2023. – 2025.gadam</w:t>
      </w:r>
      <w:r w:rsidRPr="00AC01FC">
        <w:rPr>
          <w:rStyle w:val="Vresatsauce"/>
          <w:rFonts w:ascii="Times New Roman" w:eastAsia="Times New Roman" w:hAnsi="Times New Roman" w:cs="Times New Roman"/>
          <w:noProof/>
          <w:sz w:val="26"/>
          <w:szCs w:val="26"/>
        </w:rPr>
        <w:footnoteReference w:id="5"/>
      </w:r>
      <w:r w:rsidR="00232A75" w:rsidRPr="00AC01FC">
        <w:rPr>
          <w:rFonts w:ascii="Times New Roman" w:eastAsia="Times New Roman" w:hAnsi="Times New Roman" w:cs="Times New Roman"/>
          <w:noProof/>
          <w:sz w:val="26"/>
          <w:szCs w:val="26"/>
        </w:rPr>
        <w:t xml:space="preserve"> atbilstoši </w:t>
      </w:r>
      <w:r w:rsidRPr="00AC01FC">
        <w:rPr>
          <w:rFonts w:ascii="Times New Roman" w:eastAsia="Times New Roman" w:hAnsi="Times New Roman" w:cs="Times New Roman"/>
          <w:noProof/>
          <w:sz w:val="26"/>
          <w:szCs w:val="26"/>
        </w:rPr>
        <w:t>piec</w:t>
      </w:r>
      <w:r w:rsidR="00232A75" w:rsidRPr="00AC01FC">
        <w:rPr>
          <w:rFonts w:ascii="Times New Roman" w:eastAsia="Times New Roman" w:hAnsi="Times New Roman" w:cs="Times New Roman"/>
          <w:noProof/>
          <w:sz w:val="26"/>
          <w:szCs w:val="26"/>
        </w:rPr>
        <w:t>iem</w:t>
      </w:r>
      <w:r w:rsidRPr="00AC01FC">
        <w:rPr>
          <w:rFonts w:ascii="Times New Roman" w:eastAsia="Times New Roman" w:hAnsi="Times New Roman" w:cs="Times New Roman"/>
          <w:noProof/>
          <w:sz w:val="26"/>
          <w:szCs w:val="26"/>
        </w:rPr>
        <w:t xml:space="preserve"> stratēģiskās rīcības virzien</w:t>
      </w:r>
      <w:r w:rsidR="00232A75" w:rsidRPr="00AC01FC">
        <w:rPr>
          <w:rFonts w:ascii="Times New Roman" w:eastAsia="Times New Roman" w:hAnsi="Times New Roman" w:cs="Times New Roman"/>
          <w:noProof/>
          <w:sz w:val="26"/>
          <w:szCs w:val="26"/>
        </w:rPr>
        <w:t>iem</w:t>
      </w:r>
      <w:r w:rsidRPr="00AC01FC">
        <w:rPr>
          <w:rFonts w:ascii="Times New Roman" w:eastAsia="Times New Roman" w:hAnsi="Times New Roman" w:cs="Times New Roman"/>
          <w:noProof/>
          <w:sz w:val="26"/>
          <w:szCs w:val="26"/>
        </w:rPr>
        <w:t xml:space="preserve"> un tam sekojošā</w:t>
      </w:r>
      <w:r w:rsidR="00232A75" w:rsidRPr="00AC01FC">
        <w:rPr>
          <w:rFonts w:ascii="Times New Roman" w:eastAsia="Times New Roman" w:hAnsi="Times New Roman" w:cs="Times New Roman"/>
          <w:noProof/>
          <w:sz w:val="26"/>
          <w:szCs w:val="26"/>
        </w:rPr>
        <w:t>m</w:t>
      </w:r>
      <w:r w:rsidRPr="00AC01FC">
        <w:rPr>
          <w:rFonts w:ascii="Times New Roman" w:eastAsia="Times New Roman" w:hAnsi="Times New Roman" w:cs="Times New Roman"/>
          <w:noProof/>
          <w:sz w:val="26"/>
          <w:szCs w:val="26"/>
        </w:rPr>
        <w:t xml:space="preserve"> prioritāt</w:t>
      </w:r>
      <w:r w:rsidR="00232A75" w:rsidRPr="00AC01FC">
        <w:rPr>
          <w:rFonts w:ascii="Times New Roman" w:eastAsia="Times New Roman" w:hAnsi="Times New Roman" w:cs="Times New Roman"/>
          <w:noProof/>
          <w:sz w:val="26"/>
          <w:szCs w:val="26"/>
        </w:rPr>
        <w:t>ēm</w:t>
      </w:r>
      <w:r w:rsidRPr="00AC01FC">
        <w:rPr>
          <w:rFonts w:ascii="Times New Roman" w:eastAsia="Times New Roman" w:hAnsi="Times New Roman" w:cs="Times New Roman"/>
          <w:noProof/>
          <w:sz w:val="26"/>
          <w:szCs w:val="26"/>
        </w:rPr>
        <w:t>:</w:t>
      </w:r>
    </w:p>
    <w:p w14:paraId="1947EA1B" w14:textId="77777777" w:rsidR="004E5555" w:rsidRPr="00AC01FC" w:rsidRDefault="00AC01FC" w:rsidP="00CC6F7F">
      <w:pPr>
        <w:pStyle w:val="Sarakstarindkopa"/>
        <w:widowControl w:val="0"/>
        <w:numPr>
          <w:ilvl w:val="0"/>
          <w:numId w:val="33"/>
        </w:numPr>
        <w:spacing w:after="12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5698A54A" w:rsidRPr="00AC01FC">
        <w:rPr>
          <w:rFonts w:ascii="Times New Roman" w:eastAsia="Times New Roman" w:hAnsi="Times New Roman" w:cs="Times New Roman"/>
          <w:noProof/>
          <w:sz w:val="26"/>
          <w:szCs w:val="26"/>
        </w:rPr>
        <w:t>eidot efektīvu un kompetentu komandu un nodrošināt nepieciešamos tehnoloģiskos resursus</w:t>
      </w:r>
      <w:r w:rsidR="30948C49" w:rsidRPr="00AC01FC">
        <w:rPr>
          <w:rFonts w:ascii="Times New Roman" w:eastAsia="Times New Roman" w:hAnsi="Times New Roman" w:cs="Times New Roman"/>
          <w:noProof/>
          <w:sz w:val="26"/>
          <w:szCs w:val="26"/>
        </w:rPr>
        <w:t>;</w:t>
      </w:r>
    </w:p>
    <w:p w14:paraId="76ECC660" w14:textId="77777777" w:rsidR="47776858" w:rsidRPr="00AC01FC" w:rsidRDefault="00AC01FC" w:rsidP="00CC6F7F">
      <w:pPr>
        <w:pStyle w:val="Sarakstarindkopa"/>
        <w:widowControl w:val="0"/>
        <w:numPr>
          <w:ilvl w:val="0"/>
          <w:numId w:val="33"/>
        </w:numPr>
        <w:spacing w:after="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5698A54A" w:rsidRPr="00AC01FC">
        <w:rPr>
          <w:rFonts w:ascii="Times New Roman" w:eastAsia="Times New Roman" w:hAnsi="Times New Roman" w:cs="Times New Roman"/>
          <w:noProof/>
          <w:sz w:val="26"/>
          <w:szCs w:val="26"/>
        </w:rPr>
        <w:t>eicināt jaunāko digitālo risinājumu izmantošanu, lai uzlabotu darbinieku produktivitāti</w:t>
      </w:r>
      <w:r w:rsidR="11E55304" w:rsidRPr="00AC01FC">
        <w:rPr>
          <w:rFonts w:ascii="Times New Roman" w:eastAsia="Times New Roman" w:hAnsi="Times New Roman" w:cs="Times New Roman"/>
          <w:noProof/>
          <w:sz w:val="26"/>
          <w:szCs w:val="26"/>
        </w:rPr>
        <w:t>;</w:t>
      </w:r>
    </w:p>
    <w:p w14:paraId="74835665" w14:textId="77777777" w:rsidR="3441E991" w:rsidRPr="00AC01FC" w:rsidRDefault="00AC01FC" w:rsidP="00CC6F7F">
      <w:pPr>
        <w:pStyle w:val="TableParagraph"/>
        <w:numPr>
          <w:ilvl w:val="0"/>
          <w:numId w:val="33"/>
        </w:numPr>
        <w:spacing w:after="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l</w:t>
      </w:r>
      <w:r w:rsidR="5698A54A" w:rsidRPr="00AC01FC">
        <w:rPr>
          <w:rFonts w:ascii="Times New Roman" w:eastAsia="Times New Roman" w:hAnsi="Times New Roman" w:cs="Times New Roman"/>
          <w:noProof/>
          <w:sz w:val="26"/>
          <w:szCs w:val="26"/>
        </w:rPr>
        <w:t>ietotājiem draudzīgi digitālie produkti un e-pakalpojumi</w:t>
      </w:r>
      <w:r w:rsidR="73D1D97E" w:rsidRPr="00AC01FC">
        <w:rPr>
          <w:rFonts w:ascii="Times New Roman" w:eastAsia="Times New Roman" w:hAnsi="Times New Roman" w:cs="Times New Roman"/>
          <w:noProof/>
          <w:sz w:val="26"/>
          <w:szCs w:val="26"/>
        </w:rPr>
        <w:t>;</w:t>
      </w:r>
    </w:p>
    <w:p w14:paraId="6D9654E7" w14:textId="77777777" w:rsidR="36F37E47" w:rsidRPr="00AC01FC" w:rsidRDefault="00AC01FC" w:rsidP="00CC6F7F">
      <w:pPr>
        <w:pStyle w:val="Sarakstarindkopa"/>
        <w:widowControl w:val="0"/>
        <w:numPr>
          <w:ilvl w:val="0"/>
          <w:numId w:val="33"/>
        </w:numPr>
        <w:spacing w:after="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w:t>
      </w:r>
      <w:r w:rsidR="074D1C5F" w:rsidRPr="00AC01FC">
        <w:rPr>
          <w:rFonts w:ascii="Times New Roman" w:eastAsia="Times New Roman" w:hAnsi="Times New Roman" w:cs="Times New Roman"/>
          <w:noProof/>
          <w:sz w:val="26"/>
          <w:szCs w:val="26"/>
        </w:rPr>
        <w:t xml:space="preserve">eviest datu analīzes risinājumus un metodes </w:t>
      </w:r>
      <w:r w:rsidR="337F50ED" w:rsidRPr="00AC01FC">
        <w:rPr>
          <w:rFonts w:ascii="Times New Roman" w:eastAsia="Times New Roman" w:hAnsi="Times New Roman" w:cs="Times New Roman"/>
          <w:noProof/>
          <w:sz w:val="26"/>
          <w:szCs w:val="26"/>
        </w:rPr>
        <w:t>P</w:t>
      </w:r>
      <w:r w:rsidR="074D1C5F" w:rsidRPr="00AC01FC">
        <w:rPr>
          <w:rFonts w:ascii="Times New Roman" w:eastAsia="Times New Roman" w:hAnsi="Times New Roman" w:cs="Times New Roman"/>
          <w:noProof/>
          <w:sz w:val="26"/>
          <w:szCs w:val="26"/>
        </w:rPr>
        <w:t>ašvaldībā, lai veicinātu dat</w:t>
      </w:r>
      <w:r w:rsidR="220039A6" w:rsidRPr="00AC01FC">
        <w:rPr>
          <w:rFonts w:ascii="Times New Roman" w:eastAsia="Times New Roman" w:hAnsi="Times New Roman" w:cs="Times New Roman"/>
          <w:noProof/>
          <w:sz w:val="26"/>
          <w:szCs w:val="26"/>
        </w:rPr>
        <w:t>os</w:t>
      </w:r>
      <w:r w:rsidR="074D1C5F" w:rsidRPr="00AC01FC">
        <w:rPr>
          <w:rFonts w:ascii="Times New Roman" w:eastAsia="Times New Roman" w:hAnsi="Times New Roman" w:cs="Times New Roman"/>
          <w:noProof/>
          <w:sz w:val="26"/>
          <w:szCs w:val="26"/>
        </w:rPr>
        <w:t xml:space="preserve"> virzītu lēmumu pieņemšanu</w:t>
      </w:r>
      <w:r w:rsidR="6FBA730E" w:rsidRPr="00AC01FC">
        <w:rPr>
          <w:rFonts w:ascii="Times New Roman" w:eastAsia="Times New Roman" w:hAnsi="Times New Roman" w:cs="Times New Roman"/>
          <w:noProof/>
          <w:sz w:val="26"/>
          <w:szCs w:val="26"/>
        </w:rPr>
        <w:t>;</w:t>
      </w:r>
    </w:p>
    <w:p w14:paraId="3B4417A2" w14:textId="77777777" w:rsidR="005D1322" w:rsidRPr="00AC01FC" w:rsidRDefault="00AC01FC" w:rsidP="00CC6F7F">
      <w:pPr>
        <w:pStyle w:val="TableParagraph"/>
        <w:numPr>
          <w:ilvl w:val="0"/>
          <w:numId w:val="33"/>
        </w:numPr>
        <w:spacing w:after="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w:t>
      </w:r>
      <w:r w:rsidR="5698A54A" w:rsidRPr="00AC01FC">
        <w:rPr>
          <w:rFonts w:ascii="Times New Roman" w:eastAsia="Times New Roman" w:hAnsi="Times New Roman" w:cs="Times New Roman"/>
          <w:noProof/>
          <w:sz w:val="26"/>
          <w:szCs w:val="26"/>
        </w:rPr>
        <w:t>ašvaldības IKT risinājumu un personas datu drošība un aizsardzība</w:t>
      </w:r>
      <w:r w:rsidR="03B153F3" w:rsidRPr="00AC01FC">
        <w:rPr>
          <w:rFonts w:ascii="Times New Roman" w:eastAsia="Times New Roman" w:hAnsi="Times New Roman" w:cs="Times New Roman"/>
          <w:noProof/>
          <w:sz w:val="26"/>
          <w:szCs w:val="26"/>
        </w:rPr>
        <w:t>.</w:t>
      </w:r>
      <w:r w:rsidR="0EECACFA" w:rsidRPr="00AC01FC">
        <w:rPr>
          <w:rFonts w:ascii="Times New Roman" w:eastAsia="Times New Roman" w:hAnsi="Times New Roman" w:cs="Times New Roman"/>
          <w:noProof/>
          <w:sz w:val="26"/>
          <w:szCs w:val="26"/>
        </w:rPr>
        <w:t xml:space="preserve"> </w:t>
      </w:r>
    </w:p>
    <w:p w14:paraId="3E4B631D" w14:textId="77777777" w:rsidR="00F03CE2" w:rsidRPr="00AC01FC" w:rsidRDefault="00F03CE2" w:rsidP="00370896">
      <w:pPr>
        <w:pStyle w:val="TableParagraph"/>
        <w:spacing w:after="40" w:line="240" w:lineRule="auto"/>
        <w:ind w:firstLine="720"/>
        <w:jc w:val="both"/>
        <w:rPr>
          <w:rFonts w:ascii="Times New Roman" w:eastAsia="Times New Roman" w:hAnsi="Times New Roman" w:cs="Times New Roman"/>
          <w:noProof/>
          <w:sz w:val="26"/>
          <w:szCs w:val="26"/>
        </w:rPr>
      </w:pPr>
    </w:p>
    <w:p w14:paraId="6D263164" w14:textId="77777777" w:rsidR="005B11FB" w:rsidRPr="00AC01FC" w:rsidRDefault="00AC01FC" w:rsidP="00370896">
      <w:pPr>
        <w:pStyle w:val="TableParagraph"/>
        <w:spacing w:after="40" w:line="240" w:lineRule="auto"/>
        <w:ind w:firstLine="720"/>
        <w:jc w:val="both"/>
        <w:rPr>
          <w:rFonts w:ascii="Times New Roman" w:eastAsia="Times New Roman" w:hAnsi="Times New Roman" w:cs="Times New Roman"/>
          <w:noProof/>
          <w:sz w:val="26"/>
          <w:szCs w:val="26"/>
          <w:highlight w:val="yellow"/>
        </w:rPr>
      </w:pPr>
      <w:r w:rsidRPr="00AC01FC">
        <w:rPr>
          <w:rFonts w:ascii="Times New Roman" w:eastAsia="Times New Roman" w:hAnsi="Times New Roman" w:cs="Times New Roman"/>
          <w:noProof/>
          <w:sz w:val="26"/>
          <w:szCs w:val="26"/>
        </w:rPr>
        <w:t>2025.gada nogalē ir i</w:t>
      </w:r>
      <w:r w:rsidR="00124AEC" w:rsidRPr="00AC01FC">
        <w:rPr>
          <w:rFonts w:ascii="Times New Roman" w:eastAsia="Times New Roman" w:hAnsi="Times New Roman" w:cs="Times New Roman"/>
          <w:noProof/>
          <w:sz w:val="26"/>
          <w:szCs w:val="26"/>
        </w:rPr>
        <w:t xml:space="preserve">zstrādāta Aģentūras stratēģija 2026.–2028.gadam, kas ietver konkrētus mērķus un prioritātes. </w:t>
      </w:r>
    </w:p>
    <w:p w14:paraId="6D41ABB5" w14:textId="77777777" w:rsidR="00370896" w:rsidRPr="00AC01FC" w:rsidRDefault="00AC01FC" w:rsidP="00370896">
      <w:pPr>
        <w:pStyle w:val="TableParagraph"/>
        <w:spacing w:after="40" w:line="240" w:lineRule="auto"/>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202</w:t>
      </w:r>
      <w:r w:rsidR="7D82CFD7" w:rsidRPr="00AC01FC">
        <w:rPr>
          <w:rFonts w:ascii="Times New Roman" w:eastAsia="Times New Roman" w:hAnsi="Times New Roman" w:cs="Times New Roman"/>
          <w:noProof/>
          <w:sz w:val="26"/>
          <w:szCs w:val="26"/>
        </w:rPr>
        <w:t>6</w:t>
      </w:r>
      <w:r w:rsidRPr="00AC01FC">
        <w:rPr>
          <w:rFonts w:ascii="Times New Roman" w:eastAsia="Times New Roman" w:hAnsi="Times New Roman" w:cs="Times New Roman"/>
          <w:noProof/>
          <w:sz w:val="26"/>
          <w:szCs w:val="26"/>
        </w:rPr>
        <w:t>.gadā</w:t>
      </w:r>
      <w:r w:rsidR="5893FA42" w:rsidRPr="00AC01FC">
        <w:rPr>
          <w:rFonts w:ascii="Times New Roman" w:eastAsia="Times New Roman" w:hAnsi="Times New Roman" w:cs="Times New Roman"/>
          <w:noProof/>
          <w:sz w:val="26"/>
          <w:szCs w:val="26"/>
        </w:rPr>
        <w:t xml:space="preserve"> un turpmākajos gados</w:t>
      </w:r>
      <w:r w:rsidRPr="00AC01FC">
        <w:rPr>
          <w:rFonts w:ascii="Times New Roman" w:eastAsia="Times New Roman" w:hAnsi="Times New Roman" w:cs="Times New Roman"/>
          <w:noProof/>
          <w:sz w:val="26"/>
          <w:szCs w:val="26"/>
        </w:rPr>
        <w:t xml:space="preserve"> koncentrēsies uz vairākām galvenajām prioritātēm, lai uzlabotu </w:t>
      </w:r>
      <w:r w:rsidR="08FD0148"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 xml:space="preserve">ģentūras darbību un veicinātu digitālo transformāciju </w:t>
      </w:r>
      <w:r w:rsidR="08FD0148"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ašvaldībā</w:t>
      </w:r>
      <w:r w:rsidR="293B0F5A" w:rsidRPr="00AC01FC">
        <w:rPr>
          <w:rFonts w:ascii="Times New Roman" w:eastAsia="Times New Roman" w:hAnsi="Times New Roman" w:cs="Times New Roman"/>
          <w:noProof/>
          <w:sz w:val="26"/>
          <w:szCs w:val="26"/>
        </w:rPr>
        <w:t>:</w:t>
      </w:r>
    </w:p>
    <w:p w14:paraId="0B652BA1" w14:textId="77777777" w:rsidR="007F47E2"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pieejami un nepārtraukti digitālie pakalpojumi</w:t>
      </w:r>
      <w:r w:rsidR="0099207C" w:rsidRPr="00AC01FC">
        <w:rPr>
          <w:rFonts w:ascii="Times New Roman" w:eastAsia="Times New Roman" w:hAnsi="Times New Roman" w:cs="Times New Roman"/>
          <w:noProof/>
          <w:sz w:val="26"/>
          <w:szCs w:val="26"/>
        </w:rPr>
        <w:t xml:space="preserve"> - Nodrošināt pakalpojumu pieejamību Pašvaldības funkciju izpildei un iedzīvotāju apziņošanu jebkuros apstākļos, veidojot uzticamu saikni starp Pašvaldību un sabiedrību. Veidot lietotājorientētus, drošus un iekļaujošus digitālos pakalpojumus Institūcijām, kas pielāgoti dažādām Lietotāju grupām</w:t>
      </w:r>
      <w:r w:rsidRPr="00AC01FC">
        <w:rPr>
          <w:rFonts w:ascii="Times New Roman" w:eastAsia="Times New Roman" w:hAnsi="Times New Roman" w:cs="Times New Roman"/>
          <w:noProof/>
          <w:sz w:val="26"/>
          <w:szCs w:val="26"/>
        </w:rPr>
        <w:t>;</w:t>
      </w:r>
    </w:p>
    <w:p w14:paraId="4347701E" w14:textId="77777777" w:rsidR="00636AB7"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ilgtspējīga digitālā pārvaldība</w:t>
      </w:r>
      <w:r w:rsidR="0099207C" w:rsidRPr="00AC01FC">
        <w:rPr>
          <w:rFonts w:ascii="Times New Roman" w:eastAsia="Times New Roman" w:hAnsi="Times New Roman" w:cs="Times New Roman"/>
          <w:noProof/>
          <w:sz w:val="26"/>
          <w:szCs w:val="26"/>
        </w:rPr>
        <w:t xml:space="preserve"> - Attīstīt ilgtspējīgus digitālos risinājumus, izmantojot Agile un Lean pieeju, un principus, kas uzlabo digitālo pakalpojumu pieejamību Rīdziniekiem, paaugstina Pašvaldības darba efektivitāti un veicina uzņēmējdarbības izaugsmi, balstoties uz kompetentu, motivētu </w:t>
      </w:r>
      <w:r w:rsidR="00643B3F" w:rsidRPr="00AC01FC">
        <w:rPr>
          <w:rFonts w:ascii="Times New Roman" w:eastAsia="Times New Roman" w:hAnsi="Times New Roman" w:cs="Times New Roman"/>
          <w:noProof/>
          <w:sz w:val="26"/>
          <w:szCs w:val="26"/>
        </w:rPr>
        <w:t>Aģentūras</w:t>
      </w:r>
      <w:r w:rsidR="0099207C" w:rsidRPr="00AC01FC">
        <w:rPr>
          <w:rFonts w:ascii="Times New Roman" w:eastAsia="Times New Roman" w:hAnsi="Times New Roman" w:cs="Times New Roman"/>
          <w:noProof/>
          <w:sz w:val="26"/>
          <w:szCs w:val="26"/>
        </w:rPr>
        <w:t xml:space="preserve"> komandu</w:t>
      </w:r>
      <w:r w:rsidRPr="00AC01FC">
        <w:rPr>
          <w:rFonts w:ascii="Times New Roman" w:eastAsia="Times New Roman" w:hAnsi="Times New Roman" w:cs="Times New Roman"/>
          <w:noProof/>
          <w:sz w:val="26"/>
          <w:szCs w:val="26"/>
        </w:rPr>
        <w:t>;</w:t>
      </w:r>
    </w:p>
    <w:p w14:paraId="26A50452" w14:textId="77777777" w:rsidR="007F47E2"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sistēmiska attīstība un inovāciju ieviešana</w:t>
      </w:r>
      <w:r w:rsidR="008D2351" w:rsidRPr="00AC01FC">
        <w:rPr>
          <w:rFonts w:ascii="Times New Roman" w:eastAsia="Times New Roman" w:hAnsi="Times New Roman" w:cs="Times New Roman"/>
          <w:noProof/>
          <w:sz w:val="26"/>
          <w:szCs w:val="26"/>
        </w:rPr>
        <w:t xml:space="preserve"> - Plānot attīstības un inovāciju iniciatīvas sistēmiski, kā savstarpēji saistītu projektu kopumu, kurā projekti viens otru papildina un rada uzkrājošu, pozitīvu ietekmi, veicinot </w:t>
      </w:r>
      <w:r w:rsidR="00643B3F" w:rsidRPr="00AC01FC">
        <w:rPr>
          <w:rFonts w:ascii="Times New Roman" w:eastAsia="Times New Roman" w:hAnsi="Times New Roman" w:cs="Times New Roman"/>
          <w:noProof/>
          <w:sz w:val="26"/>
          <w:szCs w:val="26"/>
        </w:rPr>
        <w:t>Aģentūras</w:t>
      </w:r>
      <w:r w:rsidR="008D2351" w:rsidRPr="00AC01FC">
        <w:rPr>
          <w:rFonts w:ascii="Times New Roman" w:eastAsia="Times New Roman" w:hAnsi="Times New Roman" w:cs="Times New Roman"/>
          <w:noProof/>
          <w:sz w:val="26"/>
          <w:szCs w:val="26"/>
        </w:rPr>
        <w:t xml:space="preserve"> stratēģisko mērķu sasniegšanu</w:t>
      </w:r>
      <w:r w:rsidRPr="00AC01FC">
        <w:rPr>
          <w:rFonts w:ascii="Times New Roman" w:eastAsia="Times New Roman" w:hAnsi="Times New Roman" w:cs="Times New Roman"/>
          <w:noProof/>
          <w:sz w:val="26"/>
          <w:szCs w:val="26"/>
        </w:rPr>
        <w:t>;</w:t>
      </w:r>
    </w:p>
    <w:p w14:paraId="23A373F7" w14:textId="77777777" w:rsidR="00636AB7"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datu pārvaldība, analītika un MI stratēģiskai lēmumu pieņemšanai</w:t>
      </w:r>
      <w:r w:rsidR="008D2351" w:rsidRPr="00AC01FC">
        <w:rPr>
          <w:rFonts w:ascii="Times New Roman" w:eastAsia="Times New Roman" w:hAnsi="Times New Roman" w:cs="Times New Roman"/>
          <w:noProof/>
          <w:sz w:val="26"/>
          <w:szCs w:val="26"/>
        </w:rPr>
        <w:t xml:space="preserve"> - Pārvaldīt datus kā stratēģisku aktīvu, kas nodrošina precīzu situācijas izpratni un ļauj operatīvi pieņemt datos balstītus lēmumus. Stiprināt Pašvaldībā datos balstītu lēmumu pieņemšanas kultūru. Attīstīt analītikas un MI risinājumus, kas veicina efektivitāti</w:t>
      </w:r>
      <w:r w:rsidRPr="00AC01FC">
        <w:rPr>
          <w:rFonts w:ascii="Times New Roman" w:eastAsia="Times New Roman" w:hAnsi="Times New Roman" w:cs="Times New Roman"/>
          <w:noProof/>
          <w:sz w:val="26"/>
          <w:szCs w:val="26"/>
        </w:rPr>
        <w:t>;</w:t>
      </w:r>
    </w:p>
    <w:p w14:paraId="50A48AB8" w14:textId="77777777" w:rsidR="00636AB7"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kiberdrošība, aizsardzība un digitālā noturība</w:t>
      </w:r>
      <w:r w:rsidR="005A0576" w:rsidRPr="00AC01FC">
        <w:rPr>
          <w:rFonts w:ascii="Times New Roman" w:eastAsia="Times New Roman" w:hAnsi="Times New Roman" w:cs="Times New Roman"/>
          <w:noProof/>
          <w:sz w:val="26"/>
          <w:szCs w:val="26"/>
        </w:rPr>
        <w:t xml:space="preserve"> - Izveidot modernu infrastruktūru un augstu kiberdrošības kultūru. Izmantot ilgtspējīgus un savstarpēji integrētus drošības risinājumus. Proaktīvi paredzēt riskus un pašatjaunoties, panākot, ka droša infrastruktūra kļūst par dzinēju jaunas paaudzes pakalpojumiem.</w:t>
      </w:r>
    </w:p>
    <w:p w14:paraId="536A9354" w14:textId="77777777" w:rsidR="00BA6238" w:rsidRPr="00AC01FC" w:rsidRDefault="00BA6238" w:rsidP="00651F8D">
      <w:pPr>
        <w:ind w:firstLine="720"/>
        <w:jc w:val="both"/>
        <w:rPr>
          <w:rFonts w:ascii="Times New Roman" w:eastAsia="Times New Roman" w:hAnsi="Times New Roman" w:cs="Times New Roman"/>
          <w:noProof/>
          <w:sz w:val="26"/>
          <w:szCs w:val="26"/>
        </w:rPr>
      </w:pPr>
    </w:p>
    <w:p w14:paraId="3AA2D93A" w14:textId="77777777" w:rsidR="007059AF" w:rsidRPr="00AC01FC" w:rsidRDefault="00AC01FC" w:rsidP="00651F8D">
      <w:pPr>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 xml:space="preserve">Aģentūra aktīvi attīsta un gatavo jaunas, savstarpēji saistītas inovāciju iniciatīvas, kas vērstas uz pilsētas digitālo drošību, kritiskās infrastruktūras noturību un </w:t>
      </w:r>
      <w:r w:rsidR="00651F8D" w:rsidRPr="00AC01FC">
        <w:rPr>
          <w:rFonts w:ascii="Times New Roman" w:eastAsia="Times New Roman" w:hAnsi="Times New Roman" w:cs="Times New Roman"/>
          <w:noProof/>
          <w:sz w:val="26"/>
          <w:szCs w:val="26"/>
        </w:rPr>
        <w:t xml:space="preserve">kosmosa </w:t>
      </w:r>
      <w:r w:rsidRPr="00AC01FC">
        <w:rPr>
          <w:rFonts w:ascii="Times New Roman" w:eastAsia="Times New Roman" w:hAnsi="Times New Roman" w:cs="Times New Roman"/>
          <w:noProof/>
          <w:sz w:val="26"/>
          <w:szCs w:val="26"/>
        </w:rPr>
        <w:t>datu izmantošanu</w:t>
      </w:r>
      <w:r w:rsidR="00651F8D" w:rsidRPr="00AC01FC">
        <w:rPr>
          <w:rFonts w:ascii="Times New Roman" w:eastAsia="Times New Roman" w:hAnsi="Times New Roman" w:cs="Times New Roman"/>
          <w:noProof/>
          <w:sz w:val="26"/>
          <w:szCs w:val="26"/>
        </w:rPr>
        <w:t xml:space="preserve">. </w:t>
      </w:r>
    </w:p>
    <w:p w14:paraId="14746C80" w14:textId="77777777" w:rsidR="000753D7" w:rsidRPr="00AC01FC" w:rsidRDefault="00AC01FC" w:rsidP="000753D7">
      <w:pPr>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Šie mērķi un aktivitātes palīdzēs Aģentūrai stiprināt savu kapacitāti, uzlabot klientu apkalpošanu, veicināt digitālo transformāciju un nodrošināt drošu un efektīvu IKT pārvaldību Pašvaldībā.</w:t>
      </w:r>
    </w:p>
    <w:p w14:paraId="51732997" w14:textId="77777777" w:rsidR="000A0E4E" w:rsidRPr="00AC01FC" w:rsidRDefault="00AC01FC" w:rsidP="00220788">
      <w:pPr>
        <w:pStyle w:val="Virsraksts1"/>
        <w:jc w:val="center"/>
        <w:rPr>
          <w:rFonts w:ascii="Times New Roman" w:hAnsi="Times New Roman" w:cs="Times New Roman"/>
          <w:b/>
          <w:bCs/>
          <w:noProof/>
          <w:sz w:val="28"/>
          <w:szCs w:val="28"/>
          <w:lang w:eastAsia="lv-LV"/>
        </w:rPr>
      </w:pPr>
      <w:bookmarkStart w:id="17" w:name="_Toc227594331"/>
      <w:r w:rsidRPr="00AC01FC">
        <w:rPr>
          <w:rFonts w:ascii="Times New Roman" w:hAnsi="Times New Roman" w:cs="Times New Roman"/>
          <w:b/>
          <w:bCs/>
          <w:noProof/>
          <w:sz w:val="28"/>
          <w:szCs w:val="28"/>
          <w:lang w:eastAsia="lv-LV"/>
        </w:rPr>
        <w:t>6.</w:t>
      </w:r>
      <w:r w:rsidR="00220788" w:rsidRPr="00AC01FC">
        <w:rPr>
          <w:rFonts w:ascii="Times New Roman" w:hAnsi="Times New Roman" w:cs="Times New Roman"/>
          <w:b/>
          <w:bCs/>
          <w:noProof/>
          <w:sz w:val="28"/>
          <w:szCs w:val="28"/>
          <w:lang w:eastAsia="lv-LV"/>
        </w:rPr>
        <w:t xml:space="preserve"> </w:t>
      </w:r>
      <w:r w:rsidR="00687C75" w:rsidRPr="00AC01FC">
        <w:rPr>
          <w:rFonts w:ascii="Times New Roman" w:hAnsi="Times New Roman" w:cs="Times New Roman"/>
          <w:b/>
          <w:bCs/>
          <w:noProof/>
          <w:sz w:val="28"/>
          <w:szCs w:val="28"/>
          <w:lang w:eastAsia="lv-LV"/>
        </w:rPr>
        <w:t>Neatkarīga revidenta ziņojums</w:t>
      </w:r>
      <w:r w:rsidR="00FB1C91" w:rsidRPr="00AC01FC">
        <w:rPr>
          <w:rFonts w:ascii="Times New Roman" w:hAnsi="Times New Roman" w:cs="Times New Roman"/>
          <w:b/>
          <w:bCs/>
          <w:noProof/>
          <w:sz w:val="28"/>
          <w:szCs w:val="28"/>
          <w:lang w:eastAsia="lv-LV"/>
        </w:rPr>
        <w:t xml:space="preserve"> par Aģentūras</w:t>
      </w:r>
      <w:r w:rsidR="00F351A3" w:rsidRPr="00AC01FC">
        <w:rPr>
          <w:rFonts w:ascii="Times New Roman" w:hAnsi="Times New Roman" w:cs="Times New Roman"/>
          <w:b/>
          <w:bCs/>
          <w:noProof/>
          <w:sz w:val="28"/>
          <w:szCs w:val="28"/>
          <w:lang w:eastAsia="lv-LV"/>
        </w:rPr>
        <w:t xml:space="preserve"> 202</w:t>
      </w:r>
      <w:r w:rsidR="00597B39" w:rsidRPr="00AC01FC">
        <w:rPr>
          <w:rFonts w:ascii="Times New Roman" w:hAnsi="Times New Roman" w:cs="Times New Roman"/>
          <w:b/>
          <w:bCs/>
          <w:noProof/>
          <w:sz w:val="28"/>
          <w:szCs w:val="28"/>
          <w:lang w:eastAsia="lv-LV"/>
        </w:rPr>
        <w:t>5</w:t>
      </w:r>
      <w:r w:rsidR="00F351A3" w:rsidRPr="00AC01FC">
        <w:rPr>
          <w:rFonts w:ascii="Times New Roman" w:hAnsi="Times New Roman" w:cs="Times New Roman"/>
          <w:b/>
          <w:bCs/>
          <w:noProof/>
          <w:sz w:val="28"/>
          <w:szCs w:val="28"/>
          <w:lang w:eastAsia="lv-LV"/>
        </w:rPr>
        <w:t>.gada finanšu pārskatu</w:t>
      </w:r>
      <w:bookmarkEnd w:id="17"/>
    </w:p>
    <w:p w14:paraId="4A0F5D72" w14:textId="77777777" w:rsidR="003339D6" w:rsidRPr="00AC01FC" w:rsidRDefault="003339D6" w:rsidP="003339D6">
      <w:pPr>
        <w:rPr>
          <w:noProof/>
          <w:lang w:eastAsia="lv-LV"/>
        </w:rPr>
      </w:pPr>
    </w:p>
    <w:p w14:paraId="4A80C537" w14:textId="77777777" w:rsidR="0051527F" w:rsidRPr="00AC01FC" w:rsidRDefault="00AC01FC" w:rsidP="00B1102F">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Neatkarīga revidenta ziņojums</w:t>
      </w:r>
    </w:p>
    <w:p w14:paraId="491AB0E9" w14:textId="77777777" w:rsidR="006350BB" w:rsidRPr="00AC01FC" w:rsidRDefault="006350BB" w:rsidP="00B1102F">
      <w:pPr>
        <w:spacing w:after="0" w:line="240" w:lineRule="auto"/>
        <w:jc w:val="both"/>
        <w:rPr>
          <w:rFonts w:ascii="Times New Roman" w:eastAsia="Times New Roman" w:hAnsi="Times New Roman" w:cs="Times New Roman"/>
          <w:noProof/>
          <w:color w:val="D04A02"/>
          <w:sz w:val="26"/>
          <w:szCs w:val="26"/>
          <w:lang w:eastAsia="lv-LV"/>
        </w:rPr>
      </w:pPr>
    </w:p>
    <w:p w14:paraId="2001C3FF" w14:textId="77777777" w:rsidR="000C65F3" w:rsidRPr="00AC01FC" w:rsidRDefault="00AC01FC" w:rsidP="000C65F3">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xml:space="preserve">Rīgas pašvaldības aģentūrai </w:t>
      </w:r>
      <w:r w:rsidR="00112E4F" w:rsidRPr="00AC01FC">
        <w:rPr>
          <w:rFonts w:ascii="Times New Roman" w:eastAsia="Times New Roman" w:hAnsi="Times New Roman" w:cs="Times New Roman"/>
          <w:noProof/>
          <w:color w:val="000000" w:themeColor="text1"/>
          <w:sz w:val="26"/>
          <w:szCs w:val="26"/>
          <w:lang w:eastAsia="lv-LV"/>
        </w:rPr>
        <w:t>“</w:t>
      </w:r>
      <w:r w:rsidRPr="00AC01FC">
        <w:rPr>
          <w:rFonts w:ascii="Times New Roman" w:eastAsia="Times New Roman" w:hAnsi="Times New Roman" w:cs="Times New Roman"/>
          <w:noProof/>
          <w:color w:val="000000" w:themeColor="text1"/>
          <w:sz w:val="26"/>
          <w:szCs w:val="26"/>
          <w:lang w:eastAsia="lv-LV"/>
        </w:rPr>
        <w:t>Rīgas digitālā aģentūra</w:t>
      </w:r>
      <w:r w:rsidR="00112E4F" w:rsidRPr="00AC01FC">
        <w:rPr>
          <w:rFonts w:ascii="Times New Roman" w:eastAsia="Times New Roman" w:hAnsi="Times New Roman" w:cs="Times New Roman"/>
          <w:noProof/>
          <w:color w:val="000000" w:themeColor="text1"/>
          <w:sz w:val="26"/>
          <w:szCs w:val="26"/>
          <w:lang w:eastAsia="lv-LV"/>
        </w:rPr>
        <w:t>”</w:t>
      </w:r>
    </w:p>
    <w:p w14:paraId="7EC8CFF2" w14:textId="77777777" w:rsidR="000C65F3" w:rsidRPr="00AC01FC" w:rsidRDefault="000C65F3" w:rsidP="000C65F3">
      <w:pPr>
        <w:spacing w:after="0" w:line="240" w:lineRule="auto"/>
        <w:jc w:val="both"/>
        <w:rPr>
          <w:rFonts w:ascii="Times New Roman" w:eastAsia="Times New Roman" w:hAnsi="Times New Roman" w:cs="Times New Roman"/>
          <w:noProof/>
          <w:color w:val="000000"/>
          <w:sz w:val="26"/>
          <w:szCs w:val="26"/>
          <w:lang w:eastAsia="lv-LV"/>
        </w:rPr>
      </w:pPr>
    </w:p>
    <w:p w14:paraId="78DE6D99" w14:textId="77777777" w:rsidR="005261A0" w:rsidRPr="00AC01FC" w:rsidRDefault="00AC01FC" w:rsidP="005261A0">
      <w:pPr>
        <w:spacing w:after="12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Mūsu atzinums</w:t>
      </w:r>
    </w:p>
    <w:p w14:paraId="081F7C00" w14:textId="77777777" w:rsidR="005261A0" w:rsidRPr="00AC01FC" w:rsidRDefault="00AC01FC" w:rsidP="00067902">
      <w:pPr>
        <w:spacing w:after="0" w:line="240" w:lineRule="auto"/>
        <w:jc w:val="both"/>
        <w:rPr>
          <w:rFonts w:ascii="Times New Roman" w:eastAsia="Times New Roman" w:hAnsi="Times New Roman" w:cs="Times New Roman"/>
          <w:b/>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Mūsuprāt, finanšu pārskati sniedz patiesu un skaidru priekšstatu par Rīgas valstspilsētas pašvaldības aģentūras “Rīgas digitālā aģentūra” (“Aģentūra”) finanšu stāvokli 2025. gada 31. decembrī un Aģentūras darbības finanšu rezultātiem un naudas plūsmu gadā, kas noslēdzās 2025. gada 31. decembrī, saskaņā ar Ministru kabineta 2025. gada 1. jūlija noteikumiem Nr. 400 „Gada pārskata sagatavošanas kārtība”.</w:t>
      </w:r>
    </w:p>
    <w:p w14:paraId="3AE4B164" w14:textId="77777777" w:rsidR="00067902" w:rsidRPr="00AC01FC" w:rsidRDefault="00067902" w:rsidP="005261A0">
      <w:pPr>
        <w:spacing w:after="120" w:line="240" w:lineRule="auto"/>
        <w:jc w:val="both"/>
        <w:rPr>
          <w:rFonts w:ascii="Times New Roman" w:eastAsia="Times New Roman" w:hAnsi="Times New Roman" w:cs="Times New Roman"/>
          <w:b/>
          <w:noProof/>
          <w:color w:val="000000" w:themeColor="text1"/>
          <w:sz w:val="26"/>
          <w:szCs w:val="26"/>
          <w:lang w:eastAsia="lv-LV"/>
        </w:rPr>
      </w:pPr>
    </w:p>
    <w:p w14:paraId="7276154D" w14:textId="77777777" w:rsidR="005261A0" w:rsidRPr="00AC01FC" w:rsidRDefault="00AC01FC" w:rsidP="005261A0">
      <w:pPr>
        <w:spacing w:after="120" w:line="240" w:lineRule="auto"/>
        <w:jc w:val="both"/>
        <w:rPr>
          <w:rFonts w:ascii="Times New Roman" w:eastAsia="Times New Roman" w:hAnsi="Times New Roman" w:cs="Times New Roman"/>
          <w:b/>
          <w:bCs/>
          <w:noProof/>
          <w:color w:val="000000"/>
          <w:sz w:val="26"/>
          <w:szCs w:val="26"/>
          <w:lang w:eastAsia="lv-LV"/>
        </w:rPr>
      </w:pPr>
      <w:r w:rsidRPr="00AC01FC">
        <w:rPr>
          <w:rFonts w:ascii="Times New Roman" w:eastAsia="Times New Roman" w:hAnsi="Times New Roman" w:cs="Times New Roman"/>
          <w:b/>
          <w:noProof/>
          <w:color w:val="000000" w:themeColor="text1"/>
          <w:sz w:val="26"/>
          <w:szCs w:val="26"/>
          <w:lang w:eastAsia="lv-LV"/>
        </w:rPr>
        <w:t>Ko mēs esam revidējuši</w:t>
      </w:r>
    </w:p>
    <w:p w14:paraId="371C3238" w14:textId="77777777" w:rsidR="00DB6A31" w:rsidRPr="00AC01FC" w:rsidRDefault="00AC01FC" w:rsidP="00DB6A31">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Aģentūras finanšu pārskati ietver:</w:t>
      </w:r>
    </w:p>
    <w:p w14:paraId="4FBF62F0"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bilanci 2025. gada 31. decembrī,</w:t>
      </w:r>
    </w:p>
    <w:p w14:paraId="7C436DCC"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pārskatu par darbības finansiālajiem rezultātiem par 2025. gadu,</w:t>
      </w:r>
    </w:p>
    <w:p w14:paraId="41D8186E"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pašu kapitāla izmaiņu pārskatu par 2025. gadu,</w:t>
      </w:r>
    </w:p>
    <w:p w14:paraId="1A2E0E67"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naudas plūsmas pārskatu par 2025. gadu,</w:t>
      </w:r>
    </w:p>
    <w:p w14:paraId="73EB421B"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budžeta izpildes pārskatu par 2025. gadu,</w:t>
      </w:r>
    </w:p>
    <w:p w14:paraId="23540AF5"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2025. gada budžeta izpildes skaidrojumu, kā arī</w:t>
      </w:r>
    </w:p>
    <w:p w14:paraId="6A352A4D" w14:textId="77777777" w:rsidR="005261A0" w:rsidRPr="00AC01FC" w:rsidRDefault="00AC01FC" w:rsidP="00DB6A31">
      <w:pPr>
        <w:spacing w:after="0" w:line="240" w:lineRule="auto"/>
        <w:ind w:left="720"/>
        <w:jc w:val="both"/>
        <w:rPr>
          <w:rFonts w:ascii="Times New Roman" w:eastAsia="Times New Roman" w:hAnsi="Times New Roman" w:cs="Times New Roman"/>
          <w:noProof/>
          <w:color w:val="000000"/>
          <w:sz w:val="26"/>
          <w:szCs w:val="26"/>
          <w:lang w:eastAsia="lv-LV"/>
        </w:rPr>
      </w:pPr>
      <w:r w:rsidRPr="00AC01FC">
        <w:rPr>
          <w:rFonts w:ascii="Times New Roman" w:eastAsia="Times New Roman" w:hAnsi="Times New Roman" w:cs="Times New Roman"/>
          <w:noProof/>
          <w:color w:val="000000" w:themeColor="text1"/>
          <w:sz w:val="26"/>
          <w:szCs w:val="26"/>
          <w:lang w:eastAsia="lv-LV"/>
        </w:rPr>
        <w:t>• finanšu pārskatu posteņu skaidrojumu, kas ietver arī citu skaidrojošu informāciju.</w:t>
      </w:r>
    </w:p>
    <w:p w14:paraId="14A4A8E3" w14:textId="77777777" w:rsidR="00DB6A31" w:rsidRPr="00AC01FC" w:rsidRDefault="00DB6A31" w:rsidP="005261A0">
      <w:pPr>
        <w:spacing w:after="0" w:line="240" w:lineRule="auto"/>
        <w:jc w:val="both"/>
        <w:rPr>
          <w:rFonts w:ascii="Times New Roman" w:eastAsia="Times New Roman" w:hAnsi="Times New Roman" w:cs="Times New Roman"/>
          <w:b/>
          <w:bCs/>
          <w:noProof/>
          <w:sz w:val="26"/>
          <w:szCs w:val="26"/>
          <w:lang w:eastAsia="lv-LV"/>
        </w:rPr>
      </w:pPr>
    </w:p>
    <w:p w14:paraId="0BEFC8EF" w14:textId="77777777" w:rsidR="005261A0" w:rsidRPr="00AC01FC" w:rsidRDefault="00AC01FC" w:rsidP="005261A0">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Atzinuma pamatojums</w:t>
      </w:r>
    </w:p>
    <w:p w14:paraId="08FC42B5" w14:textId="77777777" w:rsidR="00DB6A31" w:rsidRPr="00AC01FC" w:rsidRDefault="00AC01FC" w:rsidP="00DB6A31">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Mēs veicām revīziju saskaņā ar Latvijas Republikā atzītajiem Starptautiskajiem publiskā sektora revīzijas standartiem (turpmāk - ISSAI). Mūsu pienākumi, kas noteikti šajos standartos, ir turpmāk aprakstīti mūsu ziņojuma sadaļā Revidenta atbildība par finanšu pārskatu revīziju.</w:t>
      </w:r>
    </w:p>
    <w:p w14:paraId="5097D0FA" w14:textId="77777777" w:rsidR="005261A0" w:rsidRPr="00AC01FC" w:rsidRDefault="00AC01FC" w:rsidP="00DB6A31">
      <w:pPr>
        <w:spacing w:after="0" w:line="240" w:lineRule="auto"/>
        <w:jc w:val="both"/>
        <w:rPr>
          <w:rFonts w:ascii="Times New Roman" w:eastAsia="Times New Roman" w:hAnsi="Times New Roman" w:cs="Times New Roman"/>
          <w:b/>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Mēs uzskatām, ka mūsu iegūtie revīzijas pierādījumi dod pietiekošu un atbilstošu pamatojumu mūsu atzinumam.</w:t>
      </w:r>
    </w:p>
    <w:p w14:paraId="6B38DBA3" w14:textId="77777777" w:rsidR="00DB6A31" w:rsidRPr="00AC01FC" w:rsidRDefault="00DB6A31" w:rsidP="005261A0">
      <w:pPr>
        <w:spacing w:after="0" w:line="240" w:lineRule="auto"/>
        <w:jc w:val="both"/>
        <w:rPr>
          <w:rFonts w:ascii="Times New Roman" w:eastAsia="Times New Roman" w:hAnsi="Times New Roman" w:cs="Times New Roman"/>
          <w:b/>
          <w:noProof/>
          <w:color w:val="000000" w:themeColor="text1"/>
          <w:sz w:val="26"/>
          <w:szCs w:val="26"/>
          <w:lang w:eastAsia="lv-LV"/>
        </w:rPr>
      </w:pPr>
    </w:p>
    <w:p w14:paraId="7F4EEDBA" w14:textId="77777777" w:rsidR="005261A0" w:rsidRPr="00AC01FC" w:rsidRDefault="00AC01FC" w:rsidP="005261A0">
      <w:pPr>
        <w:spacing w:after="0" w:line="240" w:lineRule="auto"/>
        <w:jc w:val="both"/>
        <w:rPr>
          <w:rFonts w:ascii="Times New Roman" w:eastAsia="Times New Roman" w:hAnsi="Times New Roman" w:cs="Times New Roman"/>
          <w:b/>
          <w:noProof/>
          <w:color w:val="000000" w:themeColor="text1"/>
          <w:sz w:val="26"/>
          <w:szCs w:val="26"/>
          <w:lang w:eastAsia="lv-LV"/>
        </w:rPr>
      </w:pPr>
      <w:r w:rsidRPr="00AC01FC">
        <w:rPr>
          <w:rFonts w:ascii="Times New Roman" w:eastAsia="Times New Roman" w:hAnsi="Times New Roman" w:cs="Times New Roman"/>
          <w:b/>
          <w:noProof/>
          <w:color w:val="000000" w:themeColor="text1"/>
          <w:sz w:val="26"/>
          <w:szCs w:val="26"/>
          <w:lang w:eastAsia="lv-LV"/>
        </w:rPr>
        <w:t>Neatkarība</w:t>
      </w:r>
    </w:p>
    <w:p w14:paraId="1202FFF8" w14:textId="77777777" w:rsidR="005261A0" w:rsidRPr="00AC01FC" w:rsidRDefault="00AC01FC" w:rsidP="0000181D">
      <w:pPr>
        <w:spacing w:after="0" w:line="240" w:lineRule="auto"/>
        <w:jc w:val="both"/>
        <w:rPr>
          <w:rFonts w:ascii="Times New Roman" w:eastAsia="Times New Roman" w:hAnsi="Times New Roman" w:cs="Times New Roman"/>
          <w:noProof/>
          <w:color w:val="000000"/>
          <w:sz w:val="26"/>
          <w:szCs w:val="26"/>
          <w:lang w:eastAsia="lv-LV"/>
        </w:rPr>
      </w:pPr>
      <w:r w:rsidRPr="00AC01FC">
        <w:rPr>
          <w:rFonts w:ascii="Times New Roman" w:eastAsia="Times New Roman" w:hAnsi="Times New Roman" w:cs="Times New Roman"/>
          <w:noProof/>
          <w:color w:val="000000" w:themeColor="text1"/>
          <w:sz w:val="26"/>
          <w:szCs w:val="26"/>
          <w:lang w:eastAsia="lv-LV"/>
        </w:rPr>
        <w:t xml:space="preserve">Mēs esam neatkarīgi no Aģentūras saskaņā ar Revīzijas pakalpojumu likumā iekļautajām ētikas prasībām, kas ir spēkā attiecībā uz mūsu veikto finanšu pārskatu revīziju Latvijas Republikā, un ar Starptautisko Profesionālu grāmatvežu ētikas kodeksu (ieskaitot </w:t>
      </w:r>
      <w:r w:rsidRPr="00AC01FC">
        <w:rPr>
          <w:rFonts w:ascii="Times New Roman" w:eastAsia="Times New Roman" w:hAnsi="Times New Roman" w:cs="Times New Roman"/>
          <w:noProof/>
          <w:color w:val="000000" w:themeColor="text1"/>
          <w:sz w:val="26"/>
          <w:szCs w:val="26"/>
          <w:lang w:eastAsia="lv-LV"/>
        </w:rPr>
        <w:lastRenderedPageBreak/>
        <w:t>starptautiskos neatkarības standartus), kuru izdevusi Starptautiskā grāmatvežu ētikas standartu padome (SGĒSP kodekss). Mēs esam izpildījuši arī citus ētikas pienākumus saskaņā ar Revīzijas pakalpojumu likuma un SGĒSP kodeksa ētikas prasībām.</w:t>
      </w:r>
    </w:p>
    <w:p w14:paraId="18228944" w14:textId="77777777" w:rsidR="0000181D" w:rsidRPr="00AC01FC" w:rsidRDefault="0000181D" w:rsidP="005261A0">
      <w:pPr>
        <w:spacing w:after="0" w:line="240" w:lineRule="auto"/>
        <w:jc w:val="both"/>
        <w:rPr>
          <w:rFonts w:ascii="Times New Roman" w:eastAsia="Times New Roman" w:hAnsi="Times New Roman" w:cs="Times New Roman"/>
          <w:b/>
          <w:bCs/>
          <w:noProof/>
          <w:sz w:val="26"/>
          <w:szCs w:val="26"/>
          <w:lang w:eastAsia="lv-LV"/>
        </w:rPr>
      </w:pPr>
    </w:p>
    <w:p w14:paraId="7FF8A3B5" w14:textId="77777777" w:rsidR="005261A0" w:rsidRPr="00AC01FC" w:rsidRDefault="00AC01FC" w:rsidP="005261A0">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Ziņošana par citu informāciju</w:t>
      </w:r>
    </w:p>
    <w:p w14:paraId="00AD44D4"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Vadība ir atbildīga par citu informāciju. Cita informācija ietver:</w:t>
      </w:r>
    </w:p>
    <w:p w14:paraId="1236260D"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Vispārīgo informāciju, kas sniegta gada pārskata 2. lappusē,</w:t>
      </w:r>
    </w:p>
    <w:p w14:paraId="425E7A92"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Vadības ziņojumu, kas sniegts gada pārskatā no 4. līdz 11. lappusei,</w:t>
      </w:r>
    </w:p>
    <w:p w14:paraId="3D90FAB5"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bet tā neietver finanšu pārskatus un mūsu revidenta ziņojumu par to.</w:t>
      </w:r>
    </w:p>
    <w:p w14:paraId="7DEED4CE"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Mūsu atzinums par finanšu pārskatiem neattiecas uz citu informāciju, tai skaitā Vadības ziņojumu.</w:t>
      </w:r>
    </w:p>
    <w:p w14:paraId="4E66E7FC"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Saistībā ar finanšu pārskatu revīziju mūsu pienākums ir iepazīties ar augstāk norādīto citu informāciju un,</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to darot, izvērtēt, vai šī cita informācija būtiski neatšķiras no finanšu pārskatu informācijas vai no mūsu</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zināšanām, kuras mēs ieguvām revīzijas gaitā, un vai tā nesatur cita veida būtiskas neatbilstības.</w:t>
      </w:r>
    </w:p>
    <w:p w14:paraId="5CDE7FD8"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Attiecībā uz Vadības ziņojumu mēs arī veicām procedūras atbilstoši Revīzijas pakalpojumu likuma</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prasībām. Šīs procedūras ietver izvērtējumu par to, vai Vadības ziņojumā ir atklāta nepieciešamā</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informācija saskaņā ar Ministru kabineta 2025. gada 1. jūlija noteikumiem Nr. 400 „Gada pārskata</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sagatavošanas kārtība”.</w:t>
      </w:r>
    </w:p>
    <w:p w14:paraId="5EDB5E61"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Pamatojoties uz mūsu revīzijas ietvaros veiktajām procedūrām, mūsuprāt, visos būtiskajos aspektos:</w:t>
      </w:r>
    </w:p>
    <w:p w14:paraId="20C09212"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Augstāk minētajā citā informācijā par pārskata gadu, par kuru ir sagatavoti finanšu pārskati, sniegtā</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informācija atbilst finanšu pārskatiem, un</w:t>
      </w:r>
    </w:p>
    <w:p w14:paraId="16B0866C"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Vadības ziņojums ir sagatavots saskaņā ar Ministru kabineta 2025.gada 1.jūlija noteikumu Nr.400</w:t>
      </w:r>
      <w:r w:rsidR="6970EE63"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„Gada pārskata sagatavošanas kārtība” prasībām.</w:t>
      </w:r>
    </w:p>
    <w:p w14:paraId="0D219476" w14:textId="77777777" w:rsidR="005261A0" w:rsidRPr="00AC01FC" w:rsidRDefault="00AC01FC" w:rsidP="0000181D">
      <w:pPr>
        <w:spacing w:before="120"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noProof/>
          <w:color w:val="000000" w:themeColor="text1"/>
          <w:sz w:val="26"/>
          <w:szCs w:val="26"/>
          <w:lang w:eastAsia="lv-LV"/>
        </w:rPr>
        <w:t>Papildus tam, ņemot vērā revīzijas laikā gūtās ziņas un izpratni par Aģentūru un tās darbības vidi, mums</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ir pienākums ziņot, ja mēs esam konstatējuši būtiskas neatbilstības citā informācijā. Mūsu uzmanības lokā</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nav nonācis nekas, par ko šai sakarā būtu jāziņo.</w:t>
      </w:r>
    </w:p>
    <w:p w14:paraId="5C492152" w14:textId="77777777" w:rsidR="00C66659" w:rsidRPr="00AC01FC" w:rsidRDefault="00C66659" w:rsidP="005261A0">
      <w:pPr>
        <w:spacing w:after="0" w:line="240" w:lineRule="auto"/>
        <w:jc w:val="both"/>
        <w:rPr>
          <w:rFonts w:ascii="Times New Roman" w:eastAsia="Times New Roman" w:hAnsi="Times New Roman" w:cs="Times New Roman"/>
          <w:b/>
          <w:bCs/>
          <w:noProof/>
          <w:sz w:val="26"/>
          <w:szCs w:val="26"/>
          <w:lang w:eastAsia="lv-LV"/>
        </w:rPr>
      </w:pPr>
    </w:p>
    <w:p w14:paraId="7C90384D" w14:textId="77777777" w:rsidR="005261A0" w:rsidRPr="00AC01FC" w:rsidRDefault="00AC01FC" w:rsidP="005261A0">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Vadības un personu, kurām uzticēta Aģentūras pārvaldība, atbildība par finanšu pārskatu</w:t>
      </w:r>
    </w:p>
    <w:p w14:paraId="43CCE94B" w14:textId="77777777" w:rsidR="00C61F33" w:rsidRPr="00AC01FC" w:rsidRDefault="00AC01FC" w:rsidP="00C61F33">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Vadība ir atbildīga par šo finanšu pārskatu, kas sniedz patiesu un skaidru priekšstatu saskaņā ar Ministru kabineta 2025.gada 1.jūlija noteikumiem Nr.400 „Gada pārskata sagatavošanas kārtība”, sagatavošanu un par tādu iekšējo kontroli, kādu vadība uzskata par nepieciešamu, lai nodrošinātu finanšu pārskatu, kas nesatur ne krāpšanas, ne kļūdu izraisītas būtiskas neatbilstības, sagatavošanu.</w:t>
      </w:r>
    </w:p>
    <w:p w14:paraId="271EBDE3" w14:textId="77777777" w:rsidR="00C61F33" w:rsidRPr="00AC01FC" w:rsidRDefault="00AC01FC" w:rsidP="00C61F33">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Sagatavojot finanšu pārskatus, vadības pienākums ir izvērtēt Aģentūras spēju turpināt darbību, pēc nepieciešamības atbilstoši skaidrot apstākļus saistībā ar spēju turpināt darbību un piemērot darbības turpināšanas principu, ja vien vadība neplāno likvidēt Aģentūru vai pārtraukt tās darbību, vai arī tai nav citas reālas alternatīvas Aģentūras likvidēšanai vai darbības pārtraukšanai.</w:t>
      </w:r>
    </w:p>
    <w:p w14:paraId="6167668F" w14:textId="77777777" w:rsidR="005261A0" w:rsidRPr="00AC01FC" w:rsidRDefault="00AC01FC" w:rsidP="00C61F33">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lastRenderedPageBreak/>
        <w:t>Personas, kurām uzticēta Aģentūras pārvaldība, ir atbildīgas par Aģentūras finanšu pārskatu sagatavošanas pārraudzību.</w:t>
      </w:r>
    </w:p>
    <w:p w14:paraId="56D66586" w14:textId="77777777" w:rsidR="00C61F33" w:rsidRPr="00AC01FC" w:rsidRDefault="00C61F33" w:rsidP="00C61F33">
      <w:pPr>
        <w:spacing w:before="120" w:after="0" w:line="240" w:lineRule="auto"/>
        <w:jc w:val="both"/>
        <w:rPr>
          <w:rFonts w:ascii="Times New Roman" w:eastAsia="Times New Roman" w:hAnsi="Times New Roman" w:cs="Times New Roman"/>
          <w:noProof/>
          <w:color w:val="000000"/>
          <w:sz w:val="26"/>
          <w:szCs w:val="26"/>
          <w:lang w:eastAsia="lv-LV"/>
        </w:rPr>
      </w:pPr>
    </w:p>
    <w:p w14:paraId="7A019CE5" w14:textId="77777777" w:rsidR="005261A0" w:rsidRPr="00AC01FC" w:rsidRDefault="00AC01FC" w:rsidP="005261A0">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Revidenta atbildība par finanšu pārskata revīziju</w:t>
      </w:r>
    </w:p>
    <w:p w14:paraId="2AECE784" w14:textId="77777777" w:rsidR="005261A0" w:rsidRPr="00AC01FC" w:rsidRDefault="005261A0" w:rsidP="005261A0">
      <w:pPr>
        <w:spacing w:after="0" w:line="240" w:lineRule="auto"/>
        <w:jc w:val="both"/>
        <w:rPr>
          <w:rFonts w:ascii="Times New Roman" w:eastAsia="Times New Roman" w:hAnsi="Times New Roman" w:cs="Times New Roman"/>
          <w:b/>
          <w:bCs/>
          <w:noProof/>
          <w:sz w:val="26"/>
          <w:szCs w:val="26"/>
          <w:lang w:eastAsia="lv-LV"/>
        </w:rPr>
      </w:pPr>
    </w:p>
    <w:p w14:paraId="5D7A8333" w14:textId="77777777" w:rsidR="00C61F33"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Mūsu mērķis ir iegūt pietiekamu pārliecību par to, ka finanšu pārskati kopumā nesatur kļūdu vai krāpšanas izraisītas būtiskas neatbilstības, un izsniegt revidenta ziņojumu, kurā izteikts atzinums. Pietiekama pārliecība ir augsta līmeņa pārliecība, bet tā negarantē, ka revīzijā, kas veikta saskaņā ar ISSAI, vienmēr tiks atklāta būtiska neatbilstība, ja tāda pastāv. Neatbilstības var rasties krāpšanas vai kļūdu rezultātā, un tās ir uzskatāmas par būtiskām, ja var pamatoti paredzēt, ka tās katra atsevišķi vai visas kopā varētu ietekmēt saimnieciskos lēmumus, ko lietotāji pieņem, balstoties uz šiem finanšu pārskatiem.</w:t>
      </w:r>
    </w:p>
    <w:p w14:paraId="400829F9" w14:textId="77777777" w:rsidR="00C61F33" w:rsidRPr="00AC01FC" w:rsidRDefault="00C61F33" w:rsidP="00F84754">
      <w:pPr>
        <w:spacing w:after="0" w:line="240" w:lineRule="auto"/>
        <w:jc w:val="both"/>
        <w:rPr>
          <w:rFonts w:ascii="Times New Roman" w:eastAsia="Times New Roman" w:hAnsi="Times New Roman" w:cs="Times New Roman"/>
          <w:noProof/>
          <w:color w:val="000000" w:themeColor="text1"/>
          <w:sz w:val="26"/>
          <w:szCs w:val="26"/>
          <w:lang w:eastAsia="lv-LV"/>
        </w:rPr>
      </w:pPr>
    </w:p>
    <w:p w14:paraId="143F0542" w14:textId="77777777" w:rsidR="00C61F33"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Veicot revīziju saskaņā ar ISSAI, visa revīzijas procesa gaitā mēs izdarām profesionālus spriedumus un ievērojam profesionālo skepsi. Mēs arī:</w:t>
      </w:r>
    </w:p>
    <w:p w14:paraId="50B9799C" w14:textId="77777777" w:rsidR="00C61F33"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Identificējam un izvērtējam riskus, ka finanšu pārskatos varētu būt krāpšanas vai kļūdu dēļ radušās būtiskas neatbilstības, izstrādājam un veicam revīzijas procedūras šo risku mazināšanai, kā arī iegūstam revīzijas pierādījumus, kas sniedz pietiekamu un atbilstošu pamatojumu mūsu atzinumam. Risks, ka netiks atklātas krāpšanas rezultātā radušās būtiskas neatbilstības, ir augstāks, nekā kļūdu izraisītām būtiskām neatbilstībām, jo krāpšana var ietvert slepenas norunas, dokumentu viltošanu, ar nodomu neuzrādītu informāciju, nepatiesi uzrādītu informāciju vai iekšējās kontroles pārkāpumus.</w:t>
      </w:r>
    </w:p>
    <w:p w14:paraId="767B3E32" w14:textId="77777777" w:rsidR="00C61F33"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Iegūstam izpratni par iekšējo kontroli, kas ir būtiska revīzijas veikšanai, lai izstrādātu konkrētajiem apstākļiem atbilstošas revīzijas procedūras, bet nevis, lai sniegtu atzinumu par Aģentūras iekšējās kontroles efektivitāti.</w:t>
      </w:r>
    </w:p>
    <w:p w14:paraId="710DECE9" w14:textId="77777777" w:rsidR="00080D67"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Izvērtējam pielietoto grāmatvedības uzskaites politiku atbilstību un grāmatvedības aplēšu un attiecīgās vadības uzrādītās informācijas pamatotību.</w:t>
      </w:r>
    </w:p>
    <w:p w14:paraId="3E46A473" w14:textId="77777777" w:rsidR="00080D67" w:rsidRPr="00AC01FC" w:rsidRDefault="00AC01FC" w:rsidP="00F84754">
      <w:pPr>
        <w:pStyle w:val="Sarakstarindkopa"/>
        <w:numPr>
          <w:ilvl w:val="0"/>
          <w:numId w:val="35"/>
        </w:num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Izdarām secinājumu par vadības piemērotā darbības turpināšanas principa atbilstību, un, pamatojoties uz iegūtajiem revīzijas pierādījumiem, par to, vai pastāv būtiska nenoteiktība attiecībā uz notikumiem vai apstākļiem, kas var radīt nozīmīgas šaubas par Aģentūras spēju turpināt darbību. Ja mēs secinām, ka būtiska nenoteiktība pastāv, revidenta ziņojumā tiek vērsta uzmanība uz finanšu pārskatos sniegto informāciju par šiem apstākļiem, vai ja šāda informācija nav sniegta, mēs sniedzam modificētu atzinumu. Mūsu secinājumi ir pamatoti ar revīzijas pierādījumiem, kas iegūti līdz revidenta ziņojuma datumam. Tomēr nākotnes notikumu vai apstākļu ietekmē Aģentūra savu darbību var pārtraukt.</w:t>
      </w:r>
    </w:p>
    <w:p w14:paraId="371FA8B8" w14:textId="77777777" w:rsidR="005261A0" w:rsidRPr="00AC01FC" w:rsidRDefault="00AC01FC" w:rsidP="00F84754">
      <w:pPr>
        <w:pStyle w:val="Sarakstarindkopa"/>
        <w:numPr>
          <w:ilvl w:val="0"/>
          <w:numId w:val="35"/>
        </w:num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Izvērtējam vispārēju finanšu pārskatu izklāstu, struktūru un saturu, ieskaitot pielikumā atklāto informāciju, un to, vai finanšu pārskati patiesi atspoguļo finanšu pārskatu pamatā esošos darījumus un notikumus.</w:t>
      </w:r>
    </w:p>
    <w:p w14:paraId="5498659F" w14:textId="77777777" w:rsidR="00F84754" w:rsidRPr="00AC01FC" w:rsidRDefault="00F84754" w:rsidP="00F84754">
      <w:pPr>
        <w:spacing w:line="240" w:lineRule="auto"/>
        <w:jc w:val="both"/>
        <w:rPr>
          <w:rFonts w:ascii="Times New Roman" w:eastAsia="Times New Roman" w:hAnsi="Times New Roman" w:cs="Times New Roman"/>
          <w:noProof/>
          <w:color w:val="000000" w:themeColor="text1"/>
          <w:sz w:val="26"/>
          <w:szCs w:val="26"/>
          <w:lang w:eastAsia="lv-LV"/>
        </w:rPr>
      </w:pPr>
    </w:p>
    <w:p w14:paraId="757F693D" w14:textId="77777777" w:rsidR="00E92788" w:rsidRPr="00AC01FC" w:rsidRDefault="00AC01FC" w:rsidP="00F84754">
      <w:pPr>
        <w:spacing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Mēs ziņojam personām, kurām uzticēta Aģentūras pārvaldība, tostarp par plānoto revīzijas apjomu un laiku un par svarīgiem revīzijas novērojumiem, ieskaitot būtiskus iekšējās kontroles trūkumus, kurus mēs identificējam revīzijas laikā.</w:t>
      </w:r>
    </w:p>
    <w:p w14:paraId="33F53941" w14:textId="77777777" w:rsidR="00E92788" w:rsidRPr="00AC01FC" w:rsidRDefault="00E92788" w:rsidP="00E92788">
      <w:pPr>
        <w:jc w:val="both"/>
        <w:rPr>
          <w:rFonts w:ascii="Times New Roman" w:eastAsia="Times New Roman" w:hAnsi="Times New Roman" w:cs="Times New Roman"/>
          <w:noProof/>
          <w:color w:val="000000" w:themeColor="text1"/>
          <w:sz w:val="26"/>
          <w:szCs w:val="26"/>
          <w:lang w:eastAsia="lv-LV"/>
        </w:rPr>
      </w:pPr>
    </w:p>
    <w:p w14:paraId="61A24243"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PricewaterhouseCoopers SIA</w:t>
      </w:r>
    </w:p>
    <w:p w14:paraId="28D4E167"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lastRenderedPageBreak/>
        <w:t>Zvērinātu revidentu komercsabiedrība</w:t>
      </w:r>
    </w:p>
    <w:p w14:paraId="09D7F6D3"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Licence Nr. 5</w:t>
      </w:r>
    </w:p>
    <w:p w14:paraId="3D24BE4A" w14:textId="77777777" w:rsidR="00E92788" w:rsidRPr="00AC01FC" w:rsidRDefault="00E92788" w:rsidP="00A425CB">
      <w:pPr>
        <w:spacing w:after="0"/>
        <w:jc w:val="both"/>
        <w:rPr>
          <w:rFonts w:ascii="Times New Roman" w:eastAsia="Times New Roman" w:hAnsi="Times New Roman" w:cs="Times New Roman"/>
          <w:noProof/>
          <w:color w:val="000000" w:themeColor="text1"/>
          <w:sz w:val="26"/>
          <w:szCs w:val="26"/>
          <w:lang w:eastAsia="lv-LV"/>
        </w:rPr>
      </w:pPr>
    </w:p>
    <w:p w14:paraId="45A4FB38"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Jana Smirnova</w:t>
      </w:r>
    </w:p>
    <w:p w14:paraId="6546611E"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Valdes locekle</w:t>
      </w:r>
    </w:p>
    <w:p w14:paraId="5808AA91"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Atbildīgā zvērinātā revidente</w:t>
      </w:r>
    </w:p>
    <w:p w14:paraId="5F846161"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Sertifikāts Nr. 188</w:t>
      </w:r>
    </w:p>
    <w:p w14:paraId="7498A4DF" w14:textId="77777777" w:rsidR="00E92788" w:rsidRPr="00AC01FC" w:rsidRDefault="00E92788" w:rsidP="00A425CB">
      <w:pPr>
        <w:spacing w:after="0"/>
        <w:jc w:val="both"/>
        <w:rPr>
          <w:rFonts w:ascii="Times New Roman" w:eastAsia="Times New Roman" w:hAnsi="Times New Roman" w:cs="Times New Roman"/>
          <w:noProof/>
          <w:color w:val="000000" w:themeColor="text1"/>
          <w:sz w:val="26"/>
          <w:szCs w:val="26"/>
          <w:lang w:eastAsia="lv-LV"/>
        </w:rPr>
      </w:pPr>
    </w:p>
    <w:p w14:paraId="1EF9E8AA" w14:textId="77777777" w:rsidR="00E92788" w:rsidRPr="00AC01FC" w:rsidRDefault="00E92788" w:rsidP="00A425CB">
      <w:pPr>
        <w:spacing w:after="0"/>
        <w:jc w:val="both"/>
        <w:rPr>
          <w:rFonts w:ascii="Times New Roman" w:eastAsia="Times New Roman" w:hAnsi="Times New Roman" w:cs="Times New Roman"/>
          <w:noProof/>
          <w:color w:val="000000" w:themeColor="text1"/>
          <w:sz w:val="26"/>
          <w:szCs w:val="26"/>
          <w:lang w:eastAsia="lv-LV"/>
        </w:rPr>
      </w:pPr>
    </w:p>
    <w:p w14:paraId="745F79BA"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Rīga, Latvija</w:t>
      </w:r>
    </w:p>
    <w:p w14:paraId="0DCDC8B6"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2026. gada 10. aprīlī</w:t>
      </w:r>
    </w:p>
    <w:p w14:paraId="2A99B693" w14:textId="77777777" w:rsidR="00E92788" w:rsidRPr="00AC01FC" w:rsidRDefault="00E92788" w:rsidP="00E92788">
      <w:pPr>
        <w:jc w:val="center"/>
        <w:rPr>
          <w:rFonts w:ascii="Times New Roman" w:eastAsia="Times New Roman" w:hAnsi="Times New Roman" w:cs="Times New Roman"/>
          <w:noProof/>
          <w:color w:val="000000" w:themeColor="text1"/>
          <w:sz w:val="26"/>
          <w:szCs w:val="26"/>
          <w:lang w:eastAsia="lv-LV"/>
        </w:rPr>
      </w:pPr>
    </w:p>
    <w:p w14:paraId="65FDF1AD" w14:textId="77777777" w:rsidR="000C65F3" w:rsidRPr="00AC01FC" w:rsidRDefault="00AC01FC" w:rsidP="00E92788">
      <w:pPr>
        <w:jc w:val="center"/>
        <w:rPr>
          <w:rFonts w:ascii="Times New Roman" w:hAnsi="Times New Roman" w:cs="Times New Roman"/>
          <w:noProof/>
          <w:sz w:val="26"/>
          <w:szCs w:val="26"/>
          <w:lang w:eastAsia="lv-LV"/>
        </w:rPr>
      </w:pPr>
      <w:r w:rsidRPr="00AC01FC">
        <w:rPr>
          <w:rFonts w:ascii="Times New Roman" w:eastAsia="Times New Roman" w:hAnsi="Times New Roman" w:cs="Times New Roman"/>
          <w:noProof/>
          <w:color w:val="000000"/>
          <w:sz w:val="26"/>
          <w:szCs w:val="26"/>
          <w:lang w:eastAsia="lv-LV"/>
        </w:rPr>
        <w:t>Neatkarīga revidenta ziņojums parakstīts elektroniski ar drošu elektronisko parakstu un satur laika zīmogu</w:t>
      </w:r>
    </w:p>
    <w:p w14:paraId="5A2D769A" w14:textId="77777777" w:rsidR="00B8009F" w:rsidRDefault="00B8009F" w:rsidP="000C65F3">
      <w:pPr>
        <w:spacing w:after="0" w:line="240" w:lineRule="auto"/>
        <w:jc w:val="both"/>
        <w:rPr>
          <w:rFonts w:ascii="Times New Roman" w:eastAsia="Times New Roman" w:hAnsi="Times New Roman" w:cs="Times New Roman"/>
          <w:noProof/>
          <w:color w:val="000000"/>
          <w:sz w:val="26"/>
          <w:szCs w:val="26"/>
          <w:lang w:eastAsia="lv-LV"/>
        </w:rPr>
      </w:pPr>
    </w:p>
    <w:p w14:paraId="1D2BDC59" w14:textId="77777777" w:rsidR="00DC18E2" w:rsidRDefault="00DC18E2" w:rsidP="000C65F3">
      <w:pPr>
        <w:spacing w:after="0" w:line="240" w:lineRule="auto"/>
        <w:jc w:val="both"/>
        <w:rPr>
          <w:rFonts w:ascii="Times New Roman" w:eastAsia="Times New Roman" w:hAnsi="Times New Roman" w:cs="Times New Roman"/>
          <w:noProof/>
          <w:color w:val="000000"/>
          <w:sz w:val="26"/>
          <w:szCs w:val="26"/>
          <w:lang w:eastAsia="lv-LV"/>
        </w:rPr>
      </w:pPr>
    </w:p>
    <w:p w14:paraId="36B0F31C" w14:textId="77777777" w:rsidR="00DC18E2" w:rsidRDefault="00DC18E2" w:rsidP="000C65F3">
      <w:pPr>
        <w:spacing w:after="0" w:line="240" w:lineRule="auto"/>
        <w:jc w:val="both"/>
        <w:rPr>
          <w:rFonts w:ascii="Times New Roman" w:eastAsia="Times New Roman" w:hAnsi="Times New Roman" w:cs="Times New Roman"/>
          <w:noProof/>
          <w:color w:val="000000"/>
          <w:sz w:val="26"/>
          <w:szCs w:val="26"/>
          <w:lang w:eastAsia="lv-LV"/>
        </w:rPr>
      </w:pPr>
    </w:p>
    <w:p w14:paraId="3D6B5C87" w14:textId="77777777" w:rsidR="00B8009F" w:rsidRPr="00AC01FC" w:rsidRDefault="00AC01FC" w:rsidP="00B8009F">
      <w:pPr>
        <w:spacing w:after="0" w:line="240" w:lineRule="auto"/>
        <w:jc w:val="both"/>
        <w:rPr>
          <w:rFonts w:ascii="Times New Roman" w:eastAsia="Times New Roman" w:hAnsi="Times New Roman" w:cs="Times New Roman"/>
          <w:noProof/>
          <w:color w:val="000000"/>
          <w:sz w:val="26"/>
          <w:szCs w:val="26"/>
          <w:lang w:eastAsia="lv-LV"/>
        </w:rPr>
      </w:pPr>
      <w:r w:rsidRPr="00AC01FC">
        <w:rPr>
          <w:rFonts w:ascii="Times New Roman" w:eastAsia="Times New Roman" w:hAnsi="Times New Roman" w:cs="Times New Roman"/>
          <w:noProof/>
          <w:color w:val="000000"/>
          <w:sz w:val="26"/>
          <w:szCs w:val="26"/>
          <w:lang w:eastAsia="lv-LV"/>
        </w:rPr>
        <w:t xml:space="preserve">Rīgas valstspilsētas pašvaldības aģentūras </w:t>
      </w:r>
    </w:p>
    <w:p w14:paraId="5AC97B56" w14:textId="77777777" w:rsidR="00B8009F" w:rsidRPr="00AC01FC" w:rsidRDefault="00AC01FC" w:rsidP="00B8009F">
      <w:pPr>
        <w:spacing w:after="0" w:line="240" w:lineRule="auto"/>
        <w:jc w:val="both"/>
        <w:rPr>
          <w:rFonts w:ascii="Times New Roman" w:eastAsia="Times New Roman" w:hAnsi="Times New Roman" w:cs="Times New Roman"/>
          <w:noProof/>
          <w:color w:val="000000"/>
          <w:sz w:val="26"/>
          <w:szCs w:val="26"/>
          <w:lang w:eastAsia="lv-LV"/>
        </w:rPr>
      </w:pPr>
      <w:r w:rsidRPr="00AC01FC">
        <w:rPr>
          <w:rFonts w:ascii="Times New Roman" w:eastAsia="Times New Roman" w:hAnsi="Times New Roman" w:cs="Times New Roman"/>
          <w:noProof/>
          <w:color w:val="000000"/>
          <w:sz w:val="26"/>
          <w:szCs w:val="26"/>
          <w:lang w:eastAsia="lv-LV"/>
        </w:rPr>
        <w:t xml:space="preserve">“Rīgas digitālā aģentūra” direktors                                                                 </w:t>
      </w:r>
      <w:r w:rsidR="00DC18E2">
        <w:rPr>
          <w:rFonts w:ascii="Times New Roman" w:eastAsia="Times New Roman" w:hAnsi="Times New Roman" w:cs="Times New Roman"/>
          <w:noProof/>
          <w:color w:val="000000"/>
          <w:sz w:val="26"/>
          <w:szCs w:val="26"/>
          <w:lang w:eastAsia="lv-LV"/>
        </w:rPr>
        <w:t xml:space="preserve">   </w:t>
      </w:r>
      <w:r w:rsidRPr="00AC01FC">
        <w:rPr>
          <w:rFonts w:ascii="Times New Roman" w:eastAsia="Times New Roman" w:hAnsi="Times New Roman" w:cs="Times New Roman"/>
          <w:noProof/>
          <w:color w:val="000000"/>
          <w:sz w:val="26"/>
          <w:szCs w:val="26"/>
          <w:lang w:eastAsia="lv-LV"/>
        </w:rPr>
        <w:t xml:space="preserve">     </w:t>
      </w:r>
      <w:r w:rsidR="00DC18E2">
        <w:rPr>
          <w:rFonts w:ascii="Times New Roman" w:eastAsia="Times New Roman" w:hAnsi="Times New Roman" w:cs="Times New Roman"/>
          <w:noProof/>
          <w:color w:val="000000"/>
          <w:sz w:val="26"/>
          <w:szCs w:val="26"/>
          <w:lang w:eastAsia="lv-LV"/>
        </w:rPr>
        <w:t>A. Gulbis</w:t>
      </w:r>
    </w:p>
    <w:sectPr w:rsidR="00B8009F" w:rsidRPr="00AC01FC" w:rsidSect="005F4A6E">
      <w:footerReference w:type="default" r:id="rId12"/>
      <w:pgSz w:w="11906" w:h="16838"/>
      <w:pgMar w:top="1276" w:right="851"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47623" w14:textId="77777777" w:rsidR="003C3356" w:rsidRDefault="003C3356">
      <w:pPr>
        <w:spacing w:after="0" w:line="240" w:lineRule="auto"/>
      </w:pPr>
      <w:r>
        <w:separator/>
      </w:r>
    </w:p>
  </w:endnote>
  <w:endnote w:type="continuationSeparator" w:id="0">
    <w:p w14:paraId="76AE7A5C" w14:textId="77777777" w:rsidR="003C3356" w:rsidRDefault="003C3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MT">
    <w:altName w:val="Arial"/>
    <w:panose1 w:val="02020603050405020304"/>
    <w:charset w:val="00"/>
    <w:family w:val="roman"/>
    <w:notTrueType/>
    <w:pitch w:val="default"/>
  </w:font>
  <w:font w:name="Arial-BoldMT">
    <w:altName w:val="Arial"/>
    <w:panose1 w:val="020B06040202020202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7514769"/>
      <w:docPartObj>
        <w:docPartGallery w:val="Page Numbers (Bottom of Page)"/>
        <w:docPartUnique/>
      </w:docPartObj>
    </w:sdtPr>
    <w:sdtContent>
      <w:p w14:paraId="155D4211" w14:textId="77777777" w:rsidR="003E5B03" w:rsidRDefault="00AC01FC">
        <w:pPr>
          <w:pStyle w:val="Kjene"/>
          <w:jc w:val="center"/>
        </w:pPr>
        <w:r>
          <w:fldChar w:fldCharType="begin"/>
        </w:r>
        <w:r>
          <w:instrText>PAGE   \* MERGEFORMAT</w:instrText>
        </w:r>
        <w:r>
          <w:fldChar w:fldCharType="separate"/>
        </w:r>
        <w:r>
          <w:t>2</w:t>
        </w:r>
        <w:r>
          <w:fldChar w:fldCharType="end"/>
        </w:r>
      </w:p>
    </w:sdtContent>
  </w:sdt>
  <w:p w14:paraId="35BC3E26" w14:textId="77777777" w:rsidR="003E5B03" w:rsidRDefault="003E5B0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DE976" w14:textId="77777777" w:rsidR="003C3356" w:rsidRDefault="003C3356" w:rsidP="003E5B03">
      <w:pPr>
        <w:spacing w:after="0" w:line="240" w:lineRule="auto"/>
      </w:pPr>
      <w:r>
        <w:separator/>
      </w:r>
    </w:p>
  </w:footnote>
  <w:footnote w:type="continuationSeparator" w:id="0">
    <w:p w14:paraId="20E38778" w14:textId="77777777" w:rsidR="003C3356" w:rsidRDefault="003C3356" w:rsidP="003E5B03">
      <w:pPr>
        <w:spacing w:after="0" w:line="240" w:lineRule="auto"/>
      </w:pPr>
      <w:r>
        <w:continuationSeparator/>
      </w:r>
    </w:p>
  </w:footnote>
  <w:footnote w:type="continuationNotice" w:id="1">
    <w:p w14:paraId="0D7E682D" w14:textId="77777777" w:rsidR="003C3356" w:rsidRDefault="003C3356">
      <w:pPr>
        <w:spacing w:after="0" w:line="240" w:lineRule="auto"/>
      </w:pPr>
    </w:p>
  </w:footnote>
  <w:footnote w:id="2">
    <w:p w14:paraId="0E6CA008" w14:textId="77777777" w:rsidR="00161A95" w:rsidRDefault="00AC01FC">
      <w:pPr>
        <w:pStyle w:val="Vresteksts"/>
      </w:pPr>
      <w:r>
        <w:rPr>
          <w:rStyle w:val="Vresatsauce"/>
        </w:rPr>
        <w:footnoteRef/>
      </w:r>
      <w:r>
        <w:t xml:space="preserve"> </w:t>
      </w:r>
      <w:r w:rsidRPr="00315280">
        <w:rPr>
          <w:rFonts w:ascii="Times New Roman" w:hAnsi="Times New Roman" w:cs="Times New Roman"/>
        </w:rPr>
        <w:t>Eiropas Parlamenta un Padomes Direktīva (ES) 2022/2555 (2022. gada 14. decembris), ar ko paredz pasākumus nolūkā panākt vienādi augstu kiberdrošības līmeni visā Savienībā un ar ko groza Regulu (ES) Nr. 910/2014 un Direktīvu (ES) 2018/1972 un atceļ Direktīvu (ES) 2016/1148 (TID 2 direktīva) (Dokuments attiecas uz EEZ)</w:t>
      </w:r>
    </w:p>
  </w:footnote>
  <w:footnote w:id="3">
    <w:p w14:paraId="78440B2D" w14:textId="77777777" w:rsidR="004435CF" w:rsidRPr="000F4C43" w:rsidRDefault="00AC01FC" w:rsidP="004435CF">
      <w:pPr>
        <w:pStyle w:val="Vresteksts"/>
        <w:jc w:val="both"/>
        <w:rPr>
          <w:rFonts w:ascii="Times New Roman" w:hAnsi="Times New Roman" w:cs="Times New Roman"/>
          <w:sz w:val="18"/>
          <w:szCs w:val="18"/>
        </w:rPr>
      </w:pPr>
      <w:r>
        <w:rPr>
          <w:rStyle w:val="Vresatsauce"/>
        </w:rPr>
        <w:footnoteRef/>
      </w:r>
      <w:r>
        <w:t xml:space="preserve"> </w:t>
      </w:r>
      <w:r w:rsidRPr="000F4C43">
        <w:rPr>
          <w:rFonts w:ascii="Times New Roman" w:hAnsi="Times New Roman" w:cs="Times New Roman"/>
          <w:sz w:val="18"/>
          <w:szCs w:val="18"/>
        </w:rPr>
        <w:t>Aģentūras ISO 9001 sertifikāts apliecina kvalitatīvu vadības sistēmas darbību, nodrošinot mērķtiecīgu koncentrēšanos uz klientu un pakalpojumu prasību izpildi, organizācijas procesu vadību, kā arī rezultātu un efektivitātes mērījumiem, ievērojot nepārtrauktas pilnveidošanas principu. Tāpat sertifikāts apliecina, ka Aģentūrā strādā kompetents un profesionāls personāls, kas darbojas saskaņā ar izstrādātām kvalitātes vadības procedūrām.</w:t>
      </w:r>
    </w:p>
  </w:footnote>
  <w:footnote w:id="4">
    <w:p w14:paraId="656DA6FF" w14:textId="77777777" w:rsidR="000F4C43" w:rsidRDefault="00AC01FC" w:rsidP="000F4C43">
      <w:pPr>
        <w:pStyle w:val="Vresteksts"/>
        <w:jc w:val="both"/>
      </w:pPr>
      <w:r>
        <w:rPr>
          <w:rStyle w:val="Vresatsauce"/>
        </w:rPr>
        <w:footnoteRef/>
      </w:r>
      <w:r>
        <w:t xml:space="preserve"> </w:t>
      </w:r>
      <w:r w:rsidRPr="000F4C43">
        <w:rPr>
          <w:rFonts w:ascii="Times New Roman" w:hAnsi="Times New Roman" w:cs="Times New Roman"/>
          <w:sz w:val="18"/>
          <w:szCs w:val="18"/>
        </w:rPr>
        <w:t>Aģentūras ISO 14001 sertifikāts apliecina organizācijas darbības atbilstību vides normatīvo aktu prasībām, atbildīgu attieksmi pret vidi, efektīvu resursu izmantošanu un darbības ietekmes uz vidi mazināšanu. Vides pārvaldības sistēmas ieviešana nodrošina sistemātisku pieeju vides aspektu pārvaldībai un ilgtspējīgas attīstības principu integrēšanai Aģentūras ikdienas darbībā.</w:t>
      </w:r>
    </w:p>
  </w:footnote>
  <w:footnote w:id="5">
    <w:p w14:paraId="3AAC62F9" w14:textId="77777777" w:rsidR="00A512E2" w:rsidRDefault="00AC01FC">
      <w:pPr>
        <w:pStyle w:val="Vresteksts"/>
      </w:pPr>
      <w:r>
        <w:rPr>
          <w:rStyle w:val="Vresatsauce"/>
        </w:rPr>
        <w:footnoteRef/>
      </w:r>
      <w:r>
        <w:t xml:space="preserve"> </w:t>
      </w:r>
      <w:r w:rsidRPr="001C43E2">
        <w:rPr>
          <w:rFonts w:ascii="Times New Roman" w:hAnsi="Times New Roman" w:cs="Times New Roman"/>
          <w:sz w:val="16"/>
          <w:szCs w:val="16"/>
        </w:rPr>
        <w:t>Apstiprināta ar Rīgas domes 29.11.2023. lēmumu Nr. RD-23-3187-lē “Par Rīgas valstspilsētas pašvaldības aģentūras “Rīgas digitālā aģentūra” vidēja termiņa darbības un digitālās transformācijas stratēģijas 2023.-2025. gadam apstiprināšanu</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0E9A"/>
    <w:multiLevelType w:val="hybridMultilevel"/>
    <w:tmpl w:val="DD64C246"/>
    <w:lvl w:ilvl="0" w:tplc="C7B293F0">
      <w:start w:val="1"/>
      <w:numFmt w:val="bullet"/>
      <w:lvlText w:val=""/>
      <w:lvlJc w:val="left"/>
      <w:pPr>
        <w:ind w:left="1287" w:hanging="360"/>
      </w:pPr>
      <w:rPr>
        <w:rFonts w:ascii="Symbol" w:hAnsi="Symbol" w:hint="default"/>
      </w:rPr>
    </w:lvl>
    <w:lvl w:ilvl="1" w:tplc="CE7E6984" w:tentative="1">
      <w:start w:val="1"/>
      <w:numFmt w:val="bullet"/>
      <w:lvlText w:val="o"/>
      <w:lvlJc w:val="left"/>
      <w:pPr>
        <w:ind w:left="2007" w:hanging="360"/>
      </w:pPr>
      <w:rPr>
        <w:rFonts w:ascii="Courier New" w:hAnsi="Courier New" w:cs="Courier New" w:hint="default"/>
      </w:rPr>
    </w:lvl>
    <w:lvl w:ilvl="2" w:tplc="7C88D34E" w:tentative="1">
      <w:start w:val="1"/>
      <w:numFmt w:val="bullet"/>
      <w:lvlText w:val=""/>
      <w:lvlJc w:val="left"/>
      <w:pPr>
        <w:ind w:left="2727" w:hanging="360"/>
      </w:pPr>
      <w:rPr>
        <w:rFonts w:ascii="Wingdings" w:hAnsi="Wingdings" w:hint="default"/>
      </w:rPr>
    </w:lvl>
    <w:lvl w:ilvl="3" w:tplc="FDAEBE32" w:tentative="1">
      <w:start w:val="1"/>
      <w:numFmt w:val="bullet"/>
      <w:lvlText w:val=""/>
      <w:lvlJc w:val="left"/>
      <w:pPr>
        <w:ind w:left="3447" w:hanging="360"/>
      </w:pPr>
      <w:rPr>
        <w:rFonts w:ascii="Symbol" w:hAnsi="Symbol" w:hint="default"/>
      </w:rPr>
    </w:lvl>
    <w:lvl w:ilvl="4" w:tplc="34589A50" w:tentative="1">
      <w:start w:val="1"/>
      <w:numFmt w:val="bullet"/>
      <w:lvlText w:val="o"/>
      <w:lvlJc w:val="left"/>
      <w:pPr>
        <w:ind w:left="4167" w:hanging="360"/>
      </w:pPr>
      <w:rPr>
        <w:rFonts w:ascii="Courier New" w:hAnsi="Courier New" w:cs="Courier New" w:hint="default"/>
      </w:rPr>
    </w:lvl>
    <w:lvl w:ilvl="5" w:tplc="90F0D2DC" w:tentative="1">
      <w:start w:val="1"/>
      <w:numFmt w:val="bullet"/>
      <w:lvlText w:val=""/>
      <w:lvlJc w:val="left"/>
      <w:pPr>
        <w:ind w:left="4887" w:hanging="360"/>
      </w:pPr>
      <w:rPr>
        <w:rFonts w:ascii="Wingdings" w:hAnsi="Wingdings" w:hint="default"/>
      </w:rPr>
    </w:lvl>
    <w:lvl w:ilvl="6" w:tplc="DE3C68BA" w:tentative="1">
      <w:start w:val="1"/>
      <w:numFmt w:val="bullet"/>
      <w:lvlText w:val=""/>
      <w:lvlJc w:val="left"/>
      <w:pPr>
        <w:ind w:left="5607" w:hanging="360"/>
      </w:pPr>
      <w:rPr>
        <w:rFonts w:ascii="Symbol" w:hAnsi="Symbol" w:hint="default"/>
      </w:rPr>
    </w:lvl>
    <w:lvl w:ilvl="7" w:tplc="139CC12E" w:tentative="1">
      <w:start w:val="1"/>
      <w:numFmt w:val="bullet"/>
      <w:lvlText w:val="o"/>
      <w:lvlJc w:val="left"/>
      <w:pPr>
        <w:ind w:left="6327" w:hanging="360"/>
      </w:pPr>
      <w:rPr>
        <w:rFonts w:ascii="Courier New" w:hAnsi="Courier New" w:cs="Courier New" w:hint="default"/>
      </w:rPr>
    </w:lvl>
    <w:lvl w:ilvl="8" w:tplc="77160432" w:tentative="1">
      <w:start w:val="1"/>
      <w:numFmt w:val="bullet"/>
      <w:lvlText w:val=""/>
      <w:lvlJc w:val="left"/>
      <w:pPr>
        <w:ind w:left="7047" w:hanging="360"/>
      </w:pPr>
      <w:rPr>
        <w:rFonts w:ascii="Wingdings" w:hAnsi="Wingdings" w:hint="default"/>
      </w:rPr>
    </w:lvl>
  </w:abstractNum>
  <w:abstractNum w:abstractNumId="1" w15:restartNumberingAfterBreak="0">
    <w:nsid w:val="04254170"/>
    <w:multiLevelType w:val="hybridMultilevel"/>
    <w:tmpl w:val="6ADE2860"/>
    <w:lvl w:ilvl="0" w:tplc="758862C2">
      <w:start w:val="1"/>
      <w:numFmt w:val="bullet"/>
      <w:lvlText w:val=""/>
      <w:lvlJc w:val="left"/>
      <w:pPr>
        <w:ind w:left="1440" w:hanging="360"/>
      </w:pPr>
      <w:rPr>
        <w:rFonts w:ascii="Symbol" w:hAnsi="Symbol" w:hint="default"/>
      </w:rPr>
    </w:lvl>
    <w:lvl w:ilvl="1" w:tplc="2A520620" w:tentative="1">
      <w:start w:val="1"/>
      <w:numFmt w:val="bullet"/>
      <w:lvlText w:val="o"/>
      <w:lvlJc w:val="left"/>
      <w:pPr>
        <w:ind w:left="2160" w:hanging="360"/>
      </w:pPr>
      <w:rPr>
        <w:rFonts w:ascii="Courier New" w:hAnsi="Courier New" w:cs="Courier New" w:hint="default"/>
      </w:rPr>
    </w:lvl>
    <w:lvl w:ilvl="2" w:tplc="60A89CD0" w:tentative="1">
      <w:start w:val="1"/>
      <w:numFmt w:val="bullet"/>
      <w:lvlText w:val=""/>
      <w:lvlJc w:val="left"/>
      <w:pPr>
        <w:ind w:left="2880" w:hanging="360"/>
      </w:pPr>
      <w:rPr>
        <w:rFonts w:ascii="Wingdings" w:hAnsi="Wingdings" w:hint="default"/>
      </w:rPr>
    </w:lvl>
    <w:lvl w:ilvl="3" w:tplc="4BF0AD9E" w:tentative="1">
      <w:start w:val="1"/>
      <w:numFmt w:val="bullet"/>
      <w:lvlText w:val=""/>
      <w:lvlJc w:val="left"/>
      <w:pPr>
        <w:ind w:left="3600" w:hanging="360"/>
      </w:pPr>
      <w:rPr>
        <w:rFonts w:ascii="Symbol" w:hAnsi="Symbol" w:hint="default"/>
      </w:rPr>
    </w:lvl>
    <w:lvl w:ilvl="4" w:tplc="F4D8BACA" w:tentative="1">
      <w:start w:val="1"/>
      <w:numFmt w:val="bullet"/>
      <w:lvlText w:val="o"/>
      <w:lvlJc w:val="left"/>
      <w:pPr>
        <w:ind w:left="4320" w:hanging="360"/>
      </w:pPr>
      <w:rPr>
        <w:rFonts w:ascii="Courier New" w:hAnsi="Courier New" w:cs="Courier New" w:hint="default"/>
      </w:rPr>
    </w:lvl>
    <w:lvl w:ilvl="5" w:tplc="5E706062" w:tentative="1">
      <w:start w:val="1"/>
      <w:numFmt w:val="bullet"/>
      <w:lvlText w:val=""/>
      <w:lvlJc w:val="left"/>
      <w:pPr>
        <w:ind w:left="5040" w:hanging="360"/>
      </w:pPr>
      <w:rPr>
        <w:rFonts w:ascii="Wingdings" w:hAnsi="Wingdings" w:hint="default"/>
      </w:rPr>
    </w:lvl>
    <w:lvl w:ilvl="6" w:tplc="ECBA4244" w:tentative="1">
      <w:start w:val="1"/>
      <w:numFmt w:val="bullet"/>
      <w:lvlText w:val=""/>
      <w:lvlJc w:val="left"/>
      <w:pPr>
        <w:ind w:left="5760" w:hanging="360"/>
      </w:pPr>
      <w:rPr>
        <w:rFonts w:ascii="Symbol" w:hAnsi="Symbol" w:hint="default"/>
      </w:rPr>
    </w:lvl>
    <w:lvl w:ilvl="7" w:tplc="85E2BA4A" w:tentative="1">
      <w:start w:val="1"/>
      <w:numFmt w:val="bullet"/>
      <w:lvlText w:val="o"/>
      <w:lvlJc w:val="left"/>
      <w:pPr>
        <w:ind w:left="6480" w:hanging="360"/>
      </w:pPr>
      <w:rPr>
        <w:rFonts w:ascii="Courier New" w:hAnsi="Courier New" w:cs="Courier New" w:hint="default"/>
      </w:rPr>
    </w:lvl>
    <w:lvl w:ilvl="8" w:tplc="5BA42E7E" w:tentative="1">
      <w:start w:val="1"/>
      <w:numFmt w:val="bullet"/>
      <w:lvlText w:val=""/>
      <w:lvlJc w:val="left"/>
      <w:pPr>
        <w:ind w:left="7200" w:hanging="360"/>
      </w:pPr>
      <w:rPr>
        <w:rFonts w:ascii="Wingdings" w:hAnsi="Wingdings" w:hint="default"/>
      </w:rPr>
    </w:lvl>
  </w:abstractNum>
  <w:abstractNum w:abstractNumId="2" w15:restartNumberingAfterBreak="0">
    <w:nsid w:val="17253F3A"/>
    <w:multiLevelType w:val="hybridMultilevel"/>
    <w:tmpl w:val="22FC80EE"/>
    <w:lvl w:ilvl="0" w:tplc="81DAFAD8">
      <w:start w:val="1"/>
      <w:numFmt w:val="bullet"/>
      <w:lvlText w:val="-"/>
      <w:lvlJc w:val="left"/>
      <w:pPr>
        <w:ind w:left="720" w:hanging="360"/>
      </w:pPr>
      <w:rPr>
        <w:rFonts w:ascii="&quot;Times New Roman&quot;,serif" w:hAnsi="&quot;Times New Roman&quot;,serif" w:hint="default"/>
      </w:rPr>
    </w:lvl>
    <w:lvl w:ilvl="1" w:tplc="D35E32AC">
      <w:start w:val="1"/>
      <w:numFmt w:val="bullet"/>
      <w:lvlText w:val="o"/>
      <w:lvlJc w:val="left"/>
      <w:pPr>
        <w:ind w:left="1440" w:hanging="360"/>
      </w:pPr>
      <w:rPr>
        <w:rFonts w:ascii="Courier New" w:hAnsi="Courier New" w:hint="default"/>
      </w:rPr>
    </w:lvl>
    <w:lvl w:ilvl="2" w:tplc="37E6C2FE">
      <w:start w:val="1"/>
      <w:numFmt w:val="bullet"/>
      <w:lvlText w:val=""/>
      <w:lvlJc w:val="left"/>
      <w:pPr>
        <w:ind w:left="2160" w:hanging="360"/>
      </w:pPr>
      <w:rPr>
        <w:rFonts w:ascii="Wingdings" w:hAnsi="Wingdings" w:hint="default"/>
      </w:rPr>
    </w:lvl>
    <w:lvl w:ilvl="3" w:tplc="3A542E56">
      <w:start w:val="1"/>
      <w:numFmt w:val="bullet"/>
      <w:lvlText w:val=""/>
      <w:lvlJc w:val="left"/>
      <w:pPr>
        <w:ind w:left="2880" w:hanging="360"/>
      </w:pPr>
      <w:rPr>
        <w:rFonts w:ascii="Symbol" w:hAnsi="Symbol" w:hint="default"/>
      </w:rPr>
    </w:lvl>
    <w:lvl w:ilvl="4" w:tplc="2826ADF6">
      <w:start w:val="1"/>
      <w:numFmt w:val="bullet"/>
      <w:lvlText w:val="o"/>
      <w:lvlJc w:val="left"/>
      <w:pPr>
        <w:ind w:left="3600" w:hanging="360"/>
      </w:pPr>
      <w:rPr>
        <w:rFonts w:ascii="Courier New" w:hAnsi="Courier New" w:hint="default"/>
      </w:rPr>
    </w:lvl>
    <w:lvl w:ilvl="5" w:tplc="226864B0">
      <w:start w:val="1"/>
      <w:numFmt w:val="bullet"/>
      <w:lvlText w:val=""/>
      <w:lvlJc w:val="left"/>
      <w:pPr>
        <w:ind w:left="4320" w:hanging="360"/>
      </w:pPr>
      <w:rPr>
        <w:rFonts w:ascii="Wingdings" w:hAnsi="Wingdings" w:hint="default"/>
      </w:rPr>
    </w:lvl>
    <w:lvl w:ilvl="6" w:tplc="147E65F6">
      <w:start w:val="1"/>
      <w:numFmt w:val="bullet"/>
      <w:lvlText w:val=""/>
      <w:lvlJc w:val="left"/>
      <w:pPr>
        <w:ind w:left="5040" w:hanging="360"/>
      </w:pPr>
      <w:rPr>
        <w:rFonts w:ascii="Symbol" w:hAnsi="Symbol" w:hint="default"/>
      </w:rPr>
    </w:lvl>
    <w:lvl w:ilvl="7" w:tplc="FA58B5F2">
      <w:start w:val="1"/>
      <w:numFmt w:val="bullet"/>
      <w:lvlText w:val="o"/>
      <w:lvlJc w:val="left"/>
      <w:pPr>
        <w:ind w:left="5760" w:hanging="360"/>
      </w:pPr>
      <w:rPr>
        <w:rFonts w:ascii="Courier New" w:hAnsi="Courier New" w:hint="default"/>
      </w:rPr>
    </w:lvl>
    <w:lvl w:ilvl="8" w:tplc="A9ACB8D4">
      <w:start w:val="1"/>
      <w:numFmt w:val="bullet"/>
      <w:lvlText w:val=""/>
      <w:lvlJc w:val="left"/>
      <w:pPr>
        <w:ind w:left="6480" w:hanging="360"/>
      </w:pPr>
      <w:rPr>
        <w:rFonts w:ascii="Wingdings" w:hAnsi="Wingdings" w:hint="default"/>
      </w:rPr>
    </w:lvl>
  </w:abstractNum>
  <w:abstractNum w:abstractNumId="3" w15:restartNumberingAfterBreak="0">
    <w:nsid w:val="1AE73DCA"/>
    <w:multiLevelType w:val="hybridMultilevel"/>
    <w:tmpl w:val="8062D34E"/>
    <w:lvl w:ilvl="0" w:tplc="69B82B60">
      <w:start w:val="3"/>
      <w:numFmt w:val="bullet"/>
      <w:lvlText w:val=""/>
      <w:lvlJc w:val="left"/>
      <w:pPr>
        <w:ind w:left="1440" w:hanging="360"/>
      </w:pPr>
      <w:rPr>
        <w:rFonts w:ascii="Symbol" w:eastAsiaTheme="minorEastAsia" w:hAnsi="Symbol" w:cs="Times New Roman" w:hint="default"/>
      </w:rPr>
    </w:lvl>
    <w:lvl w:ilvl="1" w:tplc="64D23A3A" w:tentative="1">
      <w:start w:val="1"/>
      <w:numFmt w:val="bullet"/>
      <w:lvlText w:val="o"/>
      <w:lvlJc w:val="left"/>
      <w:pPr>
        <w:ind w:left="2160" w:hanging="360"/>
      </w:pPr>
      <w:rPr>
        <w:rFonts w:ascii="Courier New" w:hAnsi="Courier New" w:cs="Courier New" w:hint="default"/>
      </w:rPr>
    </w:lvl>
    <w:lvl w:ilvl="2" w:tplc="3DBA78C0" w:tentative="1">
      <w:start w:val="1"/>
      <w:numFmt w:val="bullet"/>
      <w:lvlText w:val=""/>
      <w:lvlJc w:val="left"/>
      <w:pPr>
        <w:ind w:left="2880" w:hanging="360"/>
      </w:pPr>
      <w:rPr>
        <w:rFonts w:ascii="Wingdings" w:hAnsi="Wingdings" w:hint="default"/>
      </w:rPr>
    </w:lvl>
    <w:lvl w:ilvl="3" w:tplc="EFB47EF4" w:tentative="1">
      <w:start w:val="1"/>
      <w:numFmt w:val="bullet"/>
      <w:lvlText w:val=""/>
      <w:lvlJc w:val="left"/>
      <w:pPr>
        <w:ind w:left="3600" w:hanging="360"/>
      </w:pPr>
      <w:rPr>
        <w:rFonts w:ascii="Symbol" w:hAnsi="Symbol" w:hint="default"/>
      </w:rPr>
    </w:lvl>
    <w:lvl w:ilvl="4" w:tplc="B5DE73DA" w:tentative="1">
      <w:start w:val="1"/>
      <w:numFmt w:val="bullet"/>
      <w:lvlText w:val="o"/>
      <w:lvlJc w:val="left"/>
      <w:pPr>
        <w:ind w:left="4320" w:hanging="360"/>
      </w:pPr>
      <w:rPr>
        <w:rFonts w:ascii="Courier New" w:hAnsi="Courier New" w:cs="Courier New" w:hint="default"/>
      </w:rPr>
    </w:lvl>
    <w:lvl w:ilvl="5" w:tplc="DEDE9E64" w:tentative="1">
      <w:start w:val="1"/>
      <w:numFmt w:val="bullet"/>
      <w:lvlText w:val=""/>
      <w:lvlJc w:val="left"/>
      <w:pPr>
        <w:ind w:left="5040" w:hanging="360"/>
      </w:pPr>
      <w:rPr>
        <w:rFonts w:ascii="Wingdings" w:hAnsi="Wingdings" w:hint="default"/>
      </w:rPr>
    </w:lvl>
    <w:lvl w:ilvl="6" w:tplc="085E81F6" w:tentative="1">
      <w:start w:val="1"/>
      <w:numFmt w:val="bullet"/>
      <w:lvlText w:val=""/>
      <w:lvlJc w:val="left"/>
      <w:pPr>
        <w:ind w:left="5760" w:hanging="360"/>
      </w:pPr>
      <w:rPr>
        <w:rFonts w:ascii="Symbol" w:hAnsi="Symbol" w:hint="default"/>
      </w:rPr>
    </w:lvl>
    <w:lvl w:ilvl="7" w:tplc="547C9CD2" w:tentative="1">
      <w:start w:val="1"/>
      <w:numFmt w:val="bullet"/>
      <w:lvlText w:val="o"/>
      <w:lvlJc w:val="left"/>
      <w:pPr>
        <w:ind w:left="6480" w:hanging="360"/>
      </w:pPr>
      <w:rPr>
        <w:rFonts w:ascii="Courier New" w:hAnsi="Courier New" w:cs="Courier New" w:hint="default"/>
      </w:rPr>
    </w:lvl>
    <w:lvl w:ilvl="8" w:tplc="A13C015A" w:tentative="1">
      <w:start w:val="1"/>
      <w:numFmt w:val="bullet"/>
      <w:lvlText w:val=""/>
      <w:lvlJc w:val="left"/>
      <w:pPr>
        <w:ind w:left="7200" w:hanging="360"/>
      </w:pPr>
      <w:rPr>
        <w:rFonts w:ascii="Wingdings" w:hAnsi="Wingdings" w:hint="default"/>
      </w:rPr>
    </w:lvl>
  </w:abstractNum>
  <w:abstractNum w:abstractNumId="4" w15:restartNumberingAfterBreak="0">
    <w:nsid w:val="1B501330"/>
    <w:multiLevelType w:val="hybridMultilevel"/>
    <w:tmpl w:val="EC340D56"/>
    <w:lvl w:ilvl="0" w:tplc="B3D6A7C0">
      <w:start w:val="3"/>
      <w:numFmt w:val="bullet"/>
      <w:lvlText w:val=""/>
      <w:lvlJc w:val="left"/>
      <w:pPr>
        <w:ind w:left="720" w:hanging="360"/>
      </w:pPr>
      <w:rPr>
        <w:rFonts w:ascii="Symbol" w:eastAsiaTheme="minorEastAsia" w:hAnsi="Symbol" w:cs="Times New Roman" w:hint="default"/>
      </w:rPr>
    </w:lvl>
    <w:lvl w:ilvl="1" w:tplc="FCB6668C" w:tentative="1">
      <w:start w:val="1"/>
      <w:numFmt w:val="bullet"/>
      <w:lvlText w:val="o"/>
      <w:lvlJc w:val="left"/>
      <w:pPr>
        <w:ind w:left="1440" w:hanging="360"/>
      </w:pPr>
      <w:rPr>
        <w:rFonts w:ascii="Courier New" w:hAnsi="Courier New" w:cs="Courier New" w:hint="default"/>
      </w:rPr>
    </w:lvl>
    <w:lvl w:ilvl="2" w:tplc="A2DE93EC" w:tentative="1">
      <w:start w:val="1"/>
      <w:numFmt w:val="bullet"/>
      <w:lvlText w:val=""/>
      <w:lvlJc w:val="left"/>
      <w:pPr>
        <w:ind w:left="2160" w:hanging="360"/>
      </w:pPr>
      <w:rPr>
        <w:rFonts w:ascii="Wingdings" w:hAnsi="Wingdings" w:hint="default"/>
      </w:rPr>
    </w:lvl>
    <w:lvl w:ilvl="3" w:tplc="541ADF56" w:tentative="1">
      <w:start w:val="1"/>
      <w:numFmt w:val="bullet"/>
      <w:lvlText w:val=""/>
      <w:lvlJc w:val="left"/>
      <w:pPr>
        <w:ind w:left="2880" w:hanging="360"/>
      </w:pPr>
      <w:rPr>
        <w:rFonts w:ascii="Symbol" w:hAnsi="Symbol" w:hint="default"/>
      </w:rPr>
    </w:lvl>
    <w:lvl w:ilvl="4" w:tplc="9F2AA790" w:tentative="1">
      <w:start w:val="1"/>
      <w:numFmt w:val="bullet"/>
      <w:lvlText w:val="o"/>
      <w:lvlJc w:val="left"/>
      <w:pPr>
        <w:ind w:left="3600" w:hanging="360"/>
      </w:pPr>
      <w:rPr>
        <w:rFonts w:ascii="Courier New" w:hAnsi="Courier New" w:cs="Courier New" w:hint="default"/>
      </w:rPr>
    </w:lvl>
    <w:lvl w:ilvl="5" w:tplc="C9067154" w:tentative="1">
      <w:start w:val="1"/>
      <w:numFmt w:val="bullet"/>
      <w:lvlText w:val=""/>
      <w:lvlJc w:val="left"/>
      <w:pPr>
        <w:ind w:left="4320" w:hanging="360"/>
      </w:pPr>
      <w:rPr>
        <w:rFonts w:ascii="Wingdings" w:hAnsi="Wingdings" w:hint="default"/>
      </w:rPr>
    </w:lvl>
    <w:lvl w:ilvl="6" w:tplc="19B21468" w:tentative="1">
      <w:start w:val="1"/>
      <w:numFmt w:val="bullet"/>
      <w:lvlText w:val=""/>
      <w:lvlJc w:val="left"/>
      <w:pPr>
        <w:ind w:left="5040" w:hanging="360"/>
      </w:pPr>
      <w:rPr>
        <w:rFonts w:ascii="Symbol" w:hAnsi="Symbol" w:hint="default"/>
      </w:rPr>
    </w:lvl>
    <w:lvl w:ilvl="7" w:tplc="47E2FA60" w:tentative="1">
      <w:start w:val="1"/>
      <w:numFmt w:val="bullet"/>
      <w:lvlText w:val="o"/>
      <w:lvlJc w:val="left"/>
      <w:pPr>
        <w:ind w:left="5760" w:hanging="360"/>
      </w:pPr>
      <w:rPr>
        <w:rFonts w:ascii="Courier New" w:hAnsi="Courier New" w:cs="Courier New" w:hint="default"/>
      </w:rPr>
    </w:lvl>
    <w:lvl w:ilvl="8" w:tplc="C66EDCF4" w:tentative="1">
      <w:start w:val="1"/>
      <w:numFmt w:val="bullet"/>
      <w:lvlText w:val=""/>
      <w:lvlJc w:val="left"/>
      <w:pPr>
        <w:ind w:left="6480" w:hanging="360"/>
      </w:pPr>
      <w:rPr>
        <w:rFonts w:ascii="Wingdings" w:hAnsi="Wingdings" w:hint="default"/>
      </w:rPr>
    </w:lvl>
  </w:abstractNum>
  <w:abstractNum w:abstractNumId="5" w15:restartNumberingAfterBreak="0">
    <w:nsid w:val="22E84D77"/>
    <w:multiLevelType w:val="hybridMultilevel"/>
    <w:tmpl w:val="03C03768"/>
    <w:lvl w:ilvl="0" w:tplc="07046550">
      <w:start w:val="1"/>
      <w:numFmt w:val="bullet"/>
      <w:lvlText w:val=""/>
      <w:lvlJc w:val="left"/>
      <w:pPr>
        <w:ind w:left="720" w:hanging="360"/>
      </w:pPr>
      <w:rPr>
        <w:rFonts w:ascii="Symbol" w:hAnsi="Symbol" w:hint="default"/>
      </w:rPr>
    </w:lvl>
    <w:lvl w:ilvl="1" w:tplc="4A2E3626" w:tentative="1">
      <w:start w:val="1"/>
      <w:numFmt w:val="bullet"/>
      <w:lvlText w:val="o"/>
      <w:lvlJc w:val="left"/>
      <w:pPr>
        <w:ind w:left="1440" w:hanging="360"/>
      </w:pPr>
      <w:rPr>
        <w:rFonts w:ascii="Courier New" w:hAnsi="Courier New" w:cs="Courier New" w:hint="default"/>
      </w:rPr>
    </w:lvl>
    <w:lvl w:ilvl="2" w:tplc="AE440FE6" w:tentative="1">
      <w:start w:val="1"/>
      <w:numFmt w:val="bullet"/>
      <w:lvlText w:val=""/>
      <w:lvlJc w:val="left"/>
      <w:pPr>
        <w:ind w:left="2160" w:hanging="360"/>
      </w:pPr>
      <w:rPr>
        <w:rFonts w:ascii="Wingdings" w:hAnsi="Wingdings" w:hint="default"/>
      </w:rPr>
    </w:lvl>
    <w:lvl w:ilvl="3" w:tplc="4976B360" w:tentative="1">
      <w:start w:val="1"/>
      <w:numFmt w:val="bullet"/>
      <w:lvlText w:val=""/>
      <w:lvlJc w:val="left"/>
      <w:pPr>
        <w:ind w:left="2880" w:hanging="360"/>
      </w:pPr>
      <w:rPr>
        <w:rFonts w:ascii="Symbol" w:hAnsi="Symbol" w:hint="default"/>
      </w:rPr>
    </w:lvl>
    <w:lvl w:ilvl="4" w:tplc="E042CDAC" w:tentative="1">
      <w:start w:val="1"/>
      <w:numFmt w:val="bullet"/>
      <w:lvlText w:val="o"/>
      <w:lvlJc w:val="left"/>
      <w:pPr>
        <w:ind w:left="3600" w:hanging="360"/>
      </w:pPr>
      <w:rPr>
        <w:rFonts w:ascii="Courier New" w:hAnsi="Courier New" w:cs="Courier New" w:hint="default"/>
      </w:rPr>
    </w:lvl>
    <w:lvl w:ilvl="5" w:tplc="FB48A88A" w:tentative="1">
      <w:start w:val="1"/>
      <w:numFmt w:val="bullet"/>
      <w:lvlText w:val=""/>
      <w:lvlJc w:val="left"/>
      <w:pPr>
        <w:ind w:left="4320" w:hanging="360"/>
      </w:pPr>
      <w:rPr>
        <w:rFonts w:ascii="Wingdings" w:hAnsi="Wingdings" w:hint="default"/>
      </w:rPr>
    </w:lvl>
    <w:lvl w:ilvl="6" w:tplc="335469B2" w:tentative="1">
      <w:start w:val="1"/>
      <w:numFmt w:val="bullet"/>
      <w:lvlText w:val=""/>
      <w:lvlJc w:val="left"/>
      <w:pPr>
        <w:ind w:left="5040" w:hanging="360"/>
      </w:pPr>
      <w:rPr>
        <w:rFonts w:ascii="Symbol" w:hAnsi="Symbol" w:hint="default"/>
      </w:rPr>
    </w:lvl>
    <w:lvl w:ilvl="7" w:tplc="58FC5162" w:tentative="1">
      <w:start w:val="1"/>
      <w:numFmt w:val="bullet"/>
      <w:lvlText w:val="o"/>
      <w:lvlJc w:val="left"/>
      <w:pPr>
        <w:ind w:left="5760" w:hanging="360"/>
      </w:pPr>
      <w:rPr>
        <w:rFonts w:ascii="Courier New" w:hAnsi="Courier New" w:cs="Courier New" w:hint="default"/>
      </w:rPr>
    </w:lvl>
    <w:lvl w:ilvl="8" w:tplc="B3820240" w:tentative="1">
      <w:start w:val="1"/>
      <w:numFmt w:val="bullet"/>
      <w:lvlText w:val=""/>
      <w:lvlJc w:val="left"/>
      <w:pPr>
        <w:ind w:left="6480" w:hanging="360"/>
      </w:pPr>
      <w:rPr>
        <w:rFonts w:ascii="Wingdings" w:hAnsi="Wingdings" w:hint="default"/>
      </w:rPr>
    </w:lvl>
  </w:abstractNum>
  <w:abstractNum w:abstractNumId="6" w15:restartNumberingAfterBreak="0">
    <w:nsid w:val="25294E6F"/>
    <w:multiLevelType w:val="hybridMultilevel"/>
    <w:tmpl w:val="78EEA6A0"/>
    <w:lvl w:ilvl="0" w:tplc="9248733C">
      <w:start w:val="1"/>
      <w:numFmt w:val="bullet"/>
      <w:lvlText w:val=""/>
      <w:lvlJc w:val="left"/>
      <w:pPr>
        <w:ind w:left="720" w:hanging="360"/>
      </w:pPr>
      <w:rPr>
        <w:rFonts w:ascii="Symbol" w:hAnsi="Symbol" w:hint="default"/>
      </w:rPr>
    </w:lvl>
    <w:lvl w:ilvl="1" w:tplc="3342BF72" w:tentative="1">
      <w:start w:val="1"/>
      <w:numFmt w:val="bullet"/>
      <w:lvlText w:val="o"/>
      <w:lvlJc w:val="left"/>
      <w:pPr>
        <w:ind w:left="1440" w:hanging="360"/>
      </w:pPr>
      <w:rPr>
        <w:rFonts w:ascii="Courier New" w:hAnsi="Courier New" w:cs="Courier New" w:hint="default"/>
      </w:rPr>
    </w:lvl>
    <w:lvl w:ilvl="2" w:tplc="1FA2C97E" w:tentative="1">
      <w:start w:val="1"/>
      <w:numFmt w:val="bullet"/>
      <w:lvlText w:val=""/>
      <w:lvlJc w:val="left"/>
      <w:pPr>
        <w:ind w:left="2160" w:hanging="360"/>
      </w:pPr>
      <w:rPr>
        <w:rFonts w:ascii="Wingdings" w:hAnsi="Wingdings" w:hint="default"/>
      </w:rPr>
    </w:lvl>
    <w:lvl w:ilvl="3" w:tplc="837211B6" w:tentative="1">
      <w:start w:val="1"/>
      <w:numFmt w:val="bullet"/>
      <w:lvlText w:val=""/>
      <w:lvlJc w:val="left"/>
      <w:pPr>
        <w:ind w:left="2880" w:hanging="360"/>
      </w:pPr>
      <w:rPr>
        <w:rFonts w:ascii="Symbol" w:hAnsi="Symbol" w:hint="default"/>
      </w:rPr>
    </w:lvl>
    <w:lvl w:ilvl="4" w:tplc="C2D018FC" w:tentative="1">
      <w:start w:val="1"/>
      <w:numFmt w:val="bullet"/>
      <w:lvlText w:val="o"/>
      <w:lvlJc w:val="left"/>
      <w:pPr>
        <w:ind w:left="3600" w:hanging="360"/>
      </w:pPr>
      <w:rPr>
        <w:rFonts w:ascii="Courier New" w:hAnsi="Courier New" w:cs="Courier New" w:hint="default"/>
      </w:rPr>
    </w:lvl>
    <w:lvl w:ilvl="5" w:tplc="FE2EEB32" w:tentative="1">
      <w:start w:val="1"/>
      <w:numFmt w:val="bullet"/>
      <w:lvlText w:val=""/>
      <w:lvlJc w:val="left"/>
      <w:pPr>
        <w:ind w:left="4320" w:hanging="360"/>
      </w:pPr>
      <w:rPr>
        <w:rFonts w:ascii="Wingdings" w:hAnsi="Wingdings" w:hint="default"/>
      </w:rPr>
    </w:lvl>
    <w:lvl w:ilvl="6" w:tplc="883ABCA4" w:tentative="1">
      <w:start w:val="1"/>
      <w:numFmt w:val="bullet"/>
      <w:lvlText w:val=""/>
      <w:lvlJc w:val="left"/>
      <w:pPr>
        <w:ind w:left="5040" w:hanging="360"/>
      </w:pPr>
      <w:rPr>
        <w:rFonts w:ascii="Symbol" w:hAnsi="Symbol" w:hint="default"/>
      </w:rPr>
    </w:lvl>
    <w:lvl w:ilvl="7" w:tplc="511C0592" w:tentative="1">
      <w:start w:val="1"/>
      <w:numFmt w:val="bullet"/>
      <w:lvlText w:val="o"/>
      <w:lvlJc w:val="left"/>
      <w:pPr>
        <w:ind w:left="5760" w:hanging="360"/>
      </w:pPr>
      <w:rPr>
        <w:rFonts w:ascii="Courier New" w:hAnsi="Courier New" w:cs="Courier New" w:hint="default"/>
      </w:rPr>
    </w:lvl>
    <w:lvl w:ilvl="8" w:tplc="0EE247FC" w:tentative="1">
      <w:start w:val="1"/>
      <w:numFmt w:val="bullet"/>
      <w:lvlText w:val=""/>
      <w:lvlJc w:val="left"/>
      <w:pPr>
        <w:ind w:left="6480" w:hanging="360"/>
      </w:pPr>
      <w:rPr>
        <w:rFonts w:ascii="Wingdings" w:hAnsi="Wingdings" w:hint="default"/>
      </w:rPr>
    </w:lvl>
  </w:abstractNum>
  <w:abstractNum w:abstractNumId="7" w15:restartNumberingAfterBreak="0">
    <w:nsid w:val="265B266D"/>
    <w:multiLevelType w:val="hybridMultilevel"/>
    <w:tmpl w:val="45424A60"/>
    <w:lvl w:ilvl="0" w:tplc="A146AB48">
      <w:start w:val="1"/>
      <w:numFmt w:val="bullet"/>
      <w:lvlText w:val=""/>
      <w:lvlJc w:val="left"/>
      <w:pPr>
        <w:ind w:left="360" w:hanging="360"/>
      </w:pPr>
      <w:rPr>
        <w:rFonts w:ascii="Symbol" w:hAnsi="Symbol" w:hint="default"/>
      </w:rPr>
    </w:lvl>
    <w:lvl w:ilvl="1" w:tplc="6AF4915C">
      <w:start w:val="2025"/>
      <w:numFmt w:val="bullet"/>
      <w:lvlText w:val="•"/>
      <w:lvlJc w:val="left"/>
      <w:pPr>
        <w:ind w:left="1287" w:hanging="360"/>
      </w:pPr>
      <w:rPr>
        <w:rFonts w:ascii="Times New Roman" w:eastAsia="Times New Roman" w:hAnsi="Times New Roman" w:cs="Times New Roman" w:hint="default"/>
      </w:rPr>
    </w:lvl>
    <w:lvl w:ilvl="2" w:tplc="EAB4B4DE">
      <w:start w:val="1"/>
      <w:numFmt w:val="bullet"/>
      <w:lvlText w:val=""/>
      <w:lvlJc w:val="left"/>
      <w:pPr>
        <w:ind w:left="1800" w:hanging="360"/>
      </w:pPr>
      <w:rPr>
        <w:rFonts w:ascii="Wingdings" w:hAnsi="Wingdings" w:hint="default"/>
      </w:rPr>
    </w:lvl>
    <w:lvl w:ilvl="3" w:tplc="3BA21700">
      <w:start w:val="1"/>
      <w:numFmt w:val="bullet"/>
      <w:lvlText w:val=""/>
      <w:lvlJc w:val="left"/>
      <w:pPr>
        <w:ind w:left="2520" w:hanging="360"/>
      </w:pPr>
      <w:rPr>
        <w:rFonts w:ascii="Symbol" w:hAnsi="Symbol" w:hint="default"/>
      </w:rPr>
    </w:lvl>
    <w:lvl w:ilvl="4" w:tplc="CD689CE0">
      <w:start w:val="1"/>
      <w:numFmt w:val="bullet"/>
      <w:lvlText w:val="o"/>
      <w:lvlJc w:val="left"/>
      <w:pPr>
        <w:ind w:left="3240" w:hanging="360"/>
      </w:pPr>
      <w:rPr>
        <w:rFonts w:ascii="Courier New" w:hAnsi="Courier New" w:hint="default"/>
      </w:rPr>
    </w:lvl>
    <w:lvl w:ilvl="5" w:tplc="BA7A5D8C">
      <w:start w:val="1"/>
      <w:numFmt w:val="bullet"/>
      <w:lvlText w:val=""/>
      <w:lvlJc w:val="left"/>
      <w:pPr>
        <w:ind w:left="3960" w:hanging="360"/>
      </w:pPr>
      <w:rPr>
        <w:rFonts w:ascii="Wingdings" w:hAnsi="Wingdings" w:hint="default"/>
      </w:rPr>
    </w:lvl>
    <w:lvl w:ilvl="6" w:tplc="492A2760">
      <w:start w:val="1"/>
      <w:numFmt w:val="bullet"/>
      <w:lvlText w:val=""/>
      <w:lvlJc w:val="left"/>
      <w:pPr>
        <w:ind w:left="4680" w:hanging="360"/>
      </w:pPr>
      <w:rPr>
        <w:rFonts w:ascii="Symbol" w:hAnsi="Symbol" w:hint="default"/>
      </w:rPr>
    </w:lvl>
    <w:lvl w:ilvl="7" w:tplc="E8C43200">
      <w:start w:val="1"/>
      <w:numFmt w:val="bullet"/>
      <w:lvlText w:val="o"/>
      <w:lvlJc w:val="left"/>
      <w:pPr>
        <w:ind w:left="5400" w:hanging="360"/>
      </w:pPr>
      <w:rPr>
        <w:rFonts w:ascii="Courier New" w:hAnsi="Courier New" w:hint="default"/>
      </w:rPr>
    </w:lvl>
    <w:lvl w:ilvl="8" w:tplc="861ECBF0">
      <w:start w:val="1"/>
      <w:numFmt w:val="bullet"/>
      <w:lvlText w:val=""/>
      <w:lvlJc w:val="left"/>
      <w:pPr>
        <w:ind w:left="6120" w:hanging="360"/>
      </w:pPr>
      <w:rPr>
        <w:rFonts w:ascii="Wingdings" w:hAnsi="Wingdings" w:hint="default"/>
      </w:rPr>
    </w:lvl>
  </w:abstractNum>
  <w:abstractNum w:abstractNumId="8" w15:restartNumberingAfterBreak="0">
    <w:nsid w:val="26C21E51"/>
    <w:multiLevelType w:val="hybridMultilevel"/>
    <w:tmpl w:val="91BA19DA"/>
    <w:lvl w:ilvl="0" w:tplc="7D326162">
      <w:start w:val="1"/>
      <w:numFmt w:val="upperRoman"/>
      <w:lvlText w:val="%1."/>
      <w:lvlJc w:val="right"/>
      <w:pPr>
        <w:ind w:left="1440" w:hanging="360"/>
      </w:pPr>
    </w:lvl>
    <w:lvl w:ilvl="1" w:tplc="47389292" w:tentative="1">
      <w:start w:val="1"/>
      <w:numFmt w:val="lowerLetter"/>
      <w:lvlText w:val="%2."/>
      <w:lvlJc w:val="left"/>
      <w:pPr>
        <w:ind w:left="2160" w:hanging="360"/>
      </w:pPr>
    </w:lvl>
    <w:lvl w:ilvl="2" w:tplc="54966320" w:tentative="1">
      <w:start w:val="1"/>
      <w:numFmt w:val="lowerRoman"/>
      <w:lvlText w:val="%3."/>
      <w:lvlJc w:val="right"/>
      <w:pPr>
        <w:ind w:left="2880" w:hanging="180"/>
      </w:pPr>
    </w:lvl>
    <w:lvl w:ilvl="3" w:tplc="465A744C" w:tentative="1">
      <w:start w:val="1"/>
      <w:numFmt w:val="decimal"/>
      <w:lvlText w:val="%4."/>
      <w:lvlJc w:val="left"/>
      <w:pPr>
        <w:ind w:left="3600" w:hanging="360"/>
      </w:pPr>
    </w:lvl>
    <w:lvl w:ilvl="4" w:tplc="13A27684" w:tentative="1">
      <w:start w:val="1"/>
      <w:numFmt w:val="lowerLetter"/>
      <w:lvlText w:val="%5."/>
      <w:lvlJc w:val="left"/>
      <w:pPr>
        <w:ind w:left="4320" w:hanging="360"/>
      </w:pPr>
    </w:lvl>
    <w:lvl w:ilvl="5" w:tplc="419A3C7A" w:tentative="1">
      <w:start w:val="1"/>
      <w:numFmt w:val="lowerRoman"/>
      <w:lvlText w:val="%6."/>
      <w:lvlJc w:val="right"/>
      <w:pPr>
        <w:ind w:left="5040" w:hanging="180"/>
      </w:pPr>
    </w:lvl>
    <w:lvl w:ilvl="6" w:tplc="76D44112" w:tentative="1">
      <w:start w:val="1"/>
      <w:numFmt w:val="decimal"/>
      <w:lvlText w:val="%7."/>
      <w:lvlJc w:val="left"/>
      <w:pPr>
        <w:ind w:left="5760" w:hanging="360"/>
      </w:pPr>
    </w:lvl>
    <w:lvl w:ilvl="7" w:tplc="C63A3A26" w:tentative="1">
      <w:start w:val="1"/>
      <w:numFmt w:val="lowerLetter"/>
      <w:lvlText w:val="%8."/>
      <w:lvlJc w:val="left"/>
      <w:pPr>
        <w:ind w:left="6480" w:hanging="360"/>
      </w:pPr>
    </w:lvl>
    <w:lvl w:ilvl="8" w:tplc="199831D0" w:tentative="1">
      <w:start w:val="1"/>
      <w:numFmt w:val="lowerRoman"/>
      <w:lvlText w:val="%9."/>
      <w:lvlJc w:val="right"/>
      <w:pPr>
        <w:ind w:left="7200" w:hanging="180"/>
      </w:pPr>
    </w:lvl>
  </w:abstractNum>
  <w:abstractNum w:abstractNumId="9" w15:restartNumberingAfterBreak="0">
    <w:nsid w:val="29C169F7"/>
    <w:multiLevelType w:val="hybridMultilevel"/>
    <w:tmpl w:val="FFFFFFFF"/>
    <w:lvl w:ilvl="0" w:tplc="7018D95E">
      <w:start w:val="1"/>
      <w:numFmt w:val="bullet"/>
      <w:lvlText w:val=""/>
      <w:lvlJc w:val="left"/>
      <w:pPr>
        <w:ind w:left="720" w:hanging="360"/>
      </w:pPr>
      <w:rPr>
        <w:rFonts w:ascii="Symbol" w:hAnsi="Symbol" w:hint="default"/>
      </w:rPr>
    </w:lvl>
    <w:lvl w:ilvl="1" w:tplc="6B6816F8">
      <w:start w:val="1"/>
      <w:numFmt w:val="bullet"/>
      <w:lvlText w:val="o"/>
      <w:lvlJc w:val="left"/>
      <w:pPr>
        <w:ind w:left="1440" w:hanging="360"/>
      </w:pPr>
      <w:rPr>
        <w:rFonts w:ascii="Courier New" w:hAnsi="Courier New" w:hint="default"/>
      </w:rPr>
    </w:lvl>
    <w:lvl w:ilvl="2" w:tplc="7D8E4784">
      <w:start w:val="1"/>
      <w:numFmt w:val="bullet"/>
      <w:lvlText w:val=""/>
      <w:lvlJc w:val="left"/>
      <w:pPr>
        <w:ind w:left="2160" w:hanging="360"/>
      </w:pPr>
      <w:rPr>
        <w:rFonts w:ascii="Wingdings" w:hAnsi="Wingdings" w:hint="default"/>
      </w:rPr>
    </w:lvl>
    <w:lvl w:ilvl="3" w:tplc="E8D835B2">
      <w:start w:val="1"/>
      <w:numFmt w:val="bullet"/>
      <w:lvlText w:val=""/>
      <w:lvlJc w:val="left"/>
      <w:pPr>
        <w:ind w:left="2880" w:hanging="360"/>
      </w:pPr>
      <w:rPr>
        <w:rFonts w:ascii="Symbol" w:hAnsi="Symbol" w:hint="default"/>
      </w:rPr>
    </w:lvl>
    <w:lvl w:ilvl="4" w:tplc="43102CCC">
      <w:start w:val="1"/>
      <w:numFmt w:val="bullet"/>
      <w:lvlText w:val="o"/>
      <w:lvlJc w:val="left"/>
      <w:pPr>
        <w:ind w:left="3600" w:hanging="360"/>
      </w:pPr>
      <w:rPr>
        <w:rFonts w:ascii="Courier New" w:hAnsi="Courier New" w:hint="default"/>
      </w:rPr>
    </w:lvl>
    <w:lvl w:ilvl="5" w:tplc="E8882DDE">
      <w:start w:val="1"/>
      <w:numFmt w:val="bullet"/>
      <w:lvlText w:val=""/>
      <w:lvlJc w:val="left"/>
      <w:pPr>
        <w:ind w:left="4320" w:hanging="360"/>
      </w:pPr>
      <w:rPr>
        <w:rFonts w:ascii="Wingdings" w:hAnsi="Wingdings" w:hint="default"/>
      </w:rPr>
    </w:lvl>
    <w:lvl w:ilvl="6" w:tplc="1C7866D2">
      <w:start w:val="1"/>
      <w:numFmt w:val="bullet"/>
      <w:lvlText w:val=""/>
      <w:lvlJc w:val="left"/>
      <w:pPr>
        <w:ind w:left="5040" w:hanging="360"/>
      </w:pPr>
      <w:rPr>
        <w:rFonts w:ascii="Symbol" w:hAnsi="Symbol" w:hint="default"/>
      </w:rPr>
    </w:lvl>
    <w:lvl w:ilvl="7" w:tplc="FD101092">
      <w:start w:val="1"/>
      <w:numFmt w:val="bullet"/>
      <w:lvlText w:val="o"/>
      <w:lvlJc w:val="left"/>
      <w:pPr>
        <w:ind w:left="5760" w:hanging="360"/>
      </w:pPr>
      <w:rPr>
        <w:rFonts w:ascii="Courier New" w:hAnsi="Courier New" w:hint="default"/>
      </w:rPr>
    </w:lvl>
    <w:lvl w:ilvl="8" w:tplc="0848031C">
      <w:start w:val="1"/>
      <w:numFmt w:val="bullet"/>
      <w:lvlText w:val=""/>
      <w:lvlJc w:val="left"/>
      <w:pPr>
        <w:ind w:left="6480" w:hanging="360"/>
      </w:pPr>
      <w:rPr>
        <w:rFonts w:ascii="Wingdings" w:hAnsi="Wingdings" w:hint="default"/>
      </w:rPr>
    </w:lvl>
  </w:abstractNum>
  <w:abstractNum w:abstractNumId="10" w15:restartNumberingAfterBreak="0">
    <w:nsid w:val="32335DD9"/>
    <w:multiLevelType w:val="hybridMultilevel"/>
    <w:tmpl w:val="FFFFFFFF"/>
    <w:lvl w:ilvl="0" w:tplc="CD12E8E6">
      <w:start w:val="1"/>
      <w:numFmt w:val="decimal"/>
      <w:lvlText w:val="%1."/>
      <w:lvlJc w:val="left"/>
      <w:pPr>
        <w:ind w:left="720" w:hanging="360"/>
      </w:pPr>
    </w:lvl>
    <w:lvl w:ilvl="1" w:tplc="5492ED48">
      <w:start w:val="1"/>
      <w:numFmt w:val="lowerLetter"/>
      <w:lvlText w:val="%2."/>
      <w:lvlJc w:val="left"/>
      <w:pPr>
        <w:ind w:left="1440" w:hanging="360"/>
      </w:pPr>
    </w:lvl>
    <w:lvl w:ilvl="2" w:tplc="67BADF3E">
      <w:start w:val="1"/>
      <w:numFmt w:val="lowerRoman"/>
      <w:lvlText w:val="%3."/>
      <w:lvlJc w:val="right"/>
      <w:pPr>
        <w:ind w:left="2160" w:hanging="180"/>
      </w:pPr>
    </w:lvl>
    <w:lvl w:ilvl="3" w:tplc="071E64F0">
      <w:start w:val="1"/>
      <w:numFmt w:val="decimal"/>
      <w:lvlText w:val="%4."/>
      <w:lvlJc w:val="left"/>
      <w:pPr>
        <w:ind w:left="2880" w:hanging="360"/>
      </w:pPr>
    </w:lvl>
    <w:lvl w:ilvl="4" w:tplc="DBD40294">
      <w:start w:val="1"/>
      <w:numFmt w:val="lowerLetter"/>
      <w:lvlText w:val="%5."/>
      <w:lvlJc w:val="left"/>
      <w:pPr>
        <w:ind w:left="3600" w:hanging="360"/>
      </w:pPr>
    </w:lvl>
    <w:lvl w:ilvl="5" w:tplc="41CA6014">
      <w:start w:val="1"/>
      <w:numFmt w:val="lowerRoman"/>
      <w:lvlText w:val="%6."/>
      <w:lvlJc w:val="right"/>
      <w:pPr>
        <w:ind w:left="4320" w:hanging="180"/>
      </w:pPr>
    </w:lvl>
    <w:lvl w:ilvl="6" w:tplc="4560F172">
      <w:start w:val="1"/>
      <w:numFmt w:val="decimal"/>
      <w:lvlText w:val="%7."/>
      <w:lvlJc w:val="left"/>
      <w:pPr>
        <w:ind w:left="5040" w:hanging="360"/>
      </w:pPr>
    </w:lvl>
    <w:lvl w:ilvl="7" w:tplc="5172EC46">
      <w:start w:val="1"/>
      <w:numFmt w:val="lowerLetter"/>
      <w:lvlText w:val="%8."/>
      <w:lvlJc w:val="left"/>
      <w:pPr>
        <w:ind w:left="5760" w:hanging="360"/>
      </w:pPr>
    </w:lvl>
    <w:lvl w:ilvl="8" w:tplc="FBE89B62">
      <w:start w:val="1"/>
      <w:numFmt w:val="lowerRoman"/>
      <w:lvlText w:val="%9."/>
      <w:lvlJc w:val="right"/>
      <w:pPr>
        <w:ind w:left="6480" w:hanging="180"/>
      </w:pPr>
    </w:lvl>
  </w:abstractNum>
  <w:abstractNum w:abstractNumId="11" w15:restartNumberingAfterBreak="0">
    <w:nsid w:val="37A035AA"/>
    <w:multiLevelType w:val="hybridMultilevel"/>
    <w:tmpl w:val="F4FAB75E"/>
    <w:lvl w:ilvl="0" w:tplc="E6E695A0">
      <w:start w:val="1"/>
      <w:numFmt w:val="decimal"/>
      <w:lvlText w:val="%1)"/>
      <w:lvlJc w:val="left"/>
      <w:pPr>
        <w:ind w:left="1440" w:hanging="360"/>
      </w:pPr>
    </w:lvl>
    <w:lvl w:ilvl="1" w:tplc="9F8C6078" w:tentative="1">
      <w:start w:val="1"/>
      <w:numFmt w:val="lowerLetter"/>
      <w:lvlText w:val="%2."/>
      <w:lvlJc w:val="left"/>
      <w:pPr>
        <w:ind w:left="2160" w:hanging="360"/>
      </w:pPr>
    </w:lvl>
    <w:lvl w:ilvl="2" w:tplc="63B0DD28" w:tentative="1">
      <w:start w:val="1"/>
      <w:numFmt w:val="lowerRoman"/>
      <w:lvlText w:val="%3."/>
      <w:lvlJc w:val="right"/>
      <w:pPr>
        <w:ind w:left="2880" w:hanging="180"/>
      </w:pPr>
    </w:lvl>
    <w:lvl w:ilvl="3" w:tplc="DCBA8932" w:tentative="1">
      <w:start w:val="1"/>
      <w:numFmt w:val="decimal"/>
      <w:lvlText w:val="%4."/>
      <w:lvlJc w:val="left"/>
      <w:pPr>
        <w:ind w:left="3600" w:hanging="360"/>
      </w:pPr>
    </w:lvl>
    <w:lvl w:ilvl="4" w:tplc="D91CB944" w:tentative="1">
      <w:start w:val="1"/>
      <w:numFmt w:val="lowerLetter"/>
      <w:lvlText w:val="%5."/>
      <w:lvlJc w:val="left"/>
      <w:pPr>
        <w:ind w:left="4320" w:hanging="360"/>
      </w:pPr>
    </w:lvl>
    <w:lvl w:ilvl="5" w:tplc="DA2C51B0" w:tentative="1">
      <w:start w:val="1"/>
      <w:numFmt w:val="lowerRoman"/>
      <w:lvlText w:val="%6."/>
      <w:lvlJc w:val="right"/>
      <w:pPr>
        <w:ind w:left="5040" w:hanging="180"/>
      </w:pPr>
    </w:lvl>
    <w:lvl w:ilvl="6" w:tplc="5BC2B548" w:tentative="1">
      <w:start w:val="1"/>
      <w:numFmt w:val="decimal"/>
      <w:lvlText w:val="%7."/>
      <w:lvlJc w:val="left"/>
      <w:pPr>
        <w:ind w:left="5760" w:hanging="360"/>
      </w:pPr>
    </w:lvl>
    <w:lvl w:ilvl="7" w:tplc="3C2A6AE8" w:tentative="1">
      <w:start w:val="1"/>
      <w:numFmt w:val="lowerLetter"/>
      <w:lvlText w:val="%8."/>
      <w:lvlJc w:val="left"/>
      <w:pPr>
        <w:ind w:left="6480" w:hanging="360"/>
      </w:pPr>
    </w:lvl>
    <w:lvl w:ilvl="8" w:tplc="BCCEC686" w:tentative="1">
      <w:start w:val="1"/>
      <w:numFmt w:val="lowerRoman"/>
      <w:lvlText w:val="%9."/>
      <w:lvlJc w:val="right"/>
      <w:pPr>
        <w:ind w:left="7200" w:hanging="180"/>
      </w:pPr>
    </w:lvl>
  </w:abstractNum>
  <w:abstractNum w:abstractNumId="12" w15:restartNumberingAfterBreak="0">
    <w:nsid w:val="41412553"/>
    <w:multiLevelType w:val="hybridMultilevel"/>
    <w:tmpl w:val="E54296EE"/>
    <w:lvl w:ilvl="0" w:tplc="673C04AE">
      <w:numFmt w:val="bullet"/>
      <w:lvlText w:val="-"/>
      <w:lvlJc w:val="left"/>
      <w:pPr>
        <w:ind w:left="1080" w:hanging="360"/>
      </w:pPr>
      <w:rPr>
        <w:rFonts w:ascii="Calibri" w:eastAsiaTheme="minorHAnsi" w:hAnsi="Calibri" w:cs="Calibri" w:hint="default"/>
      </w:rPr>
    </w:lvl>
    <w:lvl w:ilvl="1" w:tplc="E920FBE4" w:tentative="1">
      <w:start w:val="1"/>
      <w:numFmt w:val="bullet"/>
      <w:lvlText w:val="o"/>
      <w:lvlJc w:val="left"/>
      <w:pPr>
        <w:ind w:left="1800" w:hanging="360"/>
      </w:pPr>
      <w:rPr>
        <w:rFonts w:ascii="Courier New" w:hAnsi="Courier New" w:cs="Courier New" w:hint="default"/>
      </w:rPr>
    </w:lvl>
    <w:lvl w:ilvl="2" w:tplc="119A8736" w:tentative="1">
      <w:start w:val="1"/>
      <w:numFmt w:val="bullet"/>
      <w:lvlText w:val=""/>
      <w:lvlJc w:val="left"/>
      <w:pPr>
        <w:ind w:left="2520" w:hanging="360"/>
      </w:pPr>
      <w:rPr>
        <w:rFonts w:ascii="Wingdings" w:hAnsi="Wingdings" w:hint="default"/>
      </w:rPr>
    </w:lvl>
    <w:lvl w:ilvl="3" w:tplc="A000B03C" w:tentative="1">
      <w:start w:val="1"/>
      <w:numFmt w:val="bullet"/>
      <w:lvlText w:val=""/>
      <w:lvlJc w:val="left"/>
      <w:pPr>
        <w:ind w:left="3240" w:hanging="360"/>
      </w:pPr>
      <w:rPr>
        <w:rFonts w:ascii="Symbol" w:hAnsi="Symbol" w:hint="default"/>
      </w:rPr>
    </w:lvl>
    <w:lvl w:ilvl="4" w:tplc="955A33E4" w:tentative="1">
      <w:start w:val="1"/>
      <w:numFmt w:val="bullet"/>
      <w:lvlText w:val="o"/>
      <w:lvlJc w:val="left"/>
      <w:pPr>
        <w:ind w:left="3960" w:hanging="360"/>
      </w:pPr>
      <w:rPr>
        <w:rFonts w:ascii="Courier New" w:hAnsi="Courier New" w:cs="Courier New" w:hint="default"/>
      </w:rPr>
    </w:lvl>
    <w:lvl w:ilvl="5" w:tplc="41DAAC24" w:tentative="1">
      <w:start w:val="1"/>
      <w:numFmt w:val="bullet"/>
      <w:lvlText w:val=""/>
      <w:lvlJc w:val="left"/>
      <w:pPr>
        <w:ind w:left="4680" w:hanging="360"/>
      </w:pPr>
      <w:rPr>
        <w:rFonts w:ascii="Wingdings" w:hAnsi="Wingdings" w:hint="default"/>
      </w:rPr>
    </w:lvl>
    <w:lvl w:ilvl="6" w:tplc="50C03FCE" w:tentative="1">
      <w:start w:val="1"/>
      <w:numFmt w:val="bullet"/>
      <w:lvlText w:val=""/>
      <w:lvlJc w:val="left"/>
      <w:pPr>
        <w:ind w:left="5400" w:hanging="360"/>
      </w:pPr>
      <w:rPr>
        <w:rFonts w:ascii="Symbol" w:hAnsi="Symbol" w:hint="default"/>
      </w:rPr>
    </w:lvl>
    <w:lvl w:ilvl="7" w:tplc="2E6089FE" w:tentative="1">
      <w:start w:val="1"/>
      <w:numFmt w:val="bullet"/>
      <w:lvlText w:val="o"/>
      <w:lvlJc w:val="left"/>
      <w:pPr>
        <w:ind w:left="6120" w:hanging="360"/>
      </w:pPr>
      <w:rPr>
        <w:rFonts w:ascii="Courier New" w:hAnsi="Courier New" w:cs="Courier New" w:hint="default"/>
      </w:rPr>
    </w:lvl>
    <w:lvl w:ilvl="8" w:tplc="78AE2CE6" w:tentative="1">
      <w:start w:val="1"/>
      <w:numFmt w:val="bullet"/>
      <w:lvlText w:val=""/>
      <w:lvlJc w:val="left"/>
      <w:pPr>
        <w:ind w:left="6840" w:hanging="360"/>
      </w:pPr>
      <w:rPr>
        <w:rFonts w:ascii="Wingdings" w:hAnsi="Wingdings" w:hint="default"/>
      </w:rPr>
    </w:lvl>
  </w:abstractNum>
  <w:abstractNum w:abstractNumId="13" w15:restartNumberingAfterBreak="0">
    <w:nsid w:val="42A605BC"/>
    <w:multiLevelType w:val="hybridMultilevel"/>
    <w:tmpl w:val="FFFFFFFF"/>
    <w:lvl w:ilvl="0" w:tplc="EAE88A5C">
      <w:start w:val="1"/>
      <w:numFmt w:val="bullet"/>
      <w:lvlText w:val=""/>
      <w:lvlJc w:val="left"/>
      <w:pPr>
        <w:ind w:left="720" w:hanging="360"/>
      </w:pPr>
      <w:rPr>
        <w:rFonts w:ascii="Symbol" w:hAnsi="Symbol" w:hint="default"/>
      </w:rPr>
    </w:lvl>
    <w:lvl w:ilvl="1" w:tplc="76B0A88A">
      <w:start w:val="1"/>
      <w:numFmt w:val="bullet"/>
      <w:lvlText w:val="o"/>
      <w:lvlJc w:val="left"/>
      <w:pPr>
        <w:ind w:left="1440" w:hanging="360"/>
      </w:pPr>
      <w:rPr>
        <w:rFonts w:ascii="Courier New" w:hAnsi="Courier New" w:cs="Times New Roman" w:hint="default"/>
      </w:rPr>
    </w:lvl>
    <w:lvl w:ilvl="2" w:tplc="5452608C">
      <w:start w:val="1"/>
      <w:numFmt w:val="bullet"/>
      <w:lvlText w:val=""/>
      <w:lvlJc w:val="left"/>
      <w:pPr>
        <w:ind w:left="2160" w:hanging="360"/>
      </w:pPr>
      <w:rPr>
        <w:rFonts w:ascii="Wingdings" w:hAnsi="Wingdings" w:hint="default"/>
      </w:rPr>
    </w:lvl>
    <w:lvl w:ilvl="3" w:tplc="519EAEC4">
      <w:start w:val="1"/>
      <w:numFmt w:val="bullet"/>
      <w:lvlText w:val=""/>
      <w:lvlJc w:val="left"/>
      <w:pPr>
        <w:ind w:left="2880" w:hanging="360"/>
      </w:pPr>
      <w:rPr>
        <w:rFonts w:ascii="Symbol" w:hAnsi="Symbol" w:hint="default"/>
      </w:rPr>
    </w:lvl>
    <w:lvl w:ilvl="4" w:tplc="4A44973A">
      <w:start w:val="1"/>
      <w:numFmt w:val="bullet"/>
      <w:lvlText w:val="o"/>
      <w:lvlJc w:val="left"/>
      <w:pPr>
        <w:ind w:left="3600" w:hanging="360"/>
      </w:pPr>
      <w:rPr>
        <w:rFonts w:ascii="Courier New" w:hAnsi="Courier New" w:cs="Times New Roman" w:hint="default"/>
      </w:rPr>
    </w:lvl>
    <w:lvl w:ilvl="5" w:tplc="0AF6CD34">
      <w:start w:val="1"/>
      <w:numFmt w:val="bullet"/>
      <w:lvlText w:val=""/>
      <w:lvlJc w:val="left"/>
      <w:pPr>
        <w:ind w:left="4320" w:hanging="360"/>
      </w:pPr>
      <w:rPr>
        <w:rFonts w:ascii="Wingdings" w:hAnsi="Wingdings" w:hint="default"/>
      </w:rPr>
    </w:lvl>
    <w:lvl w:ilvl="6" w:tplc="C5362948">
      <w:start w:val="1"/>
      <w:numFmt w:val="bullet"/>
      <w:lvlText w:val=""/>
      <w:lvlJc w:val="left"/>
      <w:pPr>
        <w:ind w:left="5040" w:hanging="360"/>
      </w:pPr>
      <w:rPr>
        <w:rFonts w:ascii="Symbol" w:hAnsi="Symbol" w:hint="default"/>
      </w:rPr>
    </w:lvl>
    <w:lvl w:ilvl="7" w:tplc="22D48B14">
      <w:start w:val="1"/>
      <w:numFmt w:val="bullet"/>
      <w:lvlText w:val="o"/>
      <w:lvlJc w:val="left"/>
      <w:pPr>
        <w:ind w:left="5760" w:hanging="360"/>
      </w:pPr>
      <w:rPr>
        <w:rFonts w:ascii="Courier New" w:hAnsi="Courier New" w:cs="Times New Roman" w:hint="default"/>
      </w:rPr>
    </w:lvl>
    <w:lvl w:ilvl="8" w:tplc="1A62A3E6">
      <w:start w:val="1"/>
      <w:numFmt w:val="bullet"/>
      <w:lvlText w:val=""/>
      <w:lvlJc w:val="left"/>
      <w:pPr>
        <w:ind w:left="6480" w:hanging="360"/>
      </w:pPr>
      <w:rPr>
        <w:rFonts w:ascii="Wingdings" w:hAnsi="Wingdings" w:hint="default"/>
      </w:rPr>
    </w:lvl>
  </w:abstractNum>
  <w:abstractNum w:abstractNumId="14" w15:restartNumberingAfterBreak="0">
    <w:nsid w:val="45DA0DDE"/>
    <w:multiLevelType w:val="hybridMultilevel"/>
    <w:tmpl w:val="F7CE380E"/>
    <w:lvl w:ilvl="0" w:tplc="2D8484D0">
      <w:start w:val="1"/>
      <w:numFmt w:val="decimal"/>
      <w:lvlText w:val="%1."/>
      <w:lvlJc w:val="left"/>
      <w:pPr>
        <w:ind w:left="1080" w:hanging="360"/>
      </w:pPr>
      <w:rPr>
        <w:rFonts w:hint="default"/>
      </w:rPr>
    </w:lvl>
    <w:lvl w:ilvl="1" w:tplc="ADA08450" w:tentative="1">
      <w:start w:val="1"/>
      <w:numFmt w:val="lowerLetter"/>
      <w:lvlText w:val="%2."/>
      <w:lvlJc w:val="left"/>
      <w:pPr>
        <w:ind w:left="1800" w:hanging="360"/>
      </w:pPr>
    </w:lvl>
    <w:lvl w:ilvl="2" w:tplc="7C867E04" w:tentative="1">
      <w:start w:val="1"/>
      <w:numFmt w:val="lowerRoman"/>
      <w:lvlText w:val="%3."/>
      <w:lvlJc w:val="right"/>
      <w:pPr>
        <w:ind w:left="2520" w:hanging="180"/>
      </w:pPr>
    </w:lvl>
    <w:lvl w:ilvl="3" w:tplc="BC52389E" w:tentative="1">
      <w:start w:val="1"/>
      <w:numFmt w:val="decimal"/>
      <w:lvlText w:val="%4."/>
      <w:lvlJc w:val="left"/>
      <w:pPr>
        <w:ind w:left="3240" w:hanging="360"/>
      </w:pPr>
    </w:lvl>
    <w:lvl w:ilvl="4" w:tplc="64068EEC" w:tentative="1">
      <w:start w:val="1"/>
      <w:numFmt w:val="lowerLetter"/>
      <w:lvlText w:val="%5."/>
      <w:lvlJc w:val="left"/>
      <w:pPr>
        <w:ind w:left="3960" w:hanging="360"/>
      </w:pPr>
    </w:lvl>
    <w:lvl w:ilvl="5" w:tplc="5E72CDA0" w:tentative="1">
      <w:start w:val="1"/>
      <w:numFmt w:val="lowerRoman"/>
      <w:lvlText w:val="%6."/>
      <w:lvlJc w:val="right"/>
      <w:pPr>
        <w:ind w:left="4680" w:hanging="180"/>
      </w:pPr>
    </w:lvl>
    <w:lvl w:ilvl="6" w:tplc="F134F826" w:tentative="1">
      <w:start w:val="1"/>
      <w:numFmt w:val="decimal"/>
      <w:lvlText w:val="%7."/>
      <w:lvlJc w:val="left"/>
      <w:pPr>
        <w:ind w:left="5400" w:hanging="360"/>
      </w:pPr>
    </w:lvl>
    <w:lvl w:ilvl="7" w:tplc="7CF2B422" w:tentative="1">
      <w:start w:val="1"/>
      <w:numFmt w:val="lowerLetter"/>
      <w:lvlText w:val="%8."/>
      <w:lvlJc w:val="left"/>
      <w:pPr>
        <w:ind w:left="6120" w:hanging="360"/>
      </w:pPr>
    </w:lvl>
    <w:lvl w:ilvl="8" w:tplc="271CB4E4" w:tentative="1">
      <w:start w:val="1"/>
      <w:numFmt w:val="lowerRoman"/>
      <w:lvlText w:val="%9."/>
      <w:lvlJc w:val="right"/>
      <w:pPr>
        <w:ind w:left="6840" w:hanging="180"/>
      </w:pPr>
    </w:lvl>
  </w:abstractNum>
  <w:abstractNum w:abstractNumId="15" w15:restartNumberingAfterBreak="0">
    <w:nsid w:val="47844539"/>
    <w:multiLevelType w:val="hybridMultilevel"/>
    <w:tmpl w:val="A4106532"/>
    <w:lvl w:ilvl="0" w:tplc="79A0863A">
      <w:start w:val="1"/>
      <w:numFmt w:val="bullet"/>
      <w:lvlText w:val=""/>
      <w:lvlJc w:val="left"/>
      <w:pPr>
        <w:ind w:left="720" w:hanging="360"/>
      </w:pPr>
      <w:rPr>
        <w:rFonts w:ascii="Symbol" w:hAnsi="Symbol" w:hint="default"/>
      </w:rPr>
    </w:lvl>
    <w:lvl w:ilvl="1" w:tplc="D9E6D7B8" w:tentative="1">
      <w:start w:val="1"/>
      <w:numFmt w:val="bullet"/>
      <w:lvlText w:val="o"/>
      <w:lvlJc w:val="left"/>
      <w:pPr>
        <w:ind w:left="1440" w:hanging="360"/>
      </w:pPr>
      <w:rPr>
        <w:rFonts w:ascii="Courier New" w:hAnsi="Courier New" w:cs="Courier New" w:hint="default"/>
      </w:rPr>
    </w:lvl>
    <w:lvl w:ilvl="2" w:tplc="69B23ECC" w:tentative="1">
      <w:start w:val="1"/>
      <w:numFmt w:val="bullet"/>
      <w:lvlText w:val=""/>
      <w:lvlJc w:val="left"/>
      <w:pPr>
        <w:ind w:left="2160" w:hanging="360"/>
      </w:pPr>
      <w:rPr>
        <w:rFonts w:ascii="Wingdings" w:hAnsi="Wingdings" w:hint="default"/>
      </w:rPr>
    </w:lvl>
    <w:lvl w:ilvl="3" w:tplc="7B1C85E0" w:tentative="1">
      <w:start w:val="1"/>
      <w:numFmt w:val="bullet"/>
      <w:lvlText w:val=""/>
      <w:lvlJc w:val="left"/>
      <w:pPr>
        <w:ind w:left="2880" w:hanging="360"/>
      </w:pPr>
      <w:rPr>
        <w:rFonts w:ascii="Symbol" w:hAnsi="Symbol" w:hint="default"/>
      </w:rPr>
    </w:lvl>
    <w:lvl w:ilvl="4" w:tplc="74E4DAB6" w:tentative="1">
      <w:start w:val="1"/>
      <w:numFmt w:val="bullet"/>
      <w:lvlText w:val="o"/>
      <w:lvlJc w:val="left"/>
      <w:pPr>
        <w:ind w:left="3600" w:hanging="360"/>
      </w:pPr>
      <w:rPr>
        <w:rFonts w:ascii="Courier New" w:hAnsi="Courier New" w:cs="Courier New" w:hint="default"/>
      </w:rPr>
    </w:lvl>
    <w:lvl w:ilvl="5" w:tplc="FBA813F4" w:tentative="1">
      <w:start w:val="1"/>
      <w:numFmt w:val="bullet"/>
      <w:lvlText w:val=""/>
      <w:lvlJc w:val="left"/>
      <w:pPr>
        <w:ind w:left="4320" w:hanging="360"/>
      </w:pPr>
      <w:rPr>
        <w:rFonts w:ascii="Wingdings" w:hAnsi="Wingdings" w:hint="default"/>
      </w:rPr>
    </w:lvl>
    <w:lvl w:ilvl="6" w:tplc="D43EC85A" w:tentative="1">
      <w:start w:val="1"/>
      <w:numFmt w:val="bullet"/>
      <w:lvlText w:val=""/>
      <w:lvlJc w:val="left"/>
      <w:pPr>
        <w:ind w:left="5040" w:hanging="360"/>
      </w:pPr>
      <w:rPr>
        <w:rFonts w:ascii="Symbol" w:hAnsi="Symbol" w:hint="default"/>
      </w:rPr>
    </w:lvl>
    <w:lvl w:ilvl="7" w:tplc="9EA25A82" w:tentative="1">
      <w:start w:val="1"/>
      <w:numFmt w:val="bullet"/>
      <w:lvlText w:val="o"/>
      <w:lvlJc w:val="left"/>
      <w:pPr>
        <w:ind w:left="5760" w:hanging="360"/>
      </w:pPr>
      <w:rPr>
        <w:rFonts w:ascii="Courier New" w:hAnsi="Courier New" w:cs="Courier New" w:hint="default"/>
      </w:rPr>
    </w:lvl>
    <w:lvl w:ilvl="8" w:tplc="7EA4D9DE" w:tentative="1">
      <w:start w:val="1"/>
      <w:numFmt w:val="bullet"/>
      <w:lvlText w:val=""/>
      <w:lvlJc w:val="left"/>
      <w:pPr>
        <w:ind w:left="6480" w:hanging="360"/>
      </w:pPr>
      <w:rPr>
        <w:rFonts w:ascii="Wingdings" w:hAnsi="Wingdings" w:hint="default"/>
      </w:rPr>
    </w:lvl>
  </w:abstractNum>
  <w:abstractNum w:abstractNumId="16" w15:restartNumberingAfterBreak="0">
    <w:nsid w:val="48B50CDF"/>
    <w:multiLevelType w:val="hybridMultilevel"/>
    <w:tmpl w:val="0FBE49FA"/>
    <w:lvl w:ilvl="0" w:tplc="F822C6FA">
      <w:start w:val="1"/>
      <w:numFmt w:val="decimal"/>
      <w:lvlText w:val="%1."/>
      <w:lvlJc w:val="left"/>
      <w:pPr>
        <w:ind w:left="1080" w:hanging="360"/>
      </w:pPr>
      <w:rPr>
        <w:rFonts w:ascii="Times New Roman" w:eastAsia="Times New Roman" w:hAnsi="Times New Roman" w:cs="Times New Roman"/>
      </w:rPr>
    </w:lvl>
    <w:lvl w:ilvl="1" w:tplc="F8685DB4" w:tentative="1">
      <w:start w:val="1"/>
      <w:numFmt w:val="lowerLetter"/>
      <w:lvlText w:val="%2."/>
      <w:lvlJc w:val="left"/>
      <w:pPr>
        <w:ind w:left="1800" w:hanging="360"/>
      </w:pPr>
    </w:lvl>
    <w:lvl w:ilvl="2" w:tplc="3AA89FAA" w:tentative="1">
      <w:start w:val="1"/>
      <w:numFmt w:val="lowerRoman"/>
      <w:lvlText w:val="%3."/>
      <w:lvlJc w:val="right"/>
      <w:pPr>
        <w:ind w:left="2520" w:hanging="180"/>
      </w:pPr>
    </w:lvl>
    <w:lvl w:ilvl="3" w:tplc="CF0C7652" w:tentative="1">
      <w:start w:val="1"/>
      <w:numFmt w:val="decimal"/>
      <w:lvlText w:val="%4."/>
      <w:lvlJc w:val="left"/>
      <w:pPr>
        <w:ind w:left="3240" w:hanging="360"/>
      </w:pPr>
    </w:lvl>
    <w:lvl w:ilvl="4" w:tplc="B6CE6E5A" w:tentative="1">
      <w:start w:val="1"/>
      <w:numFmt w:val="lowerLetter"/>
      <w:lvlText w:val="%5."/>
      <w:lvlJc w:val="left"/>
      <w:pPr>
        <w:ind w:left="3960" w:hanging="360"/>
      </w:pPr>
    </w:lvl>
    <w:lvl w:ilvl="5" w:tplc="06AAFEFC" w:tentative="1">
      <w:start w:val="1"/>
      <w:numFmt w:val="lowerRoman"/>
      <w:lvlText w:val="%6."/>
      <w:lvlJc w:val="right"/>
      <w:pPr>
        <w:ind w:left="4680" w:hanging="180"/>
      </w:pPr>
    </w:lvl>
    <w:lvl w:ilvl="6" w:tplc="A224C5E2" w:tentative="1">
      <w:start w:val="1"/>
      <w:numFmt w:val="decimal"/>
      <w:lvlText w:val="%7."/>
      <w:lvlJc w:val="left"/>
      <w:pPr>
        <w:ind w:left="5400" w:hanging="360"/>
      </w:pPr>
    </w:lvl>
    <w:lvl w:ilvl="7" w:tplc="0632EDB8" w:tentative="1">
      <w:start w:val="1"/>
      <w:numFmt w:val="lowerLetter"/>
      <w:lvlText w:val="%8."/>
      <w:lvlJc w:val="left"/>
      <w:pPr>
        <w:ind w:left="6120" w:hanging="360"/>
      </w:pPr>
    </w:lvl>
    <w:lvl w:ilvl="8" w:tplc="2E887A10" w:tentative="1">
      <w:start w:val="1"/>
      <w:numFmt w:val="lowerRoman"/>
      <w:lvlText w:val="%9."/>
      <w:lvlJc w:val="right"/>
      <w:pPr>
        <w:ind w:left="6840" w:hanging="180"/>
      </w:pPr>
    </w:lvl>
  </w:abstractNum>
  <w:abstractNum w:abstractNumId="17" w15:restartNumberingAfterBreak="0">
    <w:nsid w:val="4ADB09FF"/>
    <w:multiLevelType w:val="hybridMultilevel"/>
    <w:tmpl w:val="180E1190"/>
    <w:lvl w:ilvl="0" w:tplc="245EA468">
      <w:start w:val="1"/>
      <w:numFmt w:val="bullet"/>
      <w:lvlText w:val=""/>
      <w:lvlJc w:val="left"/>
      <w:pPr>
        <w:ind w:left="360" w:hanging="360"/>
      </w:pPr>
      <w:rPr>
        <w:rFonts w:ascii="Symbol" w:hAnsi="Symbol" w:hint="default"/>
      </w:rPr>
    </w:lvl>
    <w:lvl w:ilvl="1" w:tplc="926E13B8">
      <w:start w:val="2025"/>
      <w:numFmt w:val="bullet"/>
      <w:lvlText w:val="•"/>
      <w:lvlJc w:val="left"/>
      <w:pPr>
        <w:ind w:left="1287" w:hanging="360"/>
      </w:pPr>
      <w:rPr>
        <w:rFonts w:ascii="Times New Roman" w:eastAsia="Times New Roman" w:hAnsi="Times New Roman" w:cs="Times New Roman" w:hint="default"/>
      </w:rPr>
    </w:lvl>
    <w:lvl w:ilvl="2" w:tplc="C8F87240">
      <w:start w:val="1"/>
      <w:numFmt w:val="bullet"/>
      <w:lvlText w:val=""/>
      <w:lvlJc w:val="left"/>
      <w:pPr>
        <w:ind w:left="1800" w:hanging="360"/>
      </w:pPr>
      <w:rPr>
        <w:rFonts w:ascii="Wingdings" w:hAnsi="Wingdings" w:hint="default"/>
      </w:rPr>
    </w:lvl>
    <w:lvl w:ilvl="3" w:tplc="5CDE3DA0">
      <w:start w:val="1"/>
      <w:numFmt w:val="bullet"/>
      <w:lvlText w:val=""/>
      <w:lvlJc w:val="left"/>
      <w:pPr>
        <w:ind w:left="2520" w:hanging="360"/>
      </w:pPr>
      <w:rPr>
        <w:rFonts w:ascii="Symbol" w:hAnsi="Symbol" w:hint="default"/>
      </w:rPr>
    </w:lvl>
    <w:lvl w:ilvl="4" w:tplc="96E8AAD0">
      <w:start w:val="1"/>
      <w:numFmt w:val="bullet"/>
      <w:lvlText w:val="o"/>
      <w:lvlJc w:val="left"/>
      <w:pPr>
        <w:ind w:left="3240" w:hanging="360"/>
      </w:pPr>
      <w:rPr>
        <w:rFonts w:ascii="Courier New" w:hAnsi="Courier New" w:hint="default"/>
      </w:rPr>
    </w:lvl>
    <w:lvl w:ilvl="5" w:tplc="666E1178">
      <w:start w:val="1"/>
      <w:numFmt w:val="bullet"/>
      <w:lvlText w:val=""/>
      <w:lvlJc w:val="left"/>
      <w:pPr>
        <w:ind w:left="3960" w:hanging="360"/>
      </w:pPr>
      <w:rPr>
        <w:rFonts w:ascii="Wingdings" w:hAnsi="Wingdings" w:hint="default"/>
      </w:rPr>
    </w:lvl>
    <w:lvl w:ilvl="6" w:tplc="75C0DAAA">
      <w:start w:val="1"/>
      <w:numFmt w:val="bullet"/>
      <w:lvlText w:val=""/>
      <w:lvlJc w:val="left"/>
      <w:pPr>
        <w:ind w:left="4680" w:hanging="360"/>
      </w:pPr>
      <w:rPr>
        <w:rFonts w:ascii="Symbol" w:hAnsi="Symbol" w:hint="default"/>
      </w:rPr>
    </w:lvl>
    <w:lvl w:ilvl="7" w:tplc="65722E74">
      <w:start w:val="1"/>
      <w:numFmt w:val="bullet"/>
      <w:lvlText w:val="o"/>
      <w:lvlJc w:val="left"/>
      <w:pPr>
        <w:ind w:left="5400" w:hanging="360"/>
      </w:pPr>
      <w:rPr>
        <w:rFonts w:ascii="Courier New" w:hAnsi="Courier New" w:hint="default"/>
      </w:rPr>
    </w:lvl>
    <w:lvl w:ilvl="8" w:tplc="953A515A">
      <w:start w:val="1"/>
      <w:numFmt w:val="bullet"/>
      <w:lvlText w:val=""/>
      <w:lvlJc w:val="left"/>
      <w:pPr>
        <w:ind w:left="6120" w:hanging="360"/>
      </w:pPr>
      <w:rPr>
        <w:rFonts w:ascii="Wingdings" w:hAnsi="Wingdings" w:hint="default"/>
      </w:rPr>
    </w:lvl>
  </w:abstractNum>
  <w:abstractNum w:abstractNumId="18" w15:restartNumberingAfterBreak="0">
    <w:nsid w:val="4E8F7DCB"/>
    <w:multiLevelType w:val="hybridMultilevel"/>
    <w:tmpl w:val="64569236"/>
    <w:lvl w:ilvl="0" w:tplc="7D0CC2B8">
      <w:start w:val="2025"/>
      <w:numFmt w:val="bullet"/>
      <w:lvlText w:val="•"/>
      <w:lvlJc w:val="left"/>
      <w:pPr>
        <w:ind w:left="1080" w:hanging="360"/>
      </w:pPr>
      <w:rPr>
        <w:rFonts w:ascii="Times New Roman" w:eastAsia="Times New Roman" w:hAnsi="Times New Roman" w:cs="Times New Roman" w:hint="default"/>
      </w:rPr>
    </w:lvl>
    <w:lvl w:ilvl="1" w:tplc="9E5E0B96" w:tentative="1">
      <w:start w:val="1"/>
      <w:numFmt w:val="bullet"/>
      <w:lvlText w:val="o"/>
      <w:lvlJc w:val="left"/>
      <w:pPr>
        <w:ind w:left="2160" w:hanging="360"/>
      </w:pPr>
      <w:rPr>
        <w:rFonts w:ascii="Courier New" w:hAnsi="Courier New" w:cs="Courier New" w:hint="default"/>
      </w:rPr>
    </w:lvl>
    <w:lvl w:ilvl="2" w:tplc="F32C7B96" w:tentative="1">
      <w:start w:val="1"/>
      <w:numFmt w:val="bullet"/>
      <w:lvlText w:val=""/>
      <w:lvlJc w:val="left"/>
      <w:pPr>
        <w:ind w:left="2880" w:hanging="360"/>
      </w:pPr>
      <w:rPr>
        <w:rFonts w:ascii="Wingdings" w:hAnsi="Wingdings" w:hint="default"/>
      </w:rPr>
    </w:lvl>
    <w:lvl w:ilvl="3" w:tplc="B1DE3746" w:tentative="1">
      <w:start w:val="1"/>
      <w:numFmt w:val="bullet"/>
      <w:lvlText w:val=""/>
      <w:lvlJc w:val="left"/>
      <w:pPr>
        <w:ind w:left="3600" w:hanging="360"/>
      </w:pPr>
      <w:rPr>
        <w:rFonts w:ascii="Symbol" w:hAnsi="Symbol" w:hint="default"/>
      </w:rPr>
    </w:lvl>
    <w:lvl w:ilvl="4" w:tplc="F35EFB48" w:tentative="1">
      <w:start w:val="1"/>
      <w:numFmt w:val="bullet"/>
      <w:lvlText w:val="o"/>
      <w:lvlJc w:val="left"/>
      <w:pPr>
        <w:ind w:left="4320" w:hanging="360"/>
      </w:pPr>
      <w:rPr>
        <w:rFonts w:ascii="Courier New" w:hAnsi="Courier New" w:cs="Courier New" w:hint="default"/>
      </w:rPr>
    </w:lvl>
    <w:lvl w:ilvl="5" w:tplc="A476D8B8" w:tentative="1">
      <w:start w:val="1"/>
      <w:numFmt w:val="bullet"/>
      <w:lvlText w:val=""/>
      <w:lvlJc w:val="left"/>
      <w:pPr>
        <w:ind w:left="5040" w:hanging="360"/>
      </w:pPr>
      <w:rPr>
        <w:rFonts w:ascii="Wingdings" w:hAnsi="Wingdings" w:hint="default"/>
      </w:rPr>
    </w:lvl>
    <w:lvl w:ilvl="6" w:tplc="B9F44F86" w:tentative="1">
      <w:start w:val="1"/>
      <w:numFmt w:val="bullet"/>
      <w:lvlText w:val=""/>
      <w:lvlJc w:val="left"/>
      <w:pPr>
        <w:ind w:left="5760" w:hanging="360"/>
      </w:pPr>
      <w:rPr>
        <w:rFonts w:ascii="Symbol" w:hAnsi="Symbol" w:hint="default"/>
      </w:rPr>
    </w:lvl>
    <w:lvl w:ilvl="7" w:tplc="1D68945E" w:tentative="1">
      <w:start w:val="1"/>
      <w:numFmt w:val="bullet"/>
      <w:lvlText w:val="o"/>
      <w:lvlJc w:val="left"/>
      <w:pPr>
        <w:ind w:left="6480" w:hanging="360"/>
      </w:pPr>
      <w:rPr>
        <w:rFonts w:ascii="Courier New" w:hAnsi="Courier New" w:cs="Courier New" w:hint="default"/>
      </w:rPr>
    </w:lvl>
    <w:lvl w:ilvl="8" w:tplc="81D66790" w:tentative="1">
      <w:start w:val="1"/>
      <w:numFmt w:val="bullet"/>
      <w:lvlText w:val=""/>
      <w:lvlJc w:val="left"/>
      <w:pPr>
        <w:ind w:left="7200" w:hanging="360"/>
      </w:pPr>
      <w:rPr>
        <w:rFonts w:ascii="Wingdings" w:hAnsi="Wingdings" w:hint="default"/>
      </w:rPr>
    </w:lvl>
  </w:abstractNum>
  <w:abstractNum w:abstractNumId="19" w15:restartNumberingAfterBreak="0">
    <w:nsid w:val="50E34E40"/>
    <w:multiLevelType w:val="hybridMultilevel"/>
    <w:tmpl w:val="B43013A6"/>
    <w:lvl w:ilvl="0" w:tplc="9B06E030">
      <w:start w:val="1"/>
      <w:numFmt w:val="decimal"/>
      <w:lvlText w:val="%1."/>
      <w:lvlJc w:val="left"/>
      <w:pPr>
        <w:ind w:left="927" w:hanging="360"/>
      </w:pPr>
      <w:rPr>
        <w:rFonts w:hint="default"/>
      </w:rPr>
    </w:lvl>
    <w:lvl w:ilvl="1" w:tplc="21BEFBE2" w:tentative="1">
      <w:start w:val="1"/>
      <w:numFmt w:val="lowerLetter"/>
      <w:lvlText w:val="%2."/>
      <w:lvlJc w:val="left"/>
      <w:pPr>
        <w:ind w:left="1647" w:hanging="360"/>
      </w:pPr>
    </w:lvl>
    <w:lvl w:ilvl="2" w:tplc="AAE49D38" w:tentative="1">
      <w:start w:val="1"/>
      <w:numFmt w:val="lowerRoman"/>
      <w:lvlText w:val="%3."/>
      <w:lvlJc w:val="right"/>
      <w:pPr>
        <w:ind w:left="2367" w:hanging="180"/>
      </w:pPr>
    </w:lvl>
    <w:lvl w:ilvl="3" w:tplc="F61C260E" w:tentative="1">
      <w:start w:val="1"/>
      <w:numFmt w:val="decimal"/>
      <w:lvlText w:val="%4."/>
      <w:lvlJc w:val="left"/>
      <w:pPr>
        <w:ind w:left="3087" w:hanging="360"/>
      </w:pPr>
    </w:lvl>
    <w:lvl w:ilvl="4" w:tplc="5C9C3B12" w:tentative="1">
      <w:start w:val="1"/>
      <w:numFmt w:val="lowerLetter"/>
      <w:lvlText w:val="%5."/>
      <w:lvlJc w:val="left"/>
      <w:pPr>
        <w:ind w:left="3807" w:hanging="360"/>
      </w:pPr>
    </w:lvl>
    <w:lvl w:ilvl="5" w:tplc="7B6C4704" w:tentative="1">
      <w:start w:val="1"/>
      <w:numFmt w:val="lowerRoman"/>
      <w:lvlText w:val="%6."/>
      <w:lvlJc w:val="right"/>
      <w:pPr>
        <w:ind w:left="4527" w:hanging="180"/>
      </w:pPr>
    </w:lvl>
    <w:lvl w:ilvl="6" w:tplc="E0AE2642" w:tentative="1">
      <w:start w:val="1"/>
      <w:numFmt w:val="decimal"/>
      <w:lvlText w:val="%7."/>
      <w:lvlJc w:val="left"/>
      <w:pPr>
        <w:ind w:left="5247" w:hanging="360"/>
      </w:pPr>
    </w:lvl>
    <w:lvl w:ilvl="7" w:tplc="0FD4A7B0" w:tentative="1">
      <w:start w:val="1"/>
      <w:numFmt w:val="lowerLetter"/>
      <w:lvlText w:val="%8."/>
      <w:lvlJc w:val="left"/>
      <w:pPr>
        <w:ind w:left="5967" w:hanging="360"/>
      </w:pPr>
    </w:lvl>
    <w:lvl w:ilvl="8" w:tplc="B08C63B2" w:tentative="1">
      <w:start w:val="1"/>
      <w:numFmt w:val="lowerRoman"/>
      <w:lvlText w:val="%9."/>
      <w:lvlJc w:val="right"/>
      <w:pPr>
        <w:ind w:left="6687" w:hanging="180"/>
      </w:pPr>
    </w:lvl>
  </w:abstractNum>
  <w:abstractNum w:abstractNumId="20" w15:restartNumberingAfterBreak="0">
    <w:nsid w:val="52D745A4"/>
    <w:multiLevelType w:val="hybridMultilevel"/>
    <w:tmpl w:val="3920E862"/>
    <w:lvl w:ilvl="0" w:tplc="910AAB02">
      <w:start w:val="1"/>
      <w:numFmt w:val="decimal"/>
      <w:lvlText w:val="%1."/>
      <w:lvlJc w:val="left"/>
      <w:pPr>
        <w:ind w:left="720" w:hanging="360"/>
      </w:pPr>
      <w:rPr>
        <w:rFonts w:asciiTheme="minorHAnsi" w:eastAsiaTheme="minorEastAsia" w:hAnsiTheme="minorHAnsi" w:cstheme="minorBidi" w:hint="default"/>
        <w:sz w:val="22"/>
      </w:rPr>
    </w:lvl>
    <w:lvl w:ilvl="1" w:tplc="F0988FC4" w:tentative="1">
      <w:start w:val="1"/>
      <w:numFmt w:val="lowerLetter"/>
      <w:lvlText w:val="%2."/>
      <w:lvlJc w:val="left"/>
      <w:pPr>
        <w:ind w:left="1440" w:hanging="360"/>
      </w:pPr>
    </w:lvl>
    <w:lvl w:ilvl="2" w:tplc="BB321C2C" w:tentative="1">
      <w:start w:val="1"/>
      <w:numFmt w:val="lowerRoman"/>
      <w:lvlText w:val="%3."/>
      <w:lvlJc w:val="right"/>
      <w:pPr>
        <w:ind w:left="2160" w:hanging="180"/>
      </w:pPr>
    </w:lvl>
    <w:lvl w:ilvl="3" w:tplc="0DFE3BB6" w:tentative="1">
      <w:start w:val="1"/>
      <w:numFmt w:val="decimal"/>
      <w:lvlText w:val="%4."/>
      <w:lvlJc w:val="left"/>
      <w:pPr>
        <w:ind w:left="2880" w:hanging="360"/>
      </w:pPr>
    </w:lvl>
    <w:lvl w:ilvl="4" w:tplc="1E946DF8" w:tentative="1">
      <w:start w:val="1"/>
      <w:numFmt w:val="lowerLetter"/>
      <w:lvlText w:val="%5."/>
      <w:lvlJc w:val="left"/>
      <w:pPr>
        <w:ind w:left="3600" w:hanging="360"/>
      </w:pPr>
    </w:lvl>
    <w:lvl w:ilvl="5" w:tplc="4E28B128" w:tentative="1">
      <w:start w:val="1"/>
      <w:numFmt w:val="lowerRoman"/>
      <w:lvlText w:val="%6."/>
      <w:lvlJc w:val="right"/>
      <w:pPr>
        <w:ind w:left="4320" w:hanging="180"/>
      </w:pPr>
    </w:lvl>
    <w:lvl w:ilvl="6" w:tplc="E5220EA6" w:tentative="1">
      <w:start w:val="1"/>
      <w:numFmt w:val="decimal"/>
      <w:lvlText w:val="%7."/>
      <w:lvlJc w:val="left"/>
      <w:pPr>
        <w:ind w:left="5040" w:hanging="360"/>
      </w:pPr>
    </w:lvl>
    <w:lvl w:ilvl="7" w:tplc="5B9A9EBE" w:tentative="1">
      <w:start w:val="1"/>
      <w:numFmt w:val="lowerLetter"/>
      <w:lvlText w:val="%8."/>
      <w:lvlJc w:val="left"/>
      <w:pPr>
        <w:ind w:left="5760" w:hanging="360"/>
      </w:pPr>
    </w:lvl>
    <w:lvl w:ilvl="8" w:tplc="79682A92" w:tentative="1">
      <w:start w:val="1"/>
      <w:numFmt w:val="lowerRoman"/>
      <w:lvlText w:val="%9."/>
      <w:lvlJc w:val="right"/>
      <w:pPr>
        <w:ind w:left="6480" w:hanging="180"/>
      </w:pPr>
    </w:lvl>
  </w:abstractNum>
  <w:abstractNum w:abstractNumId="21" w15:restartNumberingAfterBreak="0">
    <w:nsid w:val="5322EA3D"/>
    <w:multiLevelType w:val="hybridMultilevel"/>
    <w:tmpl w:val="482C3408"/>
    <w:lvl w:ilvl="0" w:tplc="CC34A3E4">
      <w:start w:val="1"/>
      <w:numFmt w:val="decimal"/>
      <w:lvlText w:val="%1."/>
      <w:lvlJc w:val="left"/>
      <w:pPr>
        <w:ind w:left="720" w:hanging="360"/>
      </w:pPr>
    </w:lvl>
    <w:lvl w:ilvl="1" w:tplc="E04ED43E">
      <w:start w:val="1"/>
      <w:numFmt w:val="lowerLetter"/>
      <w:lvlText w:val="%2."/>
      <w:lvlJc w:val="left"/>
      <w:pPr>
        <w:ind w:left="1440" w:hanging="360"/>
      </w:pPr>
    </w:lvl>
    <w:lvl w:ilvl="2" w:tplc="FBB2996A">
      <w:start w:val="1"/>
      <w:numFmt w:val="lowerRoman"/>
      <w:lvlText w:val="%3."/>
      <w:lvlJc w:val="right"/>
      <w:pPr>
        <w:ind w:left="2160" w:hanging="180"/>
      </w:pPr>
    </w:lvl>
    <w:lvl w:ilvl="3" w:tplc="071E5494">
      <w:start w:val="1"/>
      <w:numFmt w:val="decimal"/>
      <w:lvlText w:val="%4."/>
      <w:lvlJc w:val="left"/>
      <w:pPr>
        <w:ind w:left="2880" w:hanging="360"/>
      </w:pPr>
    </w:lvl>
    <w:lvl w:ilvl="4" w:tplc="08364806">
      <w:start w:val="1"/>
      <w:numFmt w:val="lowerLetter"/>
      <w:lvlText w:val="%5."/>
      <w:lvlJc w:val="left"/>
      <w:pPr>
        <w:ind w:left="3600" w:hanging="360"/>
      </w:pPr>
    </w:lvl>
    <w:lvl w:ilvl="5" w:tplc="5DA26572">
      <w:start w:val="1"/>
      <w:numFmt w:val="lowerRoman"/>
      <w:lvlText w:val="%6."/>
      <w:lvlJc w:val="right"/>
      <w:pPr>
        <w:ind w:left="4320" w:hanging="180"/>
      </w:pPr>
    </w:lvl>
    <w:lvl w:ilvl="6" w:tplc="26AE2E7E">
      <w:start w:val="1"/>
      <w:numFmt w:val="decimal"/>
      <w:lvlText w:val="%7."/>
      <w:lvlJc w:val="left"/>
      <w:pPr>
        <w:ind w:left="5040" w:hanging="360"/>
      </w:pPr>
    </w:lvl>
    <w:lvl w:ilvl="7" w:tplc="25B02C32">
      <w:start w:val="1"/>
      <w:numFmt w:val="lowerLetter"/>
      <w:lvlText w:val="%8."/>
      <w:lvlJc w:val="left"/>
      <w:pPr>
        <w:ind w:left="5760" w:hanging="360"/>
      </w:pPr>
    </w:lvl>
    <w:lvl w:ilvl="8" w:tplc="DD7ECB40">
      <w:start w:val="1"/>
      <w:numFmt w:val="lowerRoman"/>
      <w:lvlText w:val="%9."/>
      <w:lvlJc w:val="right"/>
      <w:pPr>
        <w:ind w:left="6480" w:hanging="180"/>
      </w:pPr>
    </w:lvl>
  </w:abstractNum>
  <w:abstractNum w:abstractNumId="22" w15:restartNumberingAfterBreak="0">
    <w:nsid w:val="535F1A1B"/>
    <w:multiLevelType w:val="hybridMultilevel"/>
    <w:tmpl w:val="8C5419B2"/>
    <w:lvl w:ilvl="0" w:tplc="3F1EDEF6">
      <w:start w:val="2"/>
      <w:numFmt w:val="bullet"/>
      <w:lvlText w:val="-"/>
      <w:lvlJc w:val="left"/>
      <w:pPr>
        <w:ind w:left="720" w:hanging="360"/>
      </w:pPr>
      <w:rPr>
        <w:rFonts w:ascii="Times New Roman" w:eastAsiaTheme="minorHAnsi" w:hAnsi="Times New Roman" w:cs="Times New Roman" w:hint="default"/>
      </w:rPr>
    </w:lvl>
    <w:lvl w:ilvl="1" w:tplc="0FC2FB58">
      <w:start w:val="1"/>
      <w:numFmt w:val="bullet"/>
      <w:lvlText w:val="o"/>
      <w:lvlJc w:val="left"/>
      <w:pPr>
        <w:ind w:left="1440" w:hanging="360"/>
      </w:pPr>
      <w:rPr>
        <w:rFonts w:ascii="Courier New" w:hAnsi="Courier New" w:cs="Courier New" w:hint="default"/>
      </w:rPr>
    </w:lvl>
    <w:lvl w:ilvl="2" w:tplc="E66A0360" w:tentative="1">
      <w:start w:val="1"/>
      <w:numFmt w:val="bullet"/>
      <w:lvlText w:val=""/>
      <w:lvlJc w:val="left"/>
      <w:pPr>
        <w:ind w:left="2160" w:hanging="360"/>
      </w:pPr>
      <w:rPr>
        <w:rFonts w:ascii="Wingdings" w:hAnsi="Wingdings" w:hint="default"/>
      </w:rPr>
    </w:lvl>
    <w:lvl w:ilvl="3" w:tplc="B6C08C56" w:tentative="1">
      <w:start w:val="1"/>
      <w:numFmt w:val="bullet"/>
      <w:lvlText w:val=""/>
      <w:lvlJc w:val="left"/>
      <w:pPr>
        <w:ind w:left="2880" w:hanging="360"/>
      </w:pPr>
      <w:rPr>
        <w:rFonts w:ascii="Symbol" w:hAnsi="Symbol" w:hint="default"/>
      </w:rPr>
    </w:lvl>
    <w:lvl w:ilvl="4" w:tplc="2356FB20" w:tentative="1">
      <w:start w:val="1"/>
      <w:numFmt w:val="bullet"/>
      <w:lvlText w:val="o"/>
      <w:lvlJc w:val="left"/>
      <w:pPr>
        <w:ind w:left="3600" w:hanging="360"/>
      </w:pPr>
      <w:rPr>
        <w:rFonts w:ascii="Courier New" w:hAnsi="Courier New" w:cs="Courier New" w:hint="default"/>
      </w:rPr>
    </w:lvl>
    <w:lvl w:ilvl="5" w:tplc="846C8D7A" w:tentative="1">
      <w:start w:val="1"/>
      <w:numFmt w:val="bullet"/>
      <w:lvlText w:val=""/>
      <w:lvlJc w:val="left"/>
      <w:pPr>
        <w:ind w:left="4320" w:hanging="360"/>
      </w:pPr>
      <w:rPr>
        <w:rFonts w:ascii="Wingdings" w:hAnsi="Wingdings" w:hint="default"/>
      </w:rPr>
    </w:lvl>
    <w:lvl w:ilvl="6" w:tplc="026C4FE4" w:tentative="1">
      <w:start w:val="1"/>
      <w:numFmt w:val="bullet"/>
      <w:lvlText w:val=""/>
      <w:lvlJc w:val="left"/>
      <w:pPr>
        <w:ind w:left="5040" w:hanging="360"/>
      </w:pPr>
      <w:rPr>
        <w:rFonts w:ascii="Symbol" w:hAnsi="Symbol" w:hint="default"/>
      </w:rPr>
    </w:lvl>
    <w:lvl w:ilvl="7" w:tplc="413CE696" w:tentative="1">
      <w:start w:val="1"/>
      <w:numFmt w:val="bullet"/>
      <w:lvlText w:val="o"/>
      <w:lvlJc w:val="left"/>
      <w:pPr>
        <w:ind w:left="5760" w:hanging="360"/>
      </w:pPr>
      <w:rPr>
        <w:rFonts w:ascii="Courier New" w:hAnsi="Courier New" w:cs="Courier New" w:hint="default"/>
      </w:rPr>
    </w:lvl>
    <w:lvl w:ilvl="8" w:tplc="B1826FA8" w:tentative="1">
      <w:start w:val="1"/>
      <w:numFmt w:val="bullet"/>
      <w:lvlText w:val=""/>
      <w:lvlJc w:val="left"/>
      <w:pPr>
        <w:ind w:left="6480" w:hanging="360"/>
      </w:pPr>
      <w:rPr>
        <w:rFonts w:ascii="Wingdings" w:hAnsi="Wingdings" w:hint="default"/>
      </w:rPr>
    </w:lvl>
  </w:abstractNum>
  <w:abstractNum w:abstractNumId="23" w15:restartNumberingAfterBreak="0">
    <w:nsid w:val="56A3B21D"/>
    <w:multiLevelType w:val="hybridMultilevel"/>
    <w:tmpl w:val="FFFFFFFF"/>
    <w:lvl w:ilvl="0" w:tplc="F7763074">
      <w:start w:val="1"/>
      <w:numFmt w:val="bullet"/>
      <w:lvlText w:val=""/>
      <w:lvlJc w:val="left"/>
      <w:pPr>
        <w:ind w:left="720" w:hanging="360"/>
      </w:pPr>
      <w:rPr>
        <w:rFonts w:ascii="Symbol" w:hAnsi="Symbol" w:hint="default"/>
      </w:rPr>
    </w:lvl>
    <w:lvl w:ilvl="1" w:tplc="2CC6F996">
      <w:start w:val="1"/>
      <w:numFmt w:val="bullet"/>
      <w:lvlText w:val="o"/>
      <w:lvlJc w:val="left"/>
      <w:pPr>
        <w:ind w:left="1440" w:hanging="360"/>
      </w:pPr>
      <w:rPr>
        <w:rFonts w:ascii="Courier New" w:hAnsi="Courier New" w:cs="Times New Roman" w:hint="default"/>
      </w:rPr>
    </w:lvl>
    <w:lvl w:ilvl="2" w:tplc="84A0986A">
      <w:start w:val="1"/>
      <w:numFmt w:val="bullet"/>
      <w:lvlText w:val=""/>
      <w:lvlJc w:val="left"/>
      <w:pPr>
        <w:ind w:left="2160" w:hanging="360"/>
      </w:pPr>
      <w:rPr>
        <w:rFonts w:ascii="Wingdings" w:hAnsi="Wingdings" w:hint="default"/>
      </w:rPr>
    </w:lvl>
    <w:lvl w:ilvl="3" w:tplc="8990BBDA">
      <w:start w:val="1"/>
      <w:numFmt w:val="bullet"/>
      <w:lvlText w:val=""/>
      <w:lvlJc w:val="left"/>
      <w:pPr>
        <w:ind w:left="2880" w:hanging="360"/>
      </w:pPr>
      <w:rPr>
        <w:rFonts w:ascii="Symbol" w:hAnsi="Symbol" w:hint="default"/>
      </w:rPr>
    </w:lvl>
    <w:lvl w:ilvl="4" w:tplc="1BA85522">
      <w:start w:val="1"/>
      <w:numFmt w:val="bullet"/>
      <w:lvlText w:val="o"/>
      <w:lvlJc w:val="left"/>
      <w:pPr>
        <w:ind w:left="3600" w:hanging="360"/>
      </w:pPr>
      <w:rPr>
        <w:rFonts w:ascii="Courier New" w:hAnsi="Courier New" w:cs="Times New Roman" w:hint="default"/>
      </w:rPr>
    </w:lvl>
    <w:lvl w:ilvl="5" w:tplc="55C85FAA">
      <w:start w:val="1"/>
      <w:numFmt w:val="bullet"/>
      <w:lvlText w:val=""/>
      <w:lvlJc w:val="left"/>
      <w:pPr>
        <w:ind w:left="4320" w:hanging="360"/>
      </w:pPr>
      <w:rPr>
        <w:rFonts w:ascii="Wingdings" w:hAnsi="Wingdings" w:hint="default"/>
      </w:rPr>
    </w:lvl>
    <w:lvl w:ilvl="6" w:tplc="55F04F02">
      <w:start w:val="1"/>
      <w:numFmt w:val="bullet"/>
      <w:lvlText w:val=""/>
      <w:lvlJc w:val="left"/>
      <w:pPr>
        <w:ind w:left="5040" w:hanging="360"/>
      </w:pPr>
      <w:rPr>
        <w:rFonts w:ascii="Symbol" w:hAnsi="Symbol" w:hint="default"/>
      </w:rPr>
    </w:lvl>
    <w:lvl w:ilvl="7" w:tplc="610445CA">
      <w:start w:val="1"/>
      <w:numFmt w:val="bullet"/>
      <w:lvlText w:val="o"/>
      <w:lvlJc w:val="left"/>
      <w:pPr>
        <w:ind w:left="5760" w:hanging="360"/>
      </w:pPr>
      <w:rPr>
        <w:rFonts w:ascii="Courier New" w:hAnsi="Courier New" w:cs="Times New Roman" w:hint="default"/>
      </w:rPr>
    </w:lvl>
    <w:lvl w:ilvl="8" w:tplc="D1623FBA">
      <w:start w:val="1"/>
      <w:numFmt w:val="bullet"/>
      <w:lvlText w:val=""/>
      <w:lvlJc w:val="left"/>
      <w:pPr>
        <w:ind w:left="6480" w:hanging="360"/>
      </w:pPr>
      <w:rPr>
        <w:rFonts w:ascii="Wingdings" w:hAnsi="Wingdings" w:hint="default"/>
      </w:rPr>
    </w:lvl>
  </w:abstractNum>
  <w:abstractNum w:abstractNumId="24" w15:restartNumberingAfterBreak="0">
    <w:nsid w:val="57D96995"/>
    <w:multiLevelType w:val="hybridMultilevel"/>
    <w:tmpl w:val="197AA54C"/>
    <w:lvl w:ilvl="0" w:tplc="FE20DDF2">
      <w:start w:val="3"/>
      <w:numFmt w:val="bullet"/>
      <w:lvlText w:val=""/>
      <w:lvlJc w:val="left"/>
      <w:pPr>
        <w:ind w:left="720" w:hanging="360"/>
      </w:pPr>
      <w:rPr>
        <w:rFonts w:ascii="Symbol" w:eastAsiaTheme="minorEastAsia" w:hAnsi="Symbol" w:cs="Times New Roman" w:hint="default"/>
      </w:rPr>
    </w:lvl>
    <w:lvl w:ilvl="1" w:tplc="1C60D1A2" w:tentative="1">
      <w:start w:val="1"/>
      <w:numFmt w:val="bullet"/>
      <w:lvlText w:val="o"/>
      <w:lvlJc w:val="left"/>
      <w:pPr>
        <w:ind w:left="1440" w:hanging="360"/>
      </w:pPr>
      <w:rPr>
        <w:rFonts w:ascii="Courier New" w:hAnsi="Courier New" w:cs="Courier New" w:hint="default"/>
      </w:rPr>
    </w:lvl>
    <w:lvl w:ilvl="2" w:tplc="AE8816FA" w:tentative="1">
      <w:start w:val="1"/>
      <w:numFmt w:val="bullet"/>
      <w:lvlText w:val=""/>
      <w:lvlJc w:val="left"/>
      <w:pPr>
        <w:ind w:left="2160" w:hanging="360"/>
      </w:pPr>
      <w:rPr>
        <w:rFonts w:ascii="Wingdings" w:hAnsi="Wingdings" w:hint="default"/>
      </w:rPr>
    </w:lvl>
    <w:lvl w:ilvl="3" w:tplc="E826B446" w:tentative="1">
      <w:start w:val="1"/>
      <w:numFmt w:val="bullet"/>
      <w:lvlText w:val=""/>
      <w:lvlJc w:val="left"/>
      <w:pPr>
        <w:ind w:left="2880" w:hanging="360"/>
      </w:pPr>
      <w:rPr>
        <w:rFonts w:ascii="Symbol" w:hAnsi="Symbol" w:hint="default"/>
      </w:rPr>
    </w:lvl>
    <w:lvl w:ilvl="4" w:tplc="81C4CD2E" w:tentative="1">
      <w:start w:val="1"/>
      <w:numFmt w:val="bullet"/>
      <w:lvlText w:val="o"/>
      <w:lvlJc w:val="left"/>
      <w:pPr>
        <w:ind w:left="3600" w:hanging="360"/>
      </w:pPr>
      <w:rPr>
        <w:rFonts w:ascii="Courier New" w:hAnsi="Courier New" w:cs="Courier New" w:hint="default"/>
      </w:rPr>
    </w:lvl>
    <w:lvl w:ilvl="5" w:tplc="05AC128E" w:tentative="1">
      <w:start w:val="1"/>
      <w:numFmt w:val="bullet"/>
      <w:lvlText w:val=""/>
      <w:lvlJc w:val="left"/>
      <w:pPr>
        <w:ind w:left="4320" w:hanging="360"/>
      </w:pPr>
      <w:rPr>
        <w:rFonts w:ascii="Wingdings" w:hAnsi="Wingdings" w:hint="default"/>
      </w:rPr>
    </w:lvl>
    <w:lvl w:ilvl="6" w:tplc="13A047C2" w:tentative="1">
      <w:start w:val="1"/>
      <w:numFmt w:val="bullet"/>
      <w:lvlText w:val=""/>
      <w:lvlJc w:val="left"/>
      <w:pPr>
        <w:ind w:left="5040" w:hanging="360"/>
      </w:pPr>
      <w:rPr>
        <w:rFonts w:ascii="Symbol" w:hAnsi="Symbol" w:hint="default"/>
      </w:rPr>
    </w:lvl>
    <w:lvl w:ilvl="7" w:tplc="5030B19E" w:tentative="1">
      <w:start w:val="1"/>
      <w:numFmt w:val="bullet"/>
      <w:lvlText w:val="o"/>
      <w:lvlJc w:val="left"/>
      <w:pPr>
        <w:ind w:left="5760" w:hanging="360"/>
      </w:pPr>
      <w:rPr>
        <w:rFonts w:ascii="Courier New" w:hAnsi="Courier New" w:cs="Courier New" w:hint="default"/>
      </w:rPr>
    </w:lvl>
    <w:lvl w:ilvl="8" w:tplc="7C463162" w:tentative="1">
      <w:start w:val="1"/>
      <w:numFmt w:val="bullet"/>
      <w:lvlText w:val=""/>
      <w:lvlJc w:val="left"/>
      <w:pPr>
        <w:ind w:left="6480" w:hanging="360"/>
      </w:pPr>
      <w:rPr>
        <w:rFonts w:ascii="Wingdings" w:hAnsi="Wingdings" w:hint="default"/>
      </w:rPr>
    </w:lvl>
  </w:abstractNum>
  <w:abstractNum w:abstractNumId="25" w15:restartNumberingAfterBreak="0">
    <w:nsid w:val="60CC4107"/>
    <w:multiLevelType w:val="hybridMultilevel"/>
    <w:tmpl w:val="9B86F81C"/>
    <w:lvl w:ilvl="0" w:tplc="54E64DF0">
      <w:start w:val="2025"/>
      <w:numFmt w:val="bullet"/>
      <w:lvlText w:val="•"/>
      <w:lvlJc w:val="left"/>
      <w:pPr>
        <w:ind w:left="360" w:hanging="360"/>
      </w:pPr>
      <w:rPr>
        <w:rFonts w:ascii="Times New Roman" w:eastAsia="Times New Roman" w:hAnsi="Times New Roman" w:cs="Times New Roman" w:hint="default"/>
      </w:rPr>
    </w:lvl>
    <w:lvl w:ilvl="1" w:tplc="536262A6">
      <w:start w:val="1"/>
      <w:numFmt w:val="bullet"/>
      <w:lvlText w:val="o"/>
      <w:lvlJc w:val="left"/>
      <w:pPr>
        <w:ind w:left="1080" w:hanging="360"/>
      </w:pPr>
      <w:rPr>
        <w:rFonts w:ascii="Courier New" w:hAnsi="Courier New" w:hint="default"/>
      </w:rPr>
    </w:lvl>
    <w:lvl w:ilvl="2" w:tplc="FBEC3EB2">
      <w:start w:val="1"/>
      <w:numFmt w:val="bullet"/>
      <w:lvlText w:val=""/>
      <w:lvlJc w:val="left"/>
      <w:pPr>
        <w:ind w:left="1800" w:hanging="360"/>
      </w:pPr>
      <w:rPr>
        <w:rFonts w:ascii="Wingdings" w:hAnsi="Wingdings" w:hint="default"/>
      </w:rPr>
    </w:lvl>
    <w:lvl w:ilvl="3" w:tplc="AA6A40C8">
      <w:start w:val="1"/>
      <w:numFmt w:val="bullet"/>
      <w:lvlText w:val=""/>
      <w:lvlJc w:val="left"/>
      <w:pPr>
        <w:ind w:left="2520" w:hanging="360"/>
      </w:pPr>
      <w:rPr>
        <w:rFonts w:ascii="Symbol" w:hAnsi="Symbol" w:hint="default"/>
      </w:rPr>
    </w:lvl>
    <w:lvl w:ilvl="4" w:tplc="AA448F04">
      <w:start w:val="1"/>
      <w:numFmt w:val="bullet"/>
      <w:lvlText w:val="o"/>
      <w:lvlJc w:val="left"/>
      <w:pPr>
        <w:ind w:left="3240" w:hanging="360"/>
      </w:pPr>
      <w:rPr>
        <w:rFonts w:ascii="Courier New" w:hAnsi="Courier New" w:hint="default"/>
      </w:rPr>
    </w:lvl>
    <w:lvl w:ilvl="5" w:tplc="1B54D888">
      <w:start w:val="1"/>
      <w:numFmt w:val="bullet"/>
      <w:lvlText w:val=""/>
      <w:lvlJc w:val="left"/>
      <w:pPr>
        <w:ind w:left="3960" w:hanging="360"/>
      </w:pPr>
      <w:rPr>
        <w:rFonts w:ascii="Wingdings" w:hAnsi="Wingdings" w:hint="default"/>
      </w:rPr>
    </w:lvl>
    <w:lvl w:ilvl="6" w:tplc="6FFEE4B2">
      <w:start w:val="1"/>
      <w:numFmt w:val="bullet"/>
      <w:lvlText w:val=""/>
      <w:lvlJc w:val="left"/>
      <w:pPr>
        <w:ind w:left="4680" w:hanging="360"/>
      </w:pPr>
      <w:rPr>
        <w:rFonts w:ascii="Symbol" w:hAnsi="Symbol" w:hint="default"/>
      </w:rPr>
    </w:lvl>
    <w:lvl w:ilvl="7" w:tplc="0D3274C2">
      <w:start w:val="1"/>
      <w:numFmt w:val="bullet"/>
      <w:lvlText w:val="o"/>
      <w:lvlJc w:val="left"/>
      <w:pPr>
        <w:ind w:left="5400" w:hanging="360"/>
      </w:pPr>
      <w:rPr>
        <w:rFonts w:ascii="Courier New" w:hAnsi="Courier New" w:hint="default"/>
      </w:rPr>
    </w:lvl>
    <w:lvl w:ilvl="8" w:tplc="C38082CA">
      <w:start w:val="1"/>
      <w:numFmt w:val="bullet"/>
      <w:lvlText w:val=""/>
      <w:lvlJc w:val="left"/>
      <w:pPr>
        <w:ind w:left="6120" w:hanging="360"/>
      </w:pPr>
      <w:rPr>
        <w:rFonts w:ascii="Wingdings" w:hAnsi="Wingdings" w:hint="default"/>
      </w:rPr>
    </w:lvl>
  </w:abstractNum>
  <w:abstractNum w:abstractNumId="26" w15:restartNumberingAfterBreak="0">
    <w:nsid w:val="62C03A97"/>
    <w:multiLevelType w:val="hybridMultilevel"/>
    <w:tmpl w:val="FFFFFFFF"/>
    <w:lvl w:ilvl="0" w:tplc="FAD666C2">
      <w:start w:val="1"/>
      <w:numFmt w:val="bullet"/>
      <w:lvlText w:val=""/>
      <w:lvlJc w:val="left"/>
      <w:pPr>
        <w:ind w:left="720" w:hanging="360"/>
      </w:pPr>
      <w:rPr>
        <w:rFonts w:ascii="Symbol" w:hAnsi="Symbol" w:hint="default"/>
      </w:rPr>
    </w:lvl>
    <w:lvl w:ilvl="1" w:tplc="A72CD90C">
      <w:start w:val="1"/>
      <w:numFmt w:val="bullet"/>
      <w:lvlText w:val="o"/>
      <w:lvlJc w:val="left"/>
      <w:pPr>
        <w:ind w:left="1440" w:hanging="360"/>
      </w:pPr>
      <w:rPr>
        <w:rFonts w:ascii="Courier New" w:hAnsi="Courier New" w:cs="Times New Roman" w:hint="default"/>
      </w:rPr>
    </w:lvl>
    <w:lvl w:ilvl="2" w:tplc="2ACEA0C6">
      <w:start w:val="1"/>
      <w:numFmt w:val="bullet"/>
      <w:lvlText w:val=""/>
      <w:lvlJc w:val="left"/>
      <w:pPr>
        <w:ind w:left="2160" w:hanging="360"/>
      </w:pPr>
      <w:rPr>
        <w:rFonts w:ascii="Wingdings" w:hAnsi="Wingdings" w:hint="default"/>
      </w:rPr>
    </w:lvl>
    <w:lvl w:ilvl="3" w:tplc="3E2EF758">
      <w:start w:val="1"/>
      <w:numFmt w:val="bullet"/>
      <w:lvlText w:val=""/>
      <w:lvlJc w:val="left"/>
      <w:pPr>
        <w:ind w:left="2880" w:hanging="360"/>
      </w:pPr>
      <w:rPr>
        <w:rFonts w:ascii="Symbol" w:hAnsi="Symbol" w:hint="default"/>
      </w:rPr>
    </w:lvl>
    <w:lvl w:ilvl="4" w:tplc="75B62A12">
      <w:start w:val="1"/>
      <w:numFmt w:val="bullet"/>
      <w:lvlText w:val="o"/>
      <w:lvlJc w:val="left"/>
      <w:pPr>
        <w:ind w:left="3600" w:hanging="360"/>
      </w:pPr>
      <w:rPr>
        <w:rFonts w:ascii="Courier New" w:hAnsi="Courier New" w:cs="Times New Roman" w:hint="default"/>
      </w:rPr>
    </w:lvl>
    <w:lvl w:ilvl="5" w:tplc="67B8714C">
      <w:start w:val="1"/>
      <w:numFmt w:val="bullet"/>
      <w:lvlText w:val=""/>
      <w:lvlJc w:val="left"/>
      <w:pPr>
        <w:ind w:left="4320" w:hanging="360"/>
      </w:pPr>
      <w:rPr>
        <w:rFonts w:ascii="Wingdings" w:hAnsi="Wingdings" w:hint="default"/>
      </w:rPr>
    </w:lvl>
    <w:lvl w:ilvl="6" w:tplc="CF14EBD0">
      <w:start w:val="1"/>
      <w:numFmt w:val="bullet"/>
      <w:lvlText w:val=""/>
      <w:lvlJc w:val="left"/>
      <w:pPr>
        <w:ind w:left="5040" w:hanging="360"/>
      </w:pPr>
      <w:rPr>
        <w:rFonts w:ascii="Symbol" w:hAnsi="Symbol" w:hint="default"/>
      </w:rPr>
    </w:lvl>
    <w:lvl w:ilvl="7" w:tplc="256614A4">
      <w:start w:val="1"/>
      <w:numFmt w:val="bullet"/>
      <w:lvlText w:val="o"/>
      <w:lvlJc w:val="left"/>
      <w:pPr>
        <w:ind w:left="5760" w:hanging="360"/>
      </w:pPr>
      <w:rPr>
        <w:rFonts w:ascii="Courier New" w:hAnsi="Courier New" w:cs="Times New Roman" w:hint="default"/>
      </w:rPr>
    </w:lvl>
    <w:lvl w:ilvl="8" w:tplc="2EFAAD00">
      <w:start w:val="1"/>
      <w:numFmt w:val="bullet"/>
      <w:lvlText w:val=""/>
      <w:lvlJc w:val="left"/>
      <w:pPr>
        <w:ind w:left="6480" w:hanging="360"/>
      </w:pPr>
      <w:rPr>
        <w:rFonts w:ascii="Wingdings" w:hAnsi="Wingdings" w:hint="default"/>
      </w:rPr>
    </w:lvl>
  </w:abstractNum>
  <w:abstractNum w:abstractNumId="27" w15:restartNumberingAfterBreak="0">
    <w:nsid w:val="67EEDC66"/>
    <w:multiLevelType w:val="hybridMultilevel"/>
    <w:tmpl w:val="FFFFFFFF"/>
    <w:lvl w:ilvl="0" w:tplc="1CE6EAD2">
      <w:start w:val="1"/>
      <w:numFmt w:val="bullet"/>
      <w:lvlText w:val=""/>
      <w:lvlJc w:val="left"/>
      <w:pPr>
        <w:ind w:left="720" w:hanging="360"/>
      </w:pPr>
      <w:rPr>
        <w:rFonts w:ascii="Symbol" w:hAnsi="Symbol" w:hint="default"/>
      </w:rPr>
    </w:lvl>
    <w:lvl w:ilvl="1" w:tplc="30C4326E">
      <w:start w:val="1"/>
      <w:numFmt w:val="bullet"/>
      <w:lvlText w:val="o"/>
      <w:lvlJc w:val="left"/>
      <w:pPr>
        <w:ind w:left="1440" w:hanging="360"/>
      </w:pPr>
      <w:rPr>
        <w:rFonts w:ascii="Courier New" w:hAnsi="Courier New" w:cs="Times New Roman" w:hint="default"/>
      </w:rPr>
    </w:lvl>
    <w:lvl w:ilvl="2" w:tplc="2C122E98">
      <w:start w:val="1"/>
      <w:numFmt w:val="bullet"/>
      <w:lvlText w:val=""/>
      <w:lvlJc w:val="left"/>
      <w:pPr>
        <w:ind w:left="2160" w:hanging="360"/>
      </w:pPr>
      <w:rPr>
        <w:rFonts w:ascii="Wingdings" w:hAnsi="Wingdings" w:hint="default"/>
      </w:rPr>
    </w:lvl>
    <w:lvl w:ilvl="3" w:tplc="0C045944">
      <w:start w:val="1"/>
      <w:numFmt w:val="bullet"/>
      <w:lvlText w:val=""/>
      <w:lvlJc w:val="left"/>
      <w:pPr>
        <w:ind w:left="2880" w:hanging="360"/>
      </w:pPr>
      <w:rPr>
        <w:rFonts w:ascii="Symbol" w:hAnsi="Symbol" w:hint="default"/>
      </w:rPr>
    </w:lvl>
    <w:lvl w:ilvl="4" w:tplc="1A86F136">
      <w:start w:val="1"/>
      <w:numFmt w:val="bullet"/>
      <w:lvlText w:val="o"/>
      <w:lvlJc w:val="left"/>
      <w:pPr>
        <w:ind w:left="3600" w:hanging="360"/>
      </w:pPr>
      <w:rPr>
        <w:rFonts w:ascii="Courier New" w:hAnsi="Courier New" w:cs="Times New Roman" w:hint="default"/>
      </w:rPr>
    </w:lvl>
    <w:lvl w:ilvl="5" w:tplc="2E6E8100">
      <w:start w:val="1"/>
      <w:numFmt w:val="bullet"/>
      <w:lvlText w:val=""/>
      <w:lvlJc w:val="left"/>
      <w:pPr>
        <w:ind w:left="4320" w:hanging="360"/>
      </w:pPr>
      <w:rPr>
        <w:rFonts w:ascii="Wingdings" w:hAnsi="Wingdings" w:hint="default"/>
      </w:rPr>
    </w:lvl>
    <w:lvl w:ilvl="6" w:tplc="7D803492">
      <w:start w:val="1"/>
      <w:numFmt w:val="bullet"/>
      <w:lvlText w:val=""/>
      <w:lvlJc w:val="left"/>
      <w:pPr>
        <w:ind w:left="5040" w:hanging="360"/>
      </w:pPr>
      <w:rPr>
        <w:rFonts w:ascii="Symbol" w:hAnsi="Symbol" w:hint="default"/>
      </w:rPr>
    </w:lvl>
    <w:lvl w:ilvl="7" w:tplc="4EDC9FBC">
      <w:start w:val="1"/>
      <w:numFmt w:val="bullet"/>
      <w:lvlText w:val="o"/>
      <w:lvlJc w:val="left"/>
      <w:pPr>
        <w:ind w:left="5760" w:hanging="360"/>
      </w:pPr>
      <w:rPr>
        <w:rFonts w:ascii="Courier New" w:hAnsi="Courier New" w:cs="Times New Roman" w:hint="default"/>
      </w:rPr>
    </w:lvl>
    <w:lvl w:ilvl="8" w:tplc="79AE6D38">
      <w:start w:val="1"/>
      <w:numFmt w:val="bullet"/>
      <w:lvlText w:val=""/>
      <w:lvlJc w:val="left"/>
      <w:pPr>
        <w:ind w:left="6480" w:hanging="360"/>
      </w:pPr>
      <w:rPr>
        <w:rFonts w:ascii="Wingdings" w:hAnsi="Wingdings" w:hint="default"/>
      </w:rPr>
    </w:lvl>
  </w:abstractNum>
  <w:abstractNum w:abstractNumId="28" w15:restartNumberingAfterBreak="0">
    <w:nsid w:val="6BFE3A8D"/>
    <w:multiLevelType w:val="hybridMultilevel"/>
    <w:tmpl w:val="F6A6F6AA"/>
    <w:lvl w:ilvl="0" w:tplc="D86AEB6C">
      <w:start w:val="1"/>
      <w:numFmt w:val="decimal"/>
      <w:lvlText w:val="%1."/>
      <w:lvlJc w:val="left"/>
      <w:pPr>
        <w:ind w:left="720" w:hanging="360"/>
      </w:pPr>
    </w:lvl>
    <w:lvl w:ilvl="1" w:tplc="4E7E96F8" w:tentative="1">
      <w:start w:val="1"/>
      <w:numFmt w:val="lowerLetter"/>
      <w:lvlText w:val="%2."/>
      <w:lvlJc w:val="left"/>
      <w:pPr>
        <w:ind w:left="1440" w:hanging="360"/>
      </w:pPr>
    </w:lvl>
    <w:lvl w:ilvl="2" w:tplc="12F0EC4A" w:tentative="1">
      <w:start w:val="1"/>
      <w:numFmt w:val="lowerRoman"/>
      <w:lvlText w:val="%3."/>
      <w:lvlJc w:val="right"/>
      <w:pPr>
        <w:ind w:left="2160" w:hanging="180"/>
      </w:pPr>
    </w:lvl>
    <w:lvl w:ilvl="3" w:tplc="96FE1252" w:tentative="1">
      <w:start w:val="1"/>
      <w:numFmt w:val="decimal"/>
      <w:lvlText w:val="%4."/>
      <w:lvlJc w:val="left"/>
      <w:pPr>
        <w:ind w:left="2880" w:hanging="360"/>
      </w:pPr>
    </w:lvl>
    <w:lvl w:ilvl="4" w:tplc="489CE108" w:tentative="1">
      <w:start w:val="1"/>
      <w:numFmt w:val="lowerLetter"/>
      <w:lvlText w:val="%5."/>
      <w:lvlJc w:val="left"/>
      <w:pPr>
        <w:ind w:left="3600" w:hanging="360"/>
      </w:pPr>
    </w:lvl>
    <w:lvl w:ilvl="5" w:tplc="A6A23C7A" w:tentative="1">
      <w:start w:val="1"/>
      <w:numFmt w:val="lowerRoman"/>
      <w:lvlText w:val="%6."/>
      <w:lvlJc w:val="right"/>
      <w:pPr>
        <w:ind w:left="4320" w:hanging="180"/>
      </w:pPr>
    </w:lvl>
    <w:lvl w:ilvl="6" w:tplc="A26C9B06" w:tentative="1">
      <w:start w:val="1"/>
      <w:numFmt w:val="decimal"/>
      <w:lvlText w:val="%7."/>
      <w:lvlJc w:val="left"/>
      <w:pPr>
        <w:ind w:left="5040" w:hanging="360"/>
      </w:pPr>
    </w:lvl>
    <w:lvl w:ilvl="7" w:tplc="E342FB28" w:tentative="1">
      <w:start w:val="1"/>
      <w:numFmt w:val="lowerLetter"/>
      <w:lvlText w:val="%8."/>
      <w:lvlJc w:val="left"/>
      <w:pPr>
        <w:ind w:left="5760" w:hanging="360"/>
      </w:pPr>
    </w:lvl>
    <w:lvl w:ilvl="8" w:tplc="D60C0B40" w:tentative="1">
      <w:start w:val="1"/>
      <w:numFmt w:val="lowerRoman"/>
      <w:lvlText w:val="%9."/>
      <w:lvlJc w:val="right"/>
      <w:pPr>
        <w:ind w:left="6480" w:hanging="180"/>
      </w:pPr>
    </w:lvl>
  </w:abstractNum>
  <w:abstractNum w:abstractNumId="29" w15:restartNumberingAfterBreak="0">
    <w:nsid w:val="6C5C4313"/>
    <w:multiLevelType w:val="hybridMultilevel"/>
    <w:tmpl w:val="EF9E362A"/>
    <w:lvl w:ilvl="0" w:tplc="AFFCDED8">
      <w:start w:val="1"/>
      <w:numFmt w:val="decimal"/>
      <w:lvlText w:val="%1)"/>
      <w:lvlJc w:val="left"/>
      <w:pPr>
        <w:ind w:left="720" w:hanging="360"/>
      </w:pPr>
    </w:lvl>
    <w:lvl w:ilvl="1" w:tplc="C68686DC" w:tentative="1">
      <w:start w:val="1"/>
      <w:numFmt w:val="lowerLetter"/>
      <w:lvlText w:val="%2."/>
      <w:lvlJc w:val="left"/>
      <w:pPr>
        <w:ind w:left="1440" w:hanging="360"/>
      </w:pPr>
    </w:lvl>
    <w:lvl w:ilvl="2" w:tplc="15AA61A8" w:tentative="1">
      <w:start w:val="1"/>
      <w:numFmt w:val="lowerRoman"/>
      <w:lvlText w:val="%3."/>
      <w:lvlJc w:val="right"/>
      <w:pPr>
        <w:ind w:left="2160" w:hanging="180"/>
      </w:pPr>
    </w:lvl>
    <w:lvl w:ilvl="3" w:tplc="EA4619A6" w:tentative="1">
      <w:start w:val="1"/>
      <w:numFmt w:val="decimal"/>
      <w:lvlText w:val="%4."/>
      <w:lvlJc w:val="left"/>
      <w:pPr>
        <w:ind w:left="2880" w:hanging="360"/>
      </w:pPr>
    </w:lvl>
    <w:lvl w:ilvl="4" w:tplc="54D61C7C" w:tentative="1">
      <w:start w:val="1"/>
      <w:numFmt w:val="lowerLetter"/>
      <w:lvlText w:val="%5."/>
      <w:lvlJc w:val="left"/>
      <w:pPr>
        <w:ind w:left="3600" w:hanging="360"/>
      </w:pPr>
    </w:lvl>
    <w:lvl w:ilvl="5" w:tplc="11AAFCE6" w:tentative="1">
      <w:start w:val="1"/>
      <w:numFmt w:val="lowerRoman"/>
      <w:lvlText w:val="%6."/>
      <w:lvlJc w:val="right"/>
      <w:pPr>
        <w:ind w:left="4320" w:hanging="180"/>
      </w:pPr>
    </w:lvl>
    <w:lvl w:ilvl="6" w:tplc="8F1CBBD4" w:tentative="1">
      <w:start w:val="1"/>
      <w:numFmt w:val="decimal"/>
      <w:lvlText w:val="%7."/>
      <w:lvlJc w:val="left"/>
      <w:pPr>
        <w:ind w:left="5040" w:hanging="360"/>
      </w:pPr>
    </w:lvl>
    <w:lvl w:ilvl="7" w:tplc="5D840F3A" w:tentative="1">
      <w:start w:val="1"/>
      <w:numFmt w:val="lowerLetter"/>
      <w:lvlText w:val="%8."/>
      <w:lvlJc w:val="left"/>
      <w:pPr>
        <w:ind w:left="5760" w:hanging="360"/>
      </w:pPr>
    </w:lvl>
    <w:lvl w:ilvl="8" w:tplc="7BBA2D40" w:tentative="1">
      <w:start w:val="1"/>
      <w:numFmt w:val="lowerRoman"/>
      <w:lvlText w:val="%9."/>
      <w:lvlJc w:val="right"/>
      <w:pPr>
        <w:ind w:left="6480" w:hanging="180"/>
      </w:pPr>
    </w:lvl>
  </w:abstractNum>
  <w:abstractNum w:abstractNumId="30" w15:restartNumberingAfterBreak="0">
    <w:nsid w:val="6C6C448D"/>
    <w:multiLevelType w:val="hybridMultilevel"/>
    <w:tmpl w:val="DF5C8D36"/>
    <w:lvl w:ilvl="0" w:tplc="F362A51E">
      <w:start w:val="3"/>
      <w:numFmt w:val="bullet"/>
      <w:lvlText w:val=""/>
      <w:lvlJc w:val="left"/>
      <w:pPr>
        <w:ind w:left="720" w:hanging="360"/>
      </w:pPr>
      <w:rPr>
        <w:rFonts w:ascii="Symbol" w:eastAsiaTheme="minorEastAsia" w:hAnsi="Symbol" w:cs="Times New Roman" w:hint="default"/>
      </w:rPr>
    </w:lvl>
    <w:lvl w:ilvl="1" w:tplc="F9EC78CA" w:tentative="1">
      <w:start w:val="1"/>
      <w:numFmt w:val="bullet"/>
      <w:lvlText w:val="o"/>
      <w:lvlJc w:val="left"/>
      <w:pPr>
        <w:ind w:left="1440" w:hanging="360"/>
      </w:pPr>
      <w:rPr>
        <w:rFonts w:ascii="Courier New" w:hAnsi="Courier New" w:cs="Courier New" w:hint="default"/>
      </w:rPr>
    </w:lvl>
    <w:lvl w:ilvl="2" w:tplc="82EC2B54" w:tentative="1">
      <w:start w:val="1"/>
      <w:numFmt w:val="bullet"/>
      <w:lvlText w:val=""/>
      <w:lvlJc w:val="left"/>
      <w:pPr>
        <w:ind w:left="2160" w:hanging="360"/>
      </w:pPr>
      <w:rPr>
        <w:rFonts w:ascii="Wingdings" w:hAnsi="Wingdings" w:hint="default"/>
      </w:rPr>
    </w:lvl>
    <w:lvl w:ilvl="3" w:tplc="8B42E8DC" w:tentative="1">
      <w:start w:val="1"/>
      <w:numFmt w:val="bullet"/>
      <w:lvlText w:val=""/>
      <w:lvlJc w:val="left"/>
      <w:pPr>
        <w:ind w:left="2880" w:hanging="360"/>
      </w:pPr>
      <w:rPr>
        <w:rFonts w:ascii="Symbol" w:hAnsi="Symbol" w:hint="default"/>
      </w:rPr>
    </w:lvl>
    <w:lvl w:ilvl="4" w:tplc="FF1C8166" w:tentative="1">
      <w:start w:val="1"/>
      <w:numFmt w:val="bullet"/>
      <w:lvlText w:val="o"/>
      <w:lvlJc w:val="left"/>
      <w:pPr>
        <w:ind w:left="3600" w:hanging="360"/>
      </w:pPr>
      <w:rPr>
        <w:rFonts w:ascii="Courier New" w:hAnsi="Courier New" w:cs="Courier New" w:hint="default"/>
      </w:rPr>
    </w:lvl>
    <w:lvl w:ilvl="5" w:tplc="A26CB11E" w:tentative="1">
      <w:start w:val="1"/>
      <w:numFmt w:val="bullet"/>
      <w:lvlText w:val=""/>
      <w:lvlJc w:val="left"/>
      <w:pPr>
        <w:ind w:left="4320" w:hanging="360"/>
      </w:pPr>
      <w:rPr>
        <w:rFonts w:ascii="Wingdings" w:hAnsi="Wingdings" w:hint="default"/>
      </w:rPr>
    </w:lvl>
    <w:lvl w:ilvl="6" w:tplc="71568CF2" w:tentative="1">
      <w:start w:val="1"/>
      <w:numFmt w:val="bullet"/>
      <w:lvlText w:val=""/>
      <w:lvlJc w:val="left"/>
      <w:pPr>
        <w:ind w:left="5040" w:hanging="360"/>
      </w:pPr>
      <w:rPr>
        <w:rFonts w:ascii="Symbol" w:hAnsi="Symbol" w:hint="default"/>
      </w:rPr>
    </w:lvl>
    <w:lvl w:ilvl="7" w:tplc="9AB6B6CA" w:tentative="1">
      <w:start w:val="1"/>
      <w:numFmt w:val="bullet"/>
      <w:lvlText w:val="o"/>
      <w:lvlJc w:val="left"/>
      <w:pPr>
        <w:ind w:left="5760" w:hanging="360"/>
      </w:pPr>
      <w:rPr>
        <w:rFonts w:ascii="Courier New" w:hAnsi="Courier New" w:cs="Courier New" w:hint="default"/>
      </w:rPr>
    </w:lvl>
    <w:lvl w:ilvl="8" w:tplc="D71E4946" w:tentative="1">
      <w:start w:val="1"/>
      <w:numFmt w:val="bullet"/>
      <w:lvlText w:val=""/>
      <w:lvlJc w:val="left"/>
      <w:pPr>
        <w:ind w:left="6480" w:hanging="360"/>
      </w:pPr>
      <w:rPr>
        <w:rFonts w:ascii="Wingdings" w:hAnsi="Wingdings" w:hint="default"/>
      </w:rPr>
    </w:lvl>
  </w:abstractNum>
  <w:abstractNum w:abstractNumId="31" w15:restartNumberingAfterBreak="0">
    <w:nsid w:val="6D5C3E5B"/>
    <w:multiLevelType w:val="hybridMultilevel"/>
    <w:tmpl w:val="A958486A"/>
    <w:lvl w:ilvl="0" w:tplc="DA0A4C44">
      <w:start w:val="2025"/>
      <w:numFmt w:val="bullet"/>
      <w:lvlText w:val="•"/>
      <w:lvlJc w:val="left"/>
      <w:pPr>
        <w:ind w:left="1287" w:hanging="360"/>
      </w:pPr>
      <w:rPr>
        <w:rFonts w:ascii="Times New Roman" w:eastAsia="Times New Roman" w:hAnsi="Times New Roman" w:cs="Times New Roman" w:hint="default"/>
      </w:rPr>
    </w:lvl>
    <w:lvl w:ilvl="1" w:tplc="58FAD068">
      <w:start w:val="2025"/>
      <w:numFmt w:val="bullet"/>
      <w:lvlText w:val="•"/>
      <w:lvlJc w:val="left"/>
      <w:pPr>
        <w:ind w:left="2007" w:hanging="360"/>
      </w:pPr>
      <w:rPr>
        <w:rFonts w:ascii="Times New Roman" w:eastAsia="Times New Roman" w:hAnsi="Times New Roman" w:cs="Times New Roman" w:hint="default"/>
      </w:rPr>
    </w:lvl>
    <w:lvl w:ilvl="2" w:tplc="C7C2009A" w:tentative="1">
      <w:start w:val="1"/>
      <w:numFmt w:val="bullet"/>
      <w:lvlText w:val=""/>
      <w:lvlJc w:val="left"/>
      <w:pPr>
        <w:ind w:left="2727" w:hanging="360"/>
      </w:pPr>
      <w:rPr>
        <w:rFonts w:ascii="Wingdings" w:hAnsi="Wingdings" w:hint="default"/>
      </w:rPr>
    </w:lvl>
    <w:lvl w:ilvl="3" w:tplc="8C8E9176" w:tentative="1">
      <w:start w:val="1"/>
      <w:numFmt w:val="bullet"/>
      <w:lvlText w:val=""/>
      <w:lvlJc w:val="left"/>
      <w:pPr>
        <w:ind w:left="3447" w:hanging="360"/>
      </w:pPr>
      <w:rPr>
        <w:rFonts w:ascii="Symbol" w:hAnsi="Symbol" w:hint="default"/>
      </w:rPr>
    </w:lvl>
    <w:lvl w:ilvl="4" w:tplc="DB9CAC8C" w:tentative="1">
      <w:start w:val="1"/>
      <w:numFmt w:val="bullet"/>
      <w:lvlText w:val="o"/>
      <w:lvlJc w:val="left"/>
      <w:pPr>
        <w:ind w:left="4167" w:hanging="360"/>
      </w:pPr>
      <w:rPr>
        <w:rFonts w:ascii="Courier New" w:hAnsi="Courier New" w:cs="Courier New" w:hint="default"/>
      </w:rPr>
    </w:lvl>
    <w:lvl w:ilvl="5" w:tplc="0148A5D0" w:tentative="1">
      <w:start w:val="1"/>
      <w:numFmt w:val="bullet"/>
      <w:lvlText w:val=""/>
      <w:lvlJc w:val="left"/>
      <w:pPr>
        <w:ind w:left="4887" w:hanging="360"/>
      </w:pPr>
      <w:rPr>
        <w:rFonts w:ascii="Wingdings" w:hAnsi="Wingdings" w:hint="default"/>
      </w:rPr>
    </w:lvl>
    <w:lvl w:ilvl="6" w:tplc="910CFD66" w:tentative="1">
      <w:start w:val="1"/>
      <w:numFmt w:val="bullet"/>
      <w:lvlText w:val=""/>
      <w:lvlJc w:val="left"/>
      <w:pPr>
        <w:ind w:left="5607" w:hanging="360"/>
      </w:pPr>
      <w:rPr>
        <w:rFonts w:ascii="Symbol" w:hAnsi="Symbol" w:hint="default"/>
      </w:rPr>
    </w:lvl>
    <w:lvl w:ilvl="7" w:tplc="BB24D456" w:tentative="1">
      <w:start w:val="1"/>
      <w:numFmt w:val="bullet"/>
      <w:lvlText w:val="o"/>
      <w:lvlJc w:val="left"/>
      <w:pPr>
        <w:ind w:left="6327" w:hanging="360"/>
      </w:pPr>
      <w:rPr>
        <w:rFonts w:ascii="Courier New" w:hAnsi="Courier New" w:cs="Courier New" w:hint="default"/>
      </w:rPr>
    </w:lvl>
    <w:lvl w:ilvl="8" w:tplc="A73AD46A" w:tentative="1">
      <w:start w:val="1"/>
      <w:numFmt w:val="bullet"/>
      <w:lvlText w:val=""/>
      <w:lvlJc w:val="left"/>
      <w:pPr>
        <w:ind w:left="7047" w:hanging="360"/>
      </w:pPr>
      <w:rPr>
        <w:rFonts w:ascii="Wingdings" w:hAnsi="Wingdings" w:hint="default"/>
      </w:rPr>
    </w:lvl>
  </w:abstractNum>
  <w:abstractNum w:abstractNumId="32" w15:restartNumberingAfterBreak="0">
    <w:nsid w:val="73844E49"/>
    <w:multiLevelType w:val="hybridMultilevel"/>
    <w:tmpl w:val="BD5CFD4C"/>
    <w:lvl w:ilvl="0" w:tplc="66CE6CC0">
      <w:start w:val="1"/>
      <w:numFmt w:val="decimal"/>
      <w:lvlText w:val="%1."/>
      <w:lvlJc w:val="left"/>
      <w:pPr>
        <w:ind w:left="720" w:hanging="360"/>
      </w:pPr>
      <w:rPr>
        <w:rFonts w:hint="default"/>
      </w:rPr>
    </w:lvl>
    <w:lvl w:ilvl="1" w:tplc="742E6928">
      <w:start w:val="1"/>
      <w:numFmt w:val="lowerLetter"/>
      <w:lvlText w:val="%2."/>
      <w:lvlJc w:val="left"/>
      <w:pPr>
        <w:ind w:left="1440" w:hanging="360"/>
      </w:pPr>
    </w:lvl>
    <w:lvl w:ilvl="2" w:tplc="8B745842" w:tentative="1">
      <w:start w:val="1"/>
      <w:numFmt w:val="lowerRoman"/>
      <w:lvlText w:val="%3."/>
      <w:lvlJc w:val="right"/>
      <w:pPr>
        <w:ind w:left="2160" w:hanging="180"/>
      </w:pPr>
    </w:lvl>
    <w:lvl w:ilvl="3" w:tplc="2D2C3BD2" w:tentative="1">
      <w:start w:val="1"/>
      <w:numFmt w:val="decimal"/>
      <w:lvlText w:val="%4."/>
      <w:lvlJc w:val="left"/>
      <w:pPr>
        <w:ind w:left="2880" w:hanging="360"/>
      </w:pPr>
    </w:lvl>
    <w:lvl w:ilvl="4" w:tplc="6B9CB40A" w:tentative="1">
      <w:start w:val="1"/>
      <w:numFmt w:val="lowerLetter"/>
      <w:lvlText w:val="%5."/>
      <w:lvlJc w:val="left"/>
      <w:pPr>
        <w:ind w:left="3600" w:hanging="360"/>
      </w:pPr>
    </w:lvl>
    <w:lvl w:ilvl="5" w:tplc="60762BB2" w:tentative="1">
      <w:start w:val="1"/>
      <w:numFmt w:val="lowerRoman"/>
      <w:lvlText w:val="%6."/>
      <w:lvlJc w:val="right"/>
      <w:pPr>
        <w:ind w:left="4320" w:hanging="180"/>
      </w:pPr>
    </w:lvl>
    <w:lvl w:ilvl="6" w:tplc="CDD02A6C" w:tentative="1">
      <w:start w:val="1"/>
      <w:numFmt w:val="decimal"/>
      <w:lvlText w:val="%7."/>
      <w:lvlJc w:val="left"/>
      <w:pPr>
        <w:ind w:left="5040" w:hanging="360"/>
      </w:pPr>
    </w:lvl>
    <w:lvl w:ilvl="7" w:tplc="E8F0E496" w:tentative="1">
      <w:start w:val="1"/>
      <w:numFmt w:val="lowerLetter"/>
      <w:lvlText w:val="%8."/>
      <w:lvlJc w:val="left"/>
      <w:pPr>
        <w:ind w:left="5760" w:hanging="360"/>
      </w:pPr>
    </w:lvl>
    <w:lvl w:ilvl="8" w:tplc="FB9C1E7E" w:tentative="1">
      <w:start w:val="1"/>
      <w:numFmt w:val="lowerRoman"/>
      <w:lvlText w:val="%9."/>
      <w:lvlJc w:val="right"/>
      <w:pPr>
        <w:ind w:left="6480" w:hanging="180"/>
      </w:pPr>
    </w:lvl>
  </w:abstractNum>
  <w:abstractNum w:abstractNumId="33" w15:restartNumberingAfterBreak="0">
    <w:nsid w:val="7DB86017"/>
    <w:multiLevelType w:val="hybridMultilevel"/>
    <w:tmpl w:val="606A17DE"/>
    <w:lvl w:ilvl="0" w:tplc="C478D9E2">
      <w:start w:val="3"/>
      <w:numFmt w:val="bullet"/>
      <w:lvlText w:val=""/>
      <w:lvlJc w:val="left"/>
      <w:pPr>
        <w:ind w:left="720" w:hanging="360"/>
      </w:pPr>
      <w:rPr>
        <w:rFonts w:ascii="Symbol" w:eastAsiaTheme="minorEastAsia" w:hAnsi="Symbol" w:cs="Times New Roman" w:hint="default"/>
      </w:rPr>
    </w:lvl>
    <w:lvl w:ilvl="1" w:tplc="2E0E56A0" w:tentative="1">
      <w:start w:val="1"/>
      <w:numFmt w:val="bullet"/>
      <w:lvlText w:val="o"/>
      <w:lvlJc w:val="left"/>
      <w:pPr>
        <w:ind w:left="1440" w:hanging="360"/>
      </w:pPr>
      <w:rPr>
        <w:rFonts w:ascii="Courier New" w:hAnsi="Courier New" w:cs="Courier New" w:hint="default"/>
      </w:rPr>
    </w:lvl>
    <w:lvl w:ilvl="2" w:tplc="CB063B2E" w:tentative="1">
      <w:start w:val="1"/>
      <w:numFmt w:val="bullet"/>
      <w:lvlText w:val=""/>
      <w:lvlJc w:val="left"/>
      <w:pPr>
        <w:ind w:left="2160" w:hanging="360"/>
      </w:pPr>
      <w:rPr>
        <w:rFonts w:ascii="Wingdings" w:hAnsi="Wingdings" w:hint="default"/>
      </w:rPr>
    </w:lvl>
    <w:lvl w:ilvl="3" w:tplc="E67E00D0" w:tentative="1">
      <w:start w:val="1"/>
      <w:numFmt w:val="bullet"/>
      <w:lvlText w:val=""/>
      <w:lvlJc w:val="left"/>
      <w:pPr>
        <w:ind w:left="2880" w:hanging="360"/>
      </w:pPr>
      <w:rPr>
        <w:rFonts w:ascii="Symbol" w:hAnsi="Symbol" w:hint="default"/>
      </w:rPr>
    </w:lvl>
    <w:lvl w:ilvl="4" w:tplc="AB48887A" w:tentative="1">
      <w:start w:val="1"/>
      <w:numFmt w:val="bullet"/>
      <w:lvlText w:val="o"/>
      <w:lvlJc w:val="left"/>
      <w:pPr>
        <w:ind w:left="3600" w:hanging="360"/>
      </w:pPr>
      <w:rPr>
        <w:rFonts w:ascii="Courier New" w:hAnsi="Courier New" w:cs="Courier New" w:hint="default"/>
      </w:rPr>
    </w:lvl>
    <w:lvl w:ilvl="5" w:tplc="1B82C4FA" w:tentative="1">
      <w:start w:val="1"/>
      <w:numFmt w:val="bullet"/>
      <w:lvlText w:val=""/>
      <w:lvlJc w:val="left"/>
      <w:pPr>
        <w:ind w:left="4320" w:hanging="360"/>
      </w:pPr>
      <w:rPr>
        <w:rFonts w:ascii="Wingdings" w:hAnsi="Wingdings" w:hint="default"/>
      </w:rPr>
    </w:lvl>
    <w:lvl w:ilvl="6" w:tplc="3B78F762" w:tentative="1">
      <w:start w:val="1"/>
      <w:numFmt w:val="bullet"/>
      <w:lvlText w:val=""/>
      <w:lvlJc w:val="left"/>
      <w:pPr>
        <w:ind w:left="5040" w:hanging="360"/>
      </w:pPr>
      <w:rPr>
        <w:rFonts w:ascii="Symbol" w:hAnsi="Symbol" w:hint="default"/>
      </w:rPr>
    </w:lvl>
    <w:lvl w:ilvl="7" w:tplc="0A5818BE" w:tentative="1">
      <w:start w:val="1"/>
      <w:numFmt w:val="bullet"/>
      <w:lvlText w:val="o"/>
      <w:lvlJc w:val="left"/>
      <w:pPr>
        <w:ind w:left="5760" w:hanging="360"/>
      </w:pPr>
      <w:rPr>
        <w:rFonts w:ascii="Courier New" w:hAnsi="Courier New" w:cs="Courier New" w:hint="default"/>
      </w:rPr>
    </w:lvl>
    <w:lvl w:ilvl="8" w:tplc="B9EC4D44" w:tentative="1">
      <w:start w:val="1"/>
      <w:numFmt w:val="bullet"/>
      <w:lvlText w:val=""/>
      <w:lvlJc w:val="left"/>
      <w:pPr>
        <w:ind w:left="6480" w:hanging="360"/>
      </w:pPr>
      <w:rPr>
        <w:rFonts w:ascii="Wingdings" w:hAnsi="Wingdings" w:hint="default"/>
      </w:rPr>
    </w:lvl>
  </w:abstractNum>
  <w:abstractNum w:abstractNumId="34" w15:restartNumberingAfterBreak="0">
    <w:nsid w:val="7E414CAC"/>
    <w:multiLevelType w:val="hybridMultilevel"/>
    <w:tmpl w:val="996EB82A"/>
    <w:lvl w:ilvl="0" w:tplc="8BE69196">
      <w:start w:val="2025"/>
      <w:numFmt w:val="bullet"/>
      <w:lvlText w:val="•"/>
      <w:lvlJc w:val="left"/>
      <w:pPr>
        <w:ind w:left="1287" w:hanging="360"/>
      </w:pPr>
      <w:rPr>
        <w:rFonts w:ascii="Times New Roman" w:eastAsia="Times New Roman" w:hAnsi="Times New Roman" w:cs="Times New Roman" w:hint="default"/>
      </w:rPr>
    </w:lvl>
    <w:lvl w:ilvl="1" w:tplc="A44C8512" w:tentative="1">
      <w:start w:val="1"/>
      <w:numFmt w:val="bullet"/>
      <w:lvlText w:val="o"/>
      <w:lvlJc w:val="left"/>
      <w:pPr>
        <w:ind w:left="2007" w:hanging="360"/>
      </w:pPr>
      <w:rPr>
        <w:rFonts w:ascii="Courier New" w:hAnsi="Courier New" w:cs="Courier New" w:hint="default"/>
      </w:rPr>
    </w:lvl>
    <w:lvl w:ilvl="2" w:tplc="9AAEA2E4" w:tentative="1">
      <w:start w:val="1"/>
      <w:numFmt w:val="bullet"/>
      <w:lvlText w:val=""/>
      <w:lvlJc w:val="left"/>
      <w:pPr>
        <w:ind w:left="2727" w:hanging="360"/>
      </w:pPr>
      <w:rPr>
        <w:rFonts w:ascii="Wingdings" w:hAnsi="Wingdings" w:hint="default"/>
      </w:rPr>
    </w:lvl>
    <w:lvl w:ilvl="3" w:tplc="A030C7E8" w:tentative="1">
      <w:start w:val="1"/>
      <w:numFmt w:val="bullet"/>
      <w:lvlText w:val=""/>
      <w:lvlJc w:val="left"/>
      <w:pPr>
        <w:ind w:left="3447" w:hanging="360"/>
      </w:pPr>
      <w:rPr>
        <w:rFonts w:ascii="Symbol" w:hAnsi="Symbol" w:hint="default"/>
      </w:rPr>
    </w:lvl>
    <w:lvl w:ilvl="4" w:tplc="8B8AB47C" w:tentative="1">
      <w:start w:val="1"/>
      <w:numFmt w:val="bullet"/>
      <w:lvlText w:val="o"/>
      <w:lvlJc w:val="left"/>
      <w:pPr>
        <w:ind w:left="4167" w:hanging="360"/>
      </w:pPr>
      <w:rPr>
        <w:rFonts w:ascii="Courier New" w:hAnsi="Courier New" w:cs="Courier New" w:hint="default"/>
      </w:rPr>
    </w:lvl>
    <w:lvl w:ilvl="5" w:tplc="A0149FDC" w:tentative="1">
      <w:start w:val="1"/>
      <w:numFmt w:val="bullet"/>
      <w:lvlText w:val=""/>
      <w:lvlJc w:val="left"/>
      <w:pPr>
        <w:ind w:left="4887" w:hanging="360"/>
      </w:pPr>
      <w:rPr>
        <w:rFonts w:ascii="Wingdings" w:hAnsi="Wingdings" w:hint="default"/>
      </w:rPr>
    </w:lvl>
    <w:lvl w:ilvl="6" w:tplc="67EADE10" w:tentative="1">
      <w:start w:val="1"/>
      <w:numFmt w:val="bullet"/>
      <w:lvlText w:val=""/>
      <w:lvlJc w:val="left"/>
      <w:pPr>
        <w:ind w:left="5607" w:hanging="360"/>
      </w:pPr>
      <w:rPr>
        <w:rFonts w:ascii="Symbol" w:hAnsi="Symbol" w:hint="default"/>
      </w:rPr>
    </w:lvl>
    <w:lvl w:ilvl="7" w:tplc="92A427DA" w:tentative="1">
      <w:start w:val="1"/>
      <w:numFmt w:val="bullet"/>
      <w:lvlText w:val="o"/>
      <w:lvlJc w:val="left"/>
      <w:pPr>
        <w:ind w:left="6327" w:hanging="360"/>
      </w:pPr>
      <w:rPr>
        <w:rFonts w:ascii="Courier New" w:hAnsi="Courier New" w:cs="Courier New" w:hint="default"/>
      </w:rPr>
    </w:lvl>
    <w:lvl w:ilvl="8" w:tplc="29D072CC" w:tentative="1">
      <w:start w:val="1"/>
      <w:numFmt w:val="bullet"/>
      <w:lvlText w:val=""/>
      <w:lvlJc w:val="left"/>
      <w:pPr>
        <w:ind w:left="7047" w:hanging="360"/>
      </w:pPr>
      <w:rPr>
        <w:rFonts w:ascii="Wingdings" w:hAnsi="Wingdings" w:hint="default"/>
      </w:rPr>
    </w:lvl>
  </w:abstractNum>
  <w:num w:numId="1" w16cid:durableId="1121337438">
    <w:abstractNumId w:val="10"/>
  </w:num>
  <w:num w:numId="2" w16cid:durableId="321544406">
    <w:abstractNumId w:val="9"/>
  </w:num>
  <w:num w:numId="3" w16cid:durableId="1195120966">
    <w:abstractNumId w:val="21"/>
  </w:num>
  <w:num w:numId="4" w16cid:durableId="193271363">
    <w:abstractNumId w:val="2"/>
  </w:num>
  <w:num w:numId="5" w16cid:durableId="81343425">
    <w:abstractNumId w:val="22"/>
  </w:num>
  <w:num w:numId="6" w16cid:durableId="1691106014">
    <w:abstractNumId w:val="12"/>
  </w:num>
  <w:num w:numId="7" w16cid:durableId="1243107355">
    <w:abstractNumId w:val="20"/>
  </w:num>
  <w:num w:numId="8" w16cid:durableId="173616777">
    <w:abstractNumId w:val="14"/>
  </w:num>
  <w:num w:numId="9" w16cid:durableId="1665861520">
    <w:abstractNumId w:val="19"/>
  </w:num>
  <w:num w:numId="10" w16cid:durableId="768962562">
    <w:abstractNumId w:val="32"/>
  </w:num>
  <w:num w:numId="11" w16cid:durableId="27607473">
    <w:abstractNumId w:val="16"/>
  </w:num>
  <w:num w:numId="12" w16cid:durableId="1413117763">
    <w:abstractNumId w:val="4"/>
  </w:num>
  <w:num w:numId="13" w16cid:durableId="252980065">
    <w:abstractNumId w:val="6"/>
  </w:num>
  <w:num w:numId="14" w16cid:durableId="901519726">
    <w:abstractNumId w:val="15"/>
  </w:num>
  <w:num w:numId="15" w16cid:durableId="1526212487">
    <w:abstractNumId w:val="24"/>
  </w:num>
  <w:num w:numId="16" w16cid:durableId="1122194036">
    <w:abstractNumId w:val="3"/>
  </w:num>
  <w:num w:numId="17" w16cid:durableId="1315068951">
    <w:abstractNumId w:val="33"/>
  </w:num>
  <w:num w:numId="18" w16cid:durableId="846215858">
    <w:abstractNumId w:val="30"/>
  </w:num>
  <w:num w:numId="19" w16cid:durableId="788817331">
    <w:abstractNumId w:val="23"/>
  </w:num>
  <w:num w:numId="20" w16cid:durableId="1968120213">
    <w:abstractNumId w:val="13"/>
  </w:num>
  <w:num w:numId="21" w16cid:durableId="393772682">
    <w:abstractNumId w:val="27"/>
  </w:num>
  <w:num w:numId="22" w16cid:durableId="1211964805">
    <w:abstractNumId w:val="26"/>
  </w:num>
  <w:num w:numId="23" w16cid:durableId="461844836">
    <w:abstractNumId w:val="25"/>
  </w:num>
  <w:num w:numId="24" w16cid:durableId="92633490">
    <w:abstractNumId w:val="34"/>
  </w:num>
  <w:num w:numId="25" w16cid:durableId="467237608">
    <w:abstractNumId w:val="31"/>
  </w:num>
  <w:num w:numId="26" w16cid:durableId="1681854027">
    <w:abstractNumId w:val="7"/>
  </w:num>
  <w:num w:numId="27" w16cid:durableId="365757888">
    <w:abstractNumId w:val="17"/>
  </w:num>
  <w:num w:numId="28" w16cid:durableId="991716371">
    <w:abstractNumId w:val="1"/>
  </w:num>
  <w:num w:numId="29" w16cid:durableId="1293944705">
    <w:abstractNumId w:val="0"/>
  </w:num>
  <w:num w:numId="30" w16cid:durableId="1541937546">
    <w:abstractNumId w:val="28"/>
  </w:num>
  <w:num w:numId="31" w16cid:durableId="403643572">
    <w:abstractNumId w:val="18"/>
  </w:num>
  <w:num w:numId="32" w16cid:durableId="1801026059">
    <w:abstractNumId w:val="11"/>
  </w:num>
  <w:num w:numId="33" w16cid:durableId="1626620084">
    <w:abstractNumId w:val="29"/>
  </w:num>
  <w:num w:numId="34" w16cid:durableId="448858072">
    <w:abstractNumId w:val="8"/>
  </w:num>
  <w:num w:numId="35" w16cid:durableId="8958968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F32"/>
    <w:rsid w:val="00000484"/>
    <w:rsid w:val="0000144C"/>
    <w:rsid w:val="0000181D"/>
    <w:rsid w:val="00001851"/>
    <w:rsid w:val="00002032"/>
    <w:rsid w:val="00003428"/>
    <w:rsid w:val="0000353B"/>
    <w:rsid w:val="000037F1"/>
    <w:rsid w:val="0000390B"/>
    <w:rsid w:val="00003B76"/>
    <w:rsid w:val="00003F92"/>
    <w:rsid w:val="0000432C"/>
    <w:rsid w:val="0000457D"/>
    <w:rsid w:val="00004A06"/>
    <w:rsid w:val="000053FE"/>
    <w:rsid w:val="000055EB"/>
    <w:rsid w:val="00005796"/>
    <w:rsid w:val="000065DF"/>
    <w:rsid w:val="0000679C"/>
    <w:rsid w:val="00006F86"/>
    <w:rsid w:val="00007D92"/>
    <w:rsid w:val="00007E95"/>
    <w:rsid w:val="00011639"/>
    <w:rsid w:val="000117C3"/>
    <w:rsid w:val="000122E1"/>
    <w:rsid w:val="0001311A"/>
    <w:rsid w:val="000136FA"/>
    <w:rsid w:val="00013C49"/>
    <w:rsid w:val="000142C6"/>
    <w:rsid w:val="0001531A"/>
    <w:rsid w:val="000154DE"/>
    <w:rsid w:val="00015729"/>
    <w:rsid w:val="000164C3"/>
    <w:rsid w:val="00016AAE"/>
    <w:rsid w:val="00016D23"/>
    <w:rsid w:val="000178A5"/>
    <w:rsid w:val="00017DD7"/>
    <w:rsid w:val="00020660"/>
    <w:rsid w:val="000212CD"/>
    <w:rsid w:val="0002132C"/>
    <w:rsid w:val="00022E3D"/>
    <w:rsid w:val="00023134"/>
    <w:rsid w:val="0002329D"/>
    <w:rsid w:val="00023D57"/>
    <w:rsid w:val="00023F2E"/>
    <w:rsid w:val="00025A36"/>
    <w:rsid w:val="00025C43"/>
    <w:rsid w:val="0002644B"/>
    <w:rsid w:val="00026F7A"/>
    <w:rsid w:val="00027C51"/>
    <w:rsid w:val="000307A6"/>
    <w:rsid w:val="00030DCA"/>
    <w:rsid w:val="0003124F"/>
    <w:rsid w:val="000319B6"/>
    <w:rsid w:val="00031DCE"/>
    <w:rsid w:val="00033004"/>
    <w:rsid w:val="000339D6"/>
    <w:rsid w:val="00033C31"/>
    <w:rsid w:val="000341D0"/>
    <w:rsid w:val="0003571D"/>
    <w:rsid w:val="000361F4"/>
    <w:rsid w:val="00036C84"/>
    <w:rsid w:val="00037AB2"/>
    <w:rsid w:val="00037D0D"/>
    <w:rsid w:val="000400D2"/>
    <w:rsid w:val="000403FE"/>
    <w:rsid w:val="00042652"/>
    <w:rsid w:val="000436AB"/>
    <w:rsid w:val="00045481"/>
    <w:rsid w:val="000458AC"/>
    <w:rsid w:val="000476F5"/>
    <w:rsid w:val="0004791B"/>
    <w:rsid w:val="00047FD8"/>
    <w:rsid w:val="00050CB3"/>
    <w:rsid w:val="00051770"/>
    <w:rsid w:val="00051E0A"/>
    <w:rsid w:val="0005201B"/>
    <w:rsid w:val="000522A3"/>
    <w:rsid w:val="00052556"/>
    <w:rsid w:val="00052871"/>
    <w:rsid w:val="00053AF3"/>
    <w:rsid w:val="000549C5"/>
    <w:rsid w:val="00054B7C"/>
    <w:rsid w:val="00054BF8"/>
    <w:rsid w:val="000551AE"/>
    <w:rsid w:val="0005585A"/>
    <w:rsid w:val="0005619A"/>
    <w:rsid w:val="00056E20"/>
    <w:rsid w:val="0005705B"/>
    <w:rsid w:val="000602B3"/>
    <w:rsid w:val="00061240"/>
    <w:rsid w:val="00061EA7"/>
    <w:rsid w:val="00064008"/>
    <w:rsid w:val="00064A44"/>
    <w:rsid w:val="00066745"/>
    <w:rsid w:val="000671EF"/>
    <w:rsid w:val="00067902"/>
    <w:rsid w:val="00070E54"/>
    <w:rsid w:val="00073817"/>
    <w:rsid w:val="0007456B"/>
    <w:rsid w:val="000753D7"/>
    <w:rsid w:val="00075436"/>
    <w:rsid w:val="000763AA"/>
    <w:rsid w:val="0007688F"/>
    <w:rsid w:val="00076C5F"/>
    <w:rsid w:val="0007727E"/>
    <w:rsid w:val="00080646"/>
    <w:rsid w:val="00080D67"/>
    <w:rsid w:val="00081A65"/>
    <w:rsid w:val="00083185"/>
    <w:rsid w:val="0008455E"/>
    <w:rsid w:val="000846E1"/>
    <w:rsid w:val="00084A64"/>
    <w:rsid w:val="00084C32"/>
    <w:rsid w:val="00084FC4"/>
    <w:rsid w:val="00085301"/>
    <w:rsid w:val="000857E5"/>
    <w:rsid w:val="000857F6"/>
    <w:rsid w:val="00086833"/>
    <w:rsid w:val="00086CAB"/>
    <w:rsid w:val="00086F91"/>
    <w:rsid w:val="00091381"/>
    <w:rsid w:val="00091D46"/>
    <w:rsid w:val="00092356"/>
    <w:rsid w:val="000928FB"/>
    <w:rsid w:val="00092D4C"/>
    <w:rsid w:val="00093047"/>
    <w:rsid w:val="000932F2"/>
    <w:rsid w:val="0009362B"/>
    <w:rsid w:val="00093932"/>
    <w:rsid w:val="00093E20"/>
    <w:rsid w:val="000948B4"/>
    <w:rsid w:val="00094F47"/>
    <w:rsid w:val="000960A7"/>
    <w:rsid w:val="000966F9"/>
    <w:rsid w:val="00096B2F"/>
    <w:rsid w:val="00096D87"/>
    <w:rsid w:val="000A01CA"/>
    <w:rsid w:val="000A02F2"/>
    <w:rsid w:val="000A0E4E"/>
    <w:rsid w:val="000A1900"/>
    <w:rsid w:val="000A2925"/>
    <w:rsid w:val="000A2A8A"/>
    <w:rsid w:val="000A2C92"/>
    <w:rsid w:val="000A35E4"/>
    <w:rsid w:val="000A39E4"/>
    <w:rsid w:val="000A3D38"/>
    <w:rsid w:val="000A3F87"/>
    <w:rsid w:val="000A46AE"/>
    <w:rsid w:val="000A47E9"/>
    <w:rsid w:val="000A5F2B"/>
    <w:rsid w:val="000A71E9"/>
    <w:rsid w:val="000A7D22"/>
    <w:rsid w:val="000B0697"/>
    <w:rsid w:val="000B0AB9"/>
    <w:rsid w:val="000B1979"/>
    <w:rsid w:val="000B280B"/>
    <w:rsid w:val="000B2D37"/>
    <w:rsid w:val="000B2EFC"/>
    <w:rsid w:val="000B313E"/>
    <w:rsid w:val="000B3939"/>
    <w:rsid w:val="000B48D2"/>
    <w:rsid w:val="000B4DED"/>
    <w:rsid w:val="000B50D0"/>
    <w:rsid w:val="000B5735"/>
    <w:rsid w:val="000B5FB4"/>
    <w:rsid w:val="000B6243"/>
    <w:rsid w:val="000B62CE"/>
    <w:rsid w:val="000B76F2"/>
    <w:rsid w:val="000B78BD"/>
    <w:rsid w:val="000B79EA"/>
    <w:rsid w:val="000B7E4F"/>
    <w:rsid w:val="000C2C03"/>
    <w:rsid w:val="000C2E27"/>
    <w:rsid w:val="000C32EA"/>
    <w:rsid w:val="000C335B"/>
    <w:rsid w:val="000C40B9"/>
    <w:rsid w:val="000C47D4"/>
    <w:rsid w:val="000C65F3"/>
    <w:rsid w:val="000C6C4E"/>
    <w:rsid w:val="000C7133"/>
    <w:rsid w:val="000C71C5"/>
    <w:rsid w:val="000C7A6D"/>
    <w:rsid w:val="000D0211"/>
    <w:rsid w:val="000D0B83"/>
    <w:rsid w:val="000D1114"/>
    <w:rsid w:val="000D19DA"/>
    <w:rsid w:val="000D2950"/>
    <w:rsid w:val="000D3698"/>
    <w:rsid w:val="000D3AEF"/>
    <w:rsid w:val="000D4120"/>
    <w:rsid w:val="000D47AE"/>
    <w:rsid w:val="000D55B4"/>
    <w:rsid w:val="000D5DD4"/>
    <w:rsid w:val="000D6899"/>
    <w:rsid w:val="000E11B2"/>
    <w:rsid w:val="000E1BA8"/>
    <w:rsid w:val="000E1F58"/>
    <w:rsid w:val="000E217A"/>
    <w:rsid w:val="000E29DF"/>
    <w:rsid w:val="000E2FAE"/>
    <w:rsid w:val="000E39E1"/>
    <w:rsid w:val="000E3C25"/>
    <w:rsid w:val="000E48B5"/>
    <w:rsid w:val="000E48B6"/>
    <w:rsid w:val="000E48E0"/>
    <w:rsid w:val="000E54F4"/>
    <w:rsid w:val="000E5A4B"/>
    <w:rsid w:val="000E5BA0"/>
    <w:rsid w:val="000E5E14"/>
    <w:rsid w:val="000E6A49"/>
    <w:rsid w:val="000F0239"/>
    <w:rsid w:val="000F0304"/>
    <w:rsid w:val="000F22B2"/>
    <w:rsid w:val="000F2B8C"/>
    <w:rsid w:val="000F2D93"/>
    <w:rsid w:val="000F3275"/>
    <w:rsid w:val="000F3431"/>
    <w:rsid w:val="000F3460"/>
    <w:rsid w:val="000F3EA4"/>
    <w:rsid w:val="000F4C43"/>
    <w:rsid w:val="000F530A"/>
    <w:rsid w:val="000F537C"/>
    <w:rsid w:val="000F5454"/>
    <w:rsid w:val="000F6CEB"/>
    <w:rsid w:val="001002CE"/>
    <w:rsid w:val="001006AF"/>
    <w:rsid w:val="00101E12"/>
    <w:rsid w:val="00102365"/>
    <w:rsid w:val="00102860"/>
    <w:rsid w:val="001038E4"/>
    <w:rsid w:val="001039A6"/>
    <w:rsid w:val="00103A80"/>
    <w:rsid w:val="00104744"/>
    <w:rsid w:val="00106E64"/>
    <w:rsid w:val="00107563"/>
    <w:rsid w:val="001103C3"/>
    <w:rsid w:val="00110656"/>
    <w:rsid w:val="00110DF7"/>
    <w:rsid w:val="00111B73"/>
    <w:rsid w:val="00111E7B"/>
    <w:rsid w:val="00112E4F"/>
    <w:rsid w:val="001130A1"/>
    <w:rsid w:val="00113632"/>
    <w:rsid w:val="00113A5B"/>
    <w:rsid w:val="00114F96"/>
    <w:rsid w:val="001159C7"/>
    <w:rsid w:val="001163D3"/>
    <w:rsid w:val="0011697A"/>
    <w:rsid w:val="0011734E"/>
    <w:rsid w:val="00117AEE"/>
    <w:rsid w:val="0012019D"/>
    <w:rsid w:val="00120215"/>
    <w:rsid w:val="0012097C"/>
    <w:rsid w:val="00120B62"/>
    <w:rsid w:val="00121250"/>
    <w:rsid w:val="00121A76"/>
    <w:rsid w:val="001222E5"/>
    <w:rsid w:val="0012273C"/>
    <w:rsid w:val="00122CC9"/>
    <w:rsid w:val="001232A0"/>
    <w:rsid w:val="0012344D"/>
    <w:rsid w:val="001243D5"/>
    <w:rsid w:val="00124689"/>
    <w:rsid w:val="001248CB"/>
    <w:rsid w:val="00124910"/>
    <w:rsid w:val="00124AEC"/>
    <w:rsid w:val="001251DD"/>
    <w:rsid w:val="00126A6B"/>
    <w:rsid w:val="00126D94"/>
    <w:rsid w:val="001275F1"/>
    <w:rsid w:val="0013001C"/>
    <w:rsid w:val="00130AFF"/>
    <w:rsid w:val="00131878"/>
    <w:rsid w:val="00131B61"/>
    <w:rsid w:val="00131EC6"/>
    <w:rsid w:val="00133972"/>
    <w:rsid w:val="001345C2"/>
    <w:rsid w:val="00134B38"/>
    <w:rsid w:val="001353C5"/>
    <w:rsid w:val="001355C8"/>
    <w:rsid w:val="00135E39"/>
    <w:rsid w:val="001376EE"/>
    <w:rsid w:val="00137766"/>
    <w:rsid w:val="00137EEC"/>
    <w:rsid w:val="001400F6"/>
    <w:rsid w:val="00140232"/>
    <w:rsid w:val="00140737"/>
    <w:rsid w:val="00140994"/>
    <w:rsid w:val="001410DE"/>
    <w:rsid w:val="001415BB"/>
    <w:rsid w:val="00141905"/>
    <w:rsid w:val="00142F6D"/>
    <w:rsid w:val="00143515"/>
    <w:rsid w:val="0014370C"/>
    <w:rsid w:val="00143756"/>
    <w:rsid w:val="001444DA"/>
    <w:rsid w:val="00145280"/>
    <w:rsid w:val="00147AA7"/>
    <w:rsid w:val="00147FBF"/>
    <w:rsid w:val="00150D11"/>
    <w:rsid w:val="00150D50"/>
    <w:rsid w:val="00151AC4"/>
    <w:rsid w:val="00151AD3"/>
    <w:rsid w:val="00152E6D"/>
    <w:rsid w:val="00153F42"/>
    <w:rsid w:val="00154245"/>
    <w:rsid w:val="00154556"/>
    <w:rsid w:val="00154D03"/>
    <w:rsid w:val="00155210"/>
    <w:rsid w:val="00156C01"/>
    <w:rsid w:val="001614E9"/>
    <w:rsid w:val="0016176C"/>
    <w:rsid w:val="00161A95"/>
    <w:rsid w:val="00161ECF"/>
    <w:rsid w:val="001622C2"/>
    <w:rsid w:val="001630C3"/>
    <w:rsid w:val="00165049"/>
    <w:rsid w:val="0016516F"/>
    <w:rsid w:val="001655AD"/>
    <w:rsid w:val="00165C93"/>
    <w:rsid w:val="00166632"/>
    <w:rsid w:val="00166949"/>
    <w:rsid w:val="00167383"/>
    <w:rsid w:val="00167820"/>
    <w:rsid w:val="00171604"/>
    <w:rsid w:val="00171A8B"/>
    <w:rsid w:val="00171F05"/>
    <w:rsid w:val="001721D1"/>
    <w:rsid w:val="00173170"/>
    <w:rsid w:val="00173A1C"/>
    <w:rsid w:val="00173B0C"/>
    <w:rsid w:val="001743A8"/>
    <w:rsid w:val="0017444D"/>
    <w:rsid w:val="0017560B"/>
    <w:rsid w:val="0017648F"/>
    <w:rsid w:val="00176D08"/>
    <w:rsid w:val="00177AEE"/>
    <w:rsid w:val="00181807"/>
    <w:rsid w:val="001828BE"/>
    <w:rsid w:val="0018378E"/>
    <w:rsid w:val="00184668"/>
    <w:rsid w:val="00184780"/>
    <w:rsid w:val="00184D01"/>
    <w:rsid w:val="00185AC4"/>
    <w:rsid w:val="00185E51"/>
    <w:rsid w:val="00185E98"/>
    <w:rsid w:val="001870C2"/>
    <w:rsid w:val="00190533"/>
    <w:rsid w:val="00190660"/>
    <w:rsid w:val="00190C73"/>
    <w:rsid w:val="00190F5D"/>
    <w:rsid w:val="00192134"/>
    <w:rsid w:val="001926F2"/>
    <w:rsid w:val="001930E7"/>
    <w:rsid w:val="001930F0"/>
    <w:rsid w:val="001933E0"/>
    <w:rsid w:val="00194F40"/>
    <w:rsid w:val="00195811"/>
    <w:rsid w:val="001972CC"/>
    <w:rsid w:val="001972DC"/>
    <w:rsid w:val="001977E8"/>
    <w:rsid w:val="001A1E6A"/>
    <w:rsid w:val="001A2A47"/>
    <w:rsid w:val="001A31C3"/>
    <w:rsid w:val="001A4021"/>
    <w:rsid w:val="001A46C4"/>
    <w:rsid w:val="001A4BF8"/>
    <w:rsid w:val="001A6614"/>
    <w:rsid w:val="001A6C82"/>
    <w:rsid w:val="001A7066"/>
    <w:rsid w:val="001A753F"/>
    <w:rsid w:val="001A75C9"/>
    <w:rsid w:val="001A764C"/>
    <w:rsid w:val="001A784E"/>
    <w:rsid w:val="001A7896"/>
    <w:rsid w:val="001B005A"/>
    <w:rsid w:val="001B1390"/>
    <w:rsid w:val="001B1DCF"/>
    <w:rsid w:val="001B24BE"/>
    <w:rsid w:val="001B25FB"/>
    <w:rsid w:val="001B2ACF"/>
    <w:rsid w:val="001B2F3F"/>
    <w:rsid w:val="001B3114"/>
    <w:rsid w:val="001B31FB"/>
    <w:rsid w:val="001B3300"/>
    <w:rsid w:val="001B3766"/>
    <w:rsid w:val="001B38DC"/>
    <w:rsid w:val="001B3AED"/>
    <w:rsid w:val="001B3E22"/>
    <w:rsid w:val="001B431E"/>
    <w:rsid w:val="001B43C3"/>
    <w:rsid w:val="001B4843"/>
    <w:rsid w:val="001B5819"/>
    <w:rsid w:val="001B6096"/>
    <w:rsid w:val="001B60BD"/>
    <w:rsid w:val="001B6282"/>
    <w:rsid w:val="001B63DC"/>
    <w:rsid w:val="001B69C1"/>
    <w:rsid w:val="001B6E33"/>
    <w:rsid w:val="001B7212"/>
    <w:rsid w:val="001B7CC2"/>
    <w:rsid w:val="001C07E8"/>
    <w:rsid w:val="001C17EB"/>
    <w:rsid w:val="001C1A5D"/>
    <w:rsid w:val="001C200F"/>
    <w:rsid w:val="001C2AF6"/>
    <w:rsid w:val="001C2E8E"/>
    <w:rsid w:val="001C34F4"/>
    <w:rsid w:val="001C36AC"/>
    <w:rsid w:val="001C43E2"/>
    <w:rsid w:val="001C4736"/>
    <w:rsid w:val="001C47D0"/>
    <w:rsid w:val="001C5EC6"/>
    <w:rsid w:val="001C7033"/>
    <w:rsid w:val="001C7A62"/>
    <w:rsid w:val="001D0826"/>
    <w:rsid w:val="001D2CEE"/>
    <w:rsid w:val="001D3104"/>
    <w:rsid w:val="001D4397"/>
    <w:rsid w:val="001D4EFB"/>
    <w:rsid w:val="001D5573"/>
    <w:rsid w:val="001D5F31"/>
    <w:rsid w:val="001D5FF9"/>
    <w:rsid w:val="001D64FA"/>
    <w:rsid w:val="001D6A44"/>
    <w:rsid w:val="001D6CD7"/>
    <w:rsid w:val="001D7D81"/>
    <w:rsid w:val="001E037A"/>
    <w:rsid w:val="001E03C5"/>
    <w:rsid w:val="001E049D"/>
    <w:rsid w:val="001E1332"/>
    <w:rsid w:val="001E199E"/>
    <w:rsid w:val="001E322B"/>
    <w:rsid w:val="001E4E05"/>
    <w:rsid w:val="001E554C"/>
    <w:rsid w:val="001E598C"/>
    <w:rsid w:val="001E67CB"/>
    <w:rsid w:val="001E683F"/>
    <w:rsid w:val="001E6E97"/>
    <w:rsid w:val="001E7006"/>
    <w:rsid w:val="001F097D"/>
    <w:rsid w:val="001F0B43"/>
    <w:rsid w:val="001F1ADD"/>
    <w:rsid w:val="001F1E1B"/>
    <w:rsid w:val="001F289C"/>
    <w:rsid w:val="001F306A"/>
    <w:rsid w:val="001F366E"/>
    <w:rsid w:val="001F3C48"/>
    <w:rsid w:val="001F43AF"/>
    <w:rsid w:val="001F47B5"/>
    <w:rsid w:val="001F4BD6"/>
    <w:rsid w:val="001F5555"/>
    <w:rsid w:val="001F734E"/>
    <w:rsid w:val="001F777B"/>
    <w:rsid w:val="001F7A64"/>
    <w:rsid w:val="001F7BA9"/>
    <w:rsid w:val="001F7D9D"/>
    <w:rsid w:val="001F7F0E"/>
    <w:rsid w:val="0020051C"/>
    <w:rsid w:val="0020169C"/>
    <w:rsid w:val="00203215"/>
    <w:rsid w:val="002032B6"/>
    <w:rsid w:val="0020330D"/>
    <w:rsid w:val="002047E6"/>
    <w:rsid w:val="00204E5D"/>
    <w:rsid w:val="002060B6"/>
    <w:rsid w:val="00206FEC"/>
    <w:rsid w:val="00207525"/>
    <w:rsid w:val="0020752E"/>
    <w:rsid w:val="00207B31"/>
    <w:rsid w:val="00210B9C"/>
    <w:rsid w:val="0021143E"/>
    <w:rsid w:val="00211907"/>
    <w:rsid w:val="00211962"/>
    <w:rsid w:val="00211C43"/>
    <w:rsid w:val="00211F40"/>
    <w:rsid w:val="002123B9"/>
    <w:rsid w:val="00212753"/>
    <w:rsid w:val="00212790"/>
    <w:rsid w:val="00212C40"/>
    <w:rsid w:val="002146A5"/>
    <w:rsid w:val="00215258"/>
    <w:rsid w:val="0021538A"/>
    <w:rsid w:val="002158D9"/>
    <w:rsid w:val="00215C80"/>
    <w:rsid w:val="00215E21"/>
    <w:rsid w:val="00216B6E"/>
    <w:rsid w:val="00217351"/>
    <w:rsid w:val="00217640"/>
    <w:rsid w:val="00217819"/>
    <w:rsid w:val="00217D8F"/>
    <w:rsid w:val="00220788"/>
    <w:rsid w:val="00220CC7"/>
    <w:rsid w:val="00221392"/>
    <w:rsid w:val="00224397"/>
    <w:rsid w:val="00225946"/>
    <w:rsid w:val="00226159"/>
    <w:rsid w:val="0022711D"/>
    <w:rsid w:val="002271C7"/>
    <w:rsid w:val="002279A4"/>
    <w:rsid w:val="0023055D"/>
    <w:rsid w:val="00231EC6"/>
    <w:rsid w:val="0023212E"/>
    <w:rsid w:val="002324C4"/>
    <w:rsid w:val="00232675"/>
    <w:rsid w:val="00232A75"/>
    <w:rsid w:val="00232A7C"/>
    <w:rsid w:val="00232AEE"/>
    <w:rsid w:val="002333FD"/>
    <w:rsid w:val="00233457"/>
    <w:rsid w:val="002337C1"/>
    <w:rsid w:val="002340C4"/>
    <w:rsid w:val="002361A5"/>
    <w:rsid w:val="002366E8"/>
    <w:rsid w:val="00236DBE"/>
    <w:rsid w:val="0024043A"/>
    <w:rsid w:val="00241D37"/>
    <w:rsid w:val="00242BE7"/>
    <w:rsid w:val="00244394"/>
    <w:rsid w:val="002457A3"/>
    <w:rsid w:val="002459EC"/>
    <w:rsid w:val="0024662C"/>
    <w:rsid w:val="00246753"/>
    <w:rsid w:val="0024687C"/>
    <w:rsid w:val="0025076E"/>
    <w:rsid w:val="00250FE5"/>
    <w:rsid w:val="002514E0"/>
    <w:rsid w:val="00252038"/>
    <w:rsid w:val="00252247"/>
    <w:rsid w:val="00252D8E"/>
    <w:rsid w:val="00253A27"/>
    <w:rsid w:val="0025432B"/>
    <w:rsid w:val="00254AAB"/>
    <w:rsid w:val="00255208"/>
    <w:rsid w:val="00255C4D"/>
    <w:rsid w:val="00257576"/>
    <w:rsid w:val="002578DE"/>
    <w:rsid w:val="00257BFF"/>
    <w:rsid w:val="00257E59"/>
    <w:rsid w:val="00260433"/>
    <w:rsid w:val="00261257"/>
    <w:rsid w:val="00261B9D"/>
    <w:rsid w:val="002622A4"/>
    <w:rsid w:val="00262363"/>
    <w:rsid w:val="0026257B"/>
    <w:rsid w:val="00263197"/>
    <w:rsid w:val="00263471"/>
    <w:rsid w:val="00263984"/>
    <w:rsid w:val="00263F7C"/>
    <w:rsid w:val="0026474D"/>
    <w:rsid w:val="00265043"/>
    <w:rsid w:val="002659F9"/>
    <w:rsid w:val="00266B5A"/>
    <w:rsid w:val="0026739F"/>
    <w:rsid w:val="0027042C"/>
    <w:rsid w:val="002705E7"/>
    <w:rsid w:val="00270982"/>
    <w:rsid w:val="00271198"/>
    <w:rsid w:val="00271B27"/>
    <w:rsid w:val="002725EA"/>
    <w:rsid w:val="002727B7"/>
    <w:rsid w:val="00274549"/>
    <w:rsid w:val="00275122"/>
    <w:rsid w:val="0027534C"/>
    <w:rsid w:val="00275C6D"/>
    <w:rsid w:val="002768ED"/>
    <w:rsid w:val="00276A33"/>
    <w:rsid w:val="00276D3C"/>
    <w:rsid w:val="002771C9"/>
    <w:rsid w:val="00277219"/>
    <w:rsid w:val="002775A7"/>
    <w:rsid w:val="00277CD0"/>
    <w:rsid w:val="002801B4"/>
    <w:rsid w:val="0028065D"/>
    <w:rsid w:val="00280796"/>
    <w:rsid w:val="00280CEC"/>
    <w:rsid w:val="00280F32"/>
    <w:rsid w:val="00281584"/>
    <w:rsid w:val="00281922"/>
    <w:rsid w:val="00281E70"/>
    <w:rsid w:val="00282B45"/>
    <w:rsid w:val="00283B63"/>
    <w:rsid w:val="00283FA3"/>
    <w:rsid w:val="002848F8"/>
    <w:rsid w:val="002850A6"/>
    <w:rsid w:val="002851FA"/>
    <w:rsid w:val="002851FF"/>
    <w:rsid w:val="00285368"/>
    <w:rsid w:val="00285479"/>
    <w:rsid w:val="002856FB"/>
    <w:rsid w:val="0028578F"/>
    <w:rsid w:val="00286CB1"/>
    <w:rsid w:val="00286FA7"/>
    <w:rsid w:val="002879ED"/>
    <w:rsid w:val="00287B6D"/>
    <w:rsid w:val="002907FC"/>
    <w:rsid w:val="00291173"/>
    <w:rsid w:val="00291466"/>
    <w:rsid w:val="0029288C"/>
    <w:rsid w:val="00292DF1"/>
    <w:rsid w:val="0029346D"/>
    <w:rsid w:val="002934CC"/>
    <w:rsid w:val="0029479B"/>
    <w:rsid w:val="00294B35"/>
    <w:rsid w:val="00294BA9"/>
    <w:rsid w:val="002965DB"/>
    <w:rsid w:val="00297EBF"/>
    <w:rsid w:val="002A01F0"/>
    <w:rsid w:val="002A19FB"/>
    <w:rsid w:val="002A1BBA"/>
    <w:rsid w:val="002A20C4"/>
    <w:rsid w:val="002A2938"/>
    <w:rsid w:val="002A2FE0"/>
    <w:rsid w:val="002A34BD"/>
    <w:rsid w:val="002A53A9"/>
    <w:rsid w:val="002A5848"/>
    <w:rsid w:val="002A5D7D"/>
    <w:rsid w:val="002A5E79"/>
    <w:rsid w:val="002A65BC"/>
    <w:rsid w:val="002A78B2"/>
    <w:rsid w:val="002B02F9"/>
    <w:rsid w:val="002B0D7C"/>
    <w:rsid w:val="002B3C10"/>
    <w:rsid w:val="002B48E8"/>
    <w:rsid w:val="002B5B73"/>
    <w:rsid w:val="002B648C"/>
    <w:rsid w:val="002B66A0"/>
    <w:rsid w:val="002B780B"/>
    <w:rsid w:val="002B79CA"/>
    <w:rsid w:val="002B7BF6"/>
    <w:rsid w:val="002C055E"/>
    <w:rsid w:val="002C0AD3"/>
    <w:rsid w:val="002C0C5A"/>
    <w:rsid w:val="002C1028"/>
    <w:rsid w:val="002C1BB5"/>
    <w:rsid w:val="002C2E7C"/>
    <w:rsid w:val="002C2F2E"/>
    <w:rsid w:val="002C374D"/>
    <w:rsid w:val="002C3BF8"/>
    <w:rsid w:val="002C55E7"/>
    <w:rsid w:val="002C5B68"/>
    <w:rsid w:val="002C5EE9"/>
    <w:rsid w:val="002C6148"/>
    <w:rsid w:val="002C6363"/>
    <w:rsid w:val="002C6902"/>
    <w:rsid w:val="002C700B"/>
    <w:rsid w:val="002C7E90"/>
    <w:rsid w:val="002D0878"/>
    <w:rsid w:val="002D1811"/>
    <w:rsid w:val="002D221A"/>
    <w:rsid w:val="002D22DC"/>
    <w:rsid w:val="002D27E6"/>
    <w:rsid w:val="002D2B53"/>
    <w:rsid w:val="002D31D4"/>
    <w:rsid w:val="002D36D3"/>
    <w:rsid w:val="002D3B94"/>
    <w:rsid w:val="002D3CBC"/>
    <w:rsid w:val="002D401B"/>
    <w:rsid w:val="002D4F46"/>
    <w:rsid w:val="002D55AF"/>
    <w:rsid w:val="002D5B58"/>
    <w:rsid w:val="002D62E8"/>
    <w:rsid w:val="002D6E23"/>
    <w:rsid w:val="002D6EFC"/>
    <w:rsid w:val="002D7540"/>
    <w:rsid w:val="002D757D"/>
    <w:rsid w:val="002D7B1C"/>
    <w:rsid w:val="002E03C0"/>
    <w:rsid w:val="002E09C2"/>
    <w:rsid w:val="002E0B6C"/>
    <w:rsid w:val="002E18EA"/>
    <w:rsid w:val="002E2411"/>
    <w:rsid w:val="002E25BD"/>
    <w:rsid w:val="002E575F"/>
    <w:rsid w:val="002E5DA3"/>
    <w:rsid w:val="002E5DD8"/>
    <w:rsid w:val="002E5FB7"/>
    <w:rsid w:val="002E617C"/>
    <w:rsid w:val="002E64D1"/>
    <w:rsid w:val="002E676C"/>
    <w:rsid w:val="002E68A9"/>
    <w:rsid w:val="002E6ABE"/>
    <w:rsid w:val="002E710B"/>
    <w:rsid w:val="002E7376"/>
    <w:rsid w:val="002E73F4"/>
    <w:rsid w:val="002F0519"/>
    <w:rsid w:val="002F0563"/>
    <w:rsid w:val="002F078E"/>
    <w:rsid w:val="002F0DA4"/>
    <w:rsid w:val="002F17C2"/>
    <w:rsid w:val="002F1C1D"/>
    <w:rsid w:val="002F2103"/>
    <w:rsid w:val="002F246F"/>
    <w:rsid w:val="002F269C"/>
    <w:rsid w:val="002F2B4E"/>
    <w:rsid w:val="002F2ED9"/>
    <w:rsid w:val="002F49DA"/>
    <w:rsid w:val="002F5999"/>
    <w:rsid w:val="002F59B9"/>
    <w:rsid w:val="002F64D9"/>
    <w:rsid w:val="00300CC8"/>
    <w:rsid w:val="00300ED0"/>
    <w:rsid w:val="003017D9"/>
    <w:rsid w:val="00301922"/>
    <w:rsid w:val="00301E7B"/>
    <w:rsid w:val="003024EE"/>
    <w:rsid w:val="00302D0F"/>
    <w:rsid w:val="00303593"/>
    <w:rsid w:val="00303769"/>
    <w:rsid w:val="003045F2"/>
    <w:rsid w:val="0030623D"/>
    <w:rsid w:val="00306249"/>
    <w:rsid w:val="003063E3"/>
    <w:rsid w:val="00306443"/>
    <w:rsid w:val="00306493"/>
    <w:rsid w:val="00306F74"/>
    <w:rsid w:val="00307185"/>
    <w:rsid w:val="0030731C"/>
    <w:rsid w:val="0030765B"/>
    <w:rsid w:val="0031013E"/>
    <w:rsid w:val="00310A38"/>
    <w:rsid w:val="00311117"/>
    <w:rsid w:val="00311DE5"/>
    <w:rsid w:val="003122A9"/>
    <w:rsid w:val="00312712"/>
    <w:rsid w:val="00312AC7"/>
    <w:rsid w:val="003143AF"/>
    <w:rsid w:val="00314DB7"/>
    <w:rsid w:val="003150C3"/>
    <w:rsid w:val="00315280"/>
    <w:rsid w:val="00315282"/>
    <w:rsid w:val="003158CD"/>
    <w:rsid w:val="00320011"/>
    <w:rsid w:val="00321000"/>
    <w:rsid w:val="00321D66"/>
    <w:rsid w:val="003229A5"/>
    <w:rsid w:val="00322A6E"/>
    <w:rsid w:val="00322D84"/>
    <w:rsid w:val="00323364"/>
    <w:rsid w:val="0032377B"/>
    <w:rsid w:val="00324132"/>
    <w:rsid w:val="00324D4C"/>
    <w:rsid w:val="0032525B"/>
    <w:rsid w:val="00325881"/>
    <w:rsid w:val="00325D44"/>
    <w:rsid w:val="00325F13"/>
    <w:rsid w:val="003260B5"/>
    <w:rsid w:val="003265A8"/>
    <w:rsid w:val="00326812"/>
    <w:rsid w:val="003279CF"/>
    <w:rsid w:val="00327E73"/>
    <w:rsid w:val="00327F79"/>
    <w:rsid w:val="00327FF7"/>
    <w:rsid w:val="00330A51"/>
    <w:rsid w:val="00331069"/>
    <w:rsid w:val="003314F1"/>
    <w:rsid w:val="003323AD"/>
    <w:rsid w:val="003326B4"/>
    <w:rsid w:val="00333168"/>
    <w:rsid w:val="003339D6"/>
    <w:rsid w:val="003339FD"/>
    <w:rsid w:val="00333F26"/>
    <w:rsid w:val="003341D0"/>
    <w:rsid w:val="00334273"/>
    <w:rsid w:val="00335B78"/>
    <w:rsid w:val="003375C5"/>
    <w:rsid w:val="0033795E"/>
    <w:rsid w:val="00340410"/>
    <w:rsid w:val="00341708"/>
    <w:rsid w:val="003424CD"/>
    <w:rsid w:val="00342507"/>
    <w:rsid w:val="0034257C"/>
    <w:rsid w:val="003425B2"/>
    <w:rsid w:val="00344850"/>
    <w:rsid w:val="003452F3"/>
    <w:rsid w:val="00345807"/>
    <w:rsid w:val="00345917"/>
    <w:rsid w:val="00346DA6"/>
    <w:rsid w:val="00346FCE"/>
    <w:rsid w:val="00347596"/>
    <w:rsid w:val="003500CA"/>
    <w:rsid w:val="00350349"/>
    <w:rsid w:val="00350AEA"/>
    <w:rsid w:val="00351057"/>
    <w:rsid w:val="003510C0"/>
    <w:rsid w:val="00351235"/>
    <w:rsid w:val="00351945"/>
    <w:rsid w:val="00352086"/>
    <w:rsid w:val="0035277A"/>
    <w:rsid w:val="00353370"/>
    <w:rsid w:val="003533B4"/>
    <w:rsid w:val="003538AD"/>
    <w:rsid w:val="00353DD8"/>
    <w:rsid w:val="003541E9"/>
    <w:rsid w:val="00354994"/>
    <w:rsid w:val="0035550B"/>
    <w:rsid w:val="00355710"/>
    <w:rsid w:val="00355FA5"/>
    <w:rsid w:val="003563FA"/>
    <w:rsid w:val="00356EAC"/>
    <w:rsid w:val="00357192"/>
    <w:rsid w:val="003575B9"/>
    <w:rsid w:val="003601D2"/>
    <w:rsid w:val="003602C6"/>
    <w:rsid w:val="00360BE3"/>
    <w:rsid w:val="00361051"/>
    <w:rsid w:val="00361377"/>
    <w:rsid w:val="00361B9B"/>
    <w:rsid w:val="00361F6C"/>
    <w:rsid w:val="00362F29"/>
    <w:rsid w:val="00364758"/>
    <w:rsid w:val="00365082"/>
    <w:rsid w:val="003655B2"/>
    <w:rsid w:val="00365789"/>
    <w:rsid w:val="00366DA3"/>
    <w:rsid w:val="00367D0D"/>
    <w:rsid w:val="00367FFA"/>
    <w:rsid w:val="00370383"/>
    <w:rsid w:val="00370896"/>
    <w:rsid w:val="003710FC"/>
    <w:rsid w:val="00372F0A"/>
    <w:rsid w:val="00373939"/>
    <w:rsid w:val="00373974"/>
    <w:rsid w:val="00373987"/>
    <w:rsid w:val="003740E4"/>
    <w:rsid w:val="00374905"/>
    <w:rsid w:val="00374A05"/>
    <w:rsid w:val="00374AD2"/>
    <w:rsid w:val="0037523D"/>
    <w:rsid w:val="00376DA4"/>
    <w:rsid w:val="00380256"/>
    <w:rsid w:val="00382639"/>
    <w:rsid w:val="003830F3"/>
    <w:rsid w:val="0038350E"/>
    <w:rsid w:val="00383C5D"/>
    <w:rsid w:val="00384C34"/>
    <w:rsid w:val="00384ED1"/>
    <w:rsid w:val="00385694"/>
    <w:rsid w:val="0038699E"/>
    <w:rsid w:val="00387310"/>
    <w:rsid w:val="00387699"/>
    <w:rsid w:val="00390534"/>
    <w:rsid w:val="00390C27"/>
    <w:rsid w:val="00390CC4"/>
    <w:rsid w:val="00391F7A"/>
    <w:rsid w:val="00392C10"/>
    <w:rsid w:val="00394E84"/>
    <w:rsid w:val="00395C95"/>
    <w:rsid w:val="00395F1D"/>
    <w:rsid w:val="003975C4"/>
    <w:rsid w:val="003A0B37"/>
    <w:rsid w:val="003A0B6E"/>
    <w:rsid w:val="003A2921"/>
    <w:rsid w:val="003A2A5D"/>
    <w:rsid w:val="003A459C"/>
    <w:rsid w:val="003A5011"/>
    <w:rsid w:val="003A61B1"/>
    <w:rsid w:val="003A6657"/>
    <w:rsid w:val="003A6A72"/>
    <w:rsid w:val="003A70AE"/>
    <w:rsid w:val="003B27F2"/>
    <w:rsid w:val="003B28DC"/>
    <w:rsid w:val="003B3334"/>
    <w:rsid w:val="003B3E7E"/>
    <w:rsid w:val="003B4988"/>
    <w:rsid w:val="003B4CEA"/>
    <w:rsid w:val="003B5F63"/>
    <w:rsid w:val="003B7767"/>
    <w:rsid w:val="003B7ABF"/>
    <w:rsid w:val="003B7EAA"/>
    <w:rsid w:val="003C0E81"/>
    <w:rsid w:val="003C2141"/>
    <w:rsid w:val="003C24AC"/>
    <w:rsid w:val="003C24BC"/>
    <w:rsid w:val="003C27AD"/>
    <w:rsid w:val="003C2B34"/>
    <w:rsid w:val="003C2FD0"/>
    <w:rsid w:val="003C3356"/>
    <w:rsid w:val="003C39DB"/>
    <w:rsid w:val="003C405C"/>
    <w:rsid w:val="003C42A8"/>
    <w:rsid w:val="003C4658"/>
    <w:rsid w:val="003C473C"/>
    <w:rsid w:val="003C4886"/>
    <w:rsid w:val="003C4CDF"/>
    <w:rsid w:val="003C4FD1"/>
    <w:rsid w:val="003C5115"/>
    <w:rsid w:val="003C57EA"/>
    <w:rsid w:val="003C594D"/>
    <w:rsid w:val="003C60CE"/>
    <w:rsid w:val="003D01E7"/>
    <w:rsid w:val="003D1415"/>
    <w:rsid w:val="003D1D24"/>
    <w:rsid w:val="003D30E2"/>
    <w:rsid w:val="003D389A"/>
    <w:rsid w:val="003D3A78"/>
    <w:rsid w:val="003D3B7D"/>
    <w:rsid w:val="003D4A2B"/>
    <w:rsid w:val="003D552D"/>
    <w:rsid w:val="003D619C"/>
    <w:rsid w:val="003D6817"/>
    <w:rsid w:val="003D6974"/>
    <w:rsid w:val="003D6A7D"/>
    <w:rsid w:val="003D7F6D"/>
    <w:rsid w:val="003E120B"/>
    <w:rsid w:val="003E1664"/>
    <w:rsid w:val="003E2178"/>
    <w:rsid w:val="003E2D8F"/>
    <w:rsid w:val="003E3031"/>
    <w:rsid w:val="003E354D"/>
    <w:rsid w:val="003E4055"/>
    <w:rsid w:val="003E43AC"/>
    <w:rsid w:val="003E512C"/>
    <w:rsid w:val="003E54FD"/>
    <w:rsid w:val="003E5B03"/>
    <w:rsid w:val="003E5F99"/>
    <w:rsid w:val="003E6203"/>
    <w:rsid w:val="003E64DA"/>
    <w:rsid w:val="003E6642"/>
    <w:rsid w:val="003E745A"/>
    <w:rsid w:val="003E7CE8"/>
    <w:rsid w:val="003F1000"/>
    <w:rsid w:val="003F16CB"/>
    <w:rsid w:val="003F2178"/>
    <w:rsid w:val="003F2EA5"/>
    <w:rsid w:val="003F3448"/>
    <w:rsid w:val="003F3611"/>
    <w:rsid w:val="003F38D0"/>
    <w:rsid w:val="003F47C0"/>
    <w:rsid w:val="003F4998"/>
    <w:rsid w:val="003F624B"/>
    <w:rsid w:val="003F6354"/>
    <w:rsid w:val="003F668F"/>
    <w:rsid w:val="003F739C"/>
    <w:rsid w:val="00400C18"/>
    <w:rsid w:val="00401031"/>
    <w:rsid w:val="00401B7E"/>
    <w:rsid w:val="00402556"/>
    <w:rsid w:val="004033A0"/>
    <w:rsid w:val="00403442"/>
    <w:rsid w:val="0040426A"/>
    <w:rsid w:val="0040475A"/>
    <w:rsid w:val="00404C60"/>
    <w:rsid w:val="004050AD"/>
    <w:rsid w:val="004057C4"/>
    <w:rsid w:val="004058C7"/>
    <w:rsid w:val="0040594E"/>
    <w:rsid w:val="00405E66"/>
    <w:rsid w:val="004061EA"/>
    <w:rsid w:val="004067DA"/>
    <w:rsid w:val="00407379"/>
    <w:rsid w:val="004073FF"/>
    <w:rsid w:val="00407981"/>
    <w:rsid w:val="00410326"/>
    <w:rsid w:val="00410F97"/>
    <w:rsid w:val="004112B0"/>
    <w:rsid w:val="0041199D"/>
    <w:rsid w:val="00412979"/>
    <w:rsid w:val="0041303E"/>
    <w:rsid w:val="00413193"/>
    <w:rsid w:val="00413249"/>
    <w:rsid w:val="004132A2"/>
    <w:rsid w:val="00414235"/>
    <w:rsid w:val="00414A1A"/>
    <w:rsid w:val="00414B29"/>
    <w:rsid w:val="00414FE6"/>
    <w:rsid w:val="00415058"/>
    <w:rsid w:val="0041519D"/>
    <w:rsid w:val="00415327"/>
    <w:rsid w:val="00415B33"/>
    <w:rsid w:val="00415D38"/>
    <w:rsid w:val="00415D6F"/>
    <w:rsid w:val="004163B3"/>
    <w:rsid w:val="00416480"/>
    <w:rsid w:val="0041689F"/>
    <w:rsid w:val="00417AC2"/>
    <w:rsid w:val="00420746"/>
    <w:rsid w:val="00421AD2"/>
    <w:rsid w:val="00421E1F"/>
    <w:rsid w:val="00422A41"/>
    <w:rsid w:val="00422EBF"/>
    <w:rsid w:val="00422FB5"/>
    <w:rsid w:val="00423224"/>
    <w:rsid w:val="00424282"/>
    <w:rsid w:val="00424748"/>
    <w:rsid w:val="00424938"/>
    <w:rsid w:val="00425261"/>
    <w:rsid w:val="0042782B"/>
    <w:rsid w:val="00427A73"/>
    <w:rsid w:val="00427FD1"/>
    <w:rsid w:val="0043023D"/>
    <w:rsid w:val="004310F8"/>
    <w:rsid w:val="0043150A"/>
    <w:rsid w:val="00431AA5"/>
    <w:rsid w:val="00431C91"/>
    <w:rsid w:val="00432E16"/>
    <w:rsid w:val="00434019"/>
    <w:rsid w:val="00434878"/>
    <w:rsid w:val="0043523E"/>
    <w:rsid w:val="0043557D"/>
    <w:rsid w:val="00435669"/>
    <w:rsid w:val="00440324"/>
    <w:rsid w:val="00440F22"/>
    <w:rsid w:val="00441321"/>
    <w:rsid w:val="004426B0"/>
    <w:rsid w:val="004428FD"/>
    <w:rsid w:val="004435CF"/>
    <w:rsid w:val="00443690"/>
    <w:rsid w:val="00444482"/>
    <w:rsid w:val="004448C6"/>
    <w:rsid w:val="00444C92"/>
    <w:rsid w:val="004464F9"/>
    <w:rsid w:val="00446C3F"/>
    <w:rsid w:val="00447945"/>
    <w:rsid w:val="00447BD8"/>
    <w:rsid w:val="004508B1"/>
    <w:rsid w:val="00450C93"/>
    <w:rsid w:val="00450D7C"/>
    <w:rsid w:val="00451122"/>
    <w:rsid w:val="00453379"/>
    <w:rsid w:val="004535CF"/>
    <w:rsid w:val="004535FF"/>
    <w:rsid w:val="00453CCE"/>
    <w:rsid w:val="00454420"/>
    <w:rsid w:val="0045463D"/>
    <w:rsid w:val="004547FE"/>
    <w:rsid w:val="00455224"/>
    <w:rsid w:val="00455541"/>
    <w:rsid w:val="0045579E"/>
    <w:rsid w:val="00455908"/>
    <w:rsid w:val="00455D92"/>
    <w:rsid w:val="004563A9"/>
    <w:rsid w:val="004563C7"/>
    <w:rsid w:val="004572D9"/>
    <w:rsid w:val="004575B9"/>
    <w:rsid w:val="0045795D"/>
    <w:rsid w:val="00457FF8"/>
    <w:rsid w:val="004603BC"/>
    <w:rsid w:val="00460FD1"/>
    <w:rsid w:val="004617B9"/>
    <w:rsid w:val="00462664"/>
    <w:rsid w:val="0046266A"/>
    <w:rsid w:val="00462B00"/>
    <w:rsid w:val="00462F3F"/>
    <w:rsid w:val="00463CFC"/>
    <w:rsid w:val="00463CFD"/>
    <w:rsid w:val="0046493E"/>
    <w:rsid w:val="00464FB8"/>
    <w:rsid w:val="0046531A"/>
    <w:rsid w:val="004653BA"/>
    <w:rsid w:val="00465591"/>
    <w:rsid w:val="00465F36"/>
    <w:rsid w:val="00466443"/>
    <w:rsid w:val="00466CEE"/>
    <w:rsid w:val="004672B3"/>
    <w:rsid w:val="00467FA5"/>
    <w:rsid w:val="00473618"/>
    <w:rsid w:val="00473E9E"/>
    <w:rsid w:val="00474689"/>
    <w:rsid w:val="00474DCF"/>
    <w:rsid w:val="004751CD"/>
    <w:rsid w:val="004757FB"/>
    <w:rsid w:val="00475C95"/>
    <w:rsid w:val="00475E8E"/>
    <w:rsid w:val="00476AD9"/>
    <w:rsid w:val="004805D1"/>
    <w:rsid w:val="00480E11"/>
    <w:rsid w:val="00481275"/>
    <w:rsid w:val="00481322"/>
    <w:rsid w:val="0048166F"/>
    <w:rsid w:val="00481C49"/>
    <w:rsid w:val="00481F39"/>
    <w:rsid w:val="00482BDE"/>
    <w:rsid w:val="0048307E"/>
    <w:rsid w:val="0048327B"/>
    <w:rsid w:val="00484080"/>
    <w:rsid w:val="0048470D"/>
    <w:rsid w:val="004855A7"/>
    <w:rsid w:val="00485C4A"/>
    <w:rsid w:val="00486B2E"/>
    <w:rsid w:val="004873D0"/>
    <w:rsid w:val="004878BB"/>
    <w:rsid w:val="0049019B"/>
    <w:rsid w:val="004909AD"/>
    <w:rsid w:val="00491A17"/>
    <w:rsid w:val="00491EAF"/>
    <w:rsid w:val="00491EB8"/>
    <w:rsid w:val="00491F3F"/>
    <w:rsid w:val="004921E6"/>
    <w:rsid w:val="0049283E"/>
    <w:rsid w:val="00492DB2"/>
    <w:rsid w:val="0049539F"/>
    <w:rsid w:val="004956A8"/>
    <w:rsid w:val="00495A75"/>
    <w:rsid w:val="0049659A"/>
    <w:rsid w:val="004970B1"/>
    <w:rsid w:val="004978DB"/>
    <w:rsid w:val="004A041E"/>
    <w:rsid w:val="004A0982"/>
    <w:rsid w:val="004A0BF8"/>
    <w:rsid w:val="004A1C84"/>
    <w:rsid w:val="004A2C61"/>
    <w:rsid w:val="004A44E8"/>
    <w:rsid w:val="004A4ACB"/>
    <w:rsid w:val="004A5487"/>
    <w:rsid w:val="004A5F63"/>
    <w:rsid w:val="004A6EE9"/>
    <w:rsid w:val="004B00AA"/>
    <w:rsid w:val="004B0E62"/>
    <w:rsid w:val="004B152A"/>
    <w:rsid w:val="004B1E82"/>
    <w:rsid w:val="004B26E4"/>
    <w:rsid w:val="004B2CF2"/>
    <w:rsid w:val="004B488E"/>
    <w:rsid w:val="004B4A9B"/>
    <w:rsid w:val="004B5023"/>
    <w:rsid w:val="004B532D"/>
    <w:rsid w:val="004B5A48"/>
    <w:rsid w:val="004C0721"/>
    <w:rsid w:val="004C0DB7"/>
    <w:rsid w:val="004C1482"/>
    <w:rsid w:val="004C2B3B"/>
    <w:rsid w:val="004C3BA7"/>
    <w:rsid w:val="004C490F"/>
    <w:rsid w:val="004C4921"/>
    <w:rsid w:val="004C49B7"/>
    <w:rsid w:val="004C5581"/>
    <w:rsid w:val="004C57B0"/>
    <w:rsid w:val="004C57B6"/>
    <w:rsid w:val="004C5C95"/>
    <w:rsid w:val="004C5F82"/>
    <w:rsid w:val="004C615F"/>
    <w:rsid w:val="004C61DE"/>
    <w:rsid w:val="004C64D1"/>
    <w:rsid w:val="004C77DA"/>
    <w:rsid w:val="004D0734"/>
    <w:rsid w:val="004D0E9F"/>
    <w:rsid w:val="004D17B0"/>
    <w:rsid w:val="004D202E"/>
    <w:rsid w:val="004D2E1E"/>
    <w:rsid w:val="004D5DC3"/>
    <w:rsid w:val="004D6174"/>
    <w:rsid w:val="004D6198"/>
    <w:rsid w:val="004D639D"/>
    <w:rsid w:val="004D66A8"/>
    <w:rsid w:val="004E0008"/>
    <w:rsid w:val="004E05FA"/>
    <w:rsid w:val="004E2381"/>
    <w:rsid w:val="004E2C51"/>
    <w:rsid w:val="004E2DAE"/>
    <w:rsid w:val="004E326E"/>
    <w:rsid w:val="004E3748"/>
    <w:rsid w:val="004E37D2"/>
    <w:rsid w:val="004E415C"/>
    <w:rsid w:val="004E48A6"/>
    <w:rsid w:val="004E4952"/>
    <w:rsid w:val="004E497F"/>
    <w:rsid w:val="004E4ACA"/>
    <w:rsid w:val="004E5542"/>
    <w:rsid w:val="004E5555"/>
    <w:rsid w:val="004E6A8A"/>
    <w:rsid w:val="004E701A"/>
    <w:rsid w:val="004E7915"/>
    <w:rsid w:val="004E7DB6"/>
    <w:rsid w:val="004F0248"/>
    <w:rsid w:val="004F063C"/>
    <w:rsid w:val="004F1D65"/>
    <w:rsid w:val="004F2766"/>
    <w:rsid w:val="004F3594"/>
    <w:rsid w:val="004F3CAB"/>
    <w:rsid w:val="004F3FE4"/>
    <w:rsid w:val="004F4036"/>
    <w:rsid w:val="004F411C"/>
    <w:rsid w:val="004F57CB"/>
    <w:rsid w:val="004F5C1B"/>
    <w:rsid w:val="004F5C3C"/>
    <w:rsid w:val="004F5CB7"/>
    <w:rsid w:val="004F6C42"/>
    <w:rsid w:val="004F7134"/>
    <w:rsid w:val="004F786F"/>
    <w:rsid w:val="0050094E"/>
    <w:rsid w:val="00500B6A"/>
    <w:rsid w:val="00500C96"/>
    <w:rsid w:val="005011EA"/>
    <w:rsid w:val="00502ED0"/>
    <w:rsid w:val="0050386C"/>
    <w:rsid w:val="00503A44"/>
    <w:rsid w:val="0050435F"/>
    <w:rsid w:val="005049BF"/>
    <w:rsid w:val="0050513E"/>
    <w:rsid w:val="005053F0"/>
    <w:rsid w:val="00506F0B"/>
    <w:rsid w:val="005076A0"/>
    <w:rsid w:val="00507B10"/>
    <w:rsid w:val="00509CC3"/>
    <w:rsid w:val="005103B0"/>
    <w:rsid w:val="005103E0"/>
    <w:rsid w:val="00510B8A"/>
    <w:rsid w:val="00510CF8"/>
    <w:rsid w:val="005113E5"/>
    <w:rsid w:val="00511756"/>
    <w:rsid w:val="005117F9"/>
    <w:rsid w:val="00511C83"/>
    <w:rsid w:val="00511E63"/>
    <w:rsid w:val="00511ECD"/>
    <w:rsid w:val="00511F0C"/>
    <w:rsid w:val="00512183"/>
    <w:rsid w:val="005121E9"/>
    <w:rsid w:val="00512F34"/>
    <w:rsid w:val="005135C7"/>
    <w:rsid w:val="00514112"/>
    <w:rsid w:val="005146E5"/>
    <w:rsid w:val="00514D68"/>
    <w:rsid w:val="0051522D"/>
    <w:rsid w:val="0051527F"/>
    <w:rsid w:val="005154BB"/>
    <w:rsid w:val="00515835"/>
    <w:rsid w:val="00516529"/>
    <w:rsid w:val="00516631"/>
    <w:rsid w:val="00516A8C"/>
    <w:rsid w:val="00517698"/>
    <w:rsid w:val="00521CFF"/>
    <w:rsid w:val="00522071"/>
    <w:rsid w:val="005225C9"/>
    <w:rsid w:val="00522C9E"/>
    <w:rsid w:val="005235D3"/>
    <w:rsid w:val="00523715"/>
    <w:rsid w:val="00523DC0"/>
    <w:rsid w:val="00524F54"/>
    <w:rsid w:val="00525028"/>
    <w:rsid w:val="00525D7E"/>
    <w:rsid w:val="00525DC8"/>
    <w:rsid w:val="005261A0"/>
    <w:rsid w:val="0052636B"/>
    <w:rsid w:val="005264CF"/>
    <w:rsid w:val="005277E7"/>
    <w:rsid w:val="00527937"/>
    <w:rsid w:val="0053012C"/>
    <w:rsid w:val="00530E69"/>
    <w:rsid w:val="00531E5C"/>
    <w:rsid w:val="00533016"/>
    <w:rsid w:val="005332AC"/>
    <w:rsid w:val="0053476E"/>
    <w:rsid w:val="00534CDE"/>
    <w:rsid w:val="00535C83"/>
    <w:rsid w:val="00540E4C"/>
    <w:rsid w:val="005412B5"/>
    <w:rsid w:val="0054165E"/>
    <w:rsid w:val="00541BE5"/>
    <w:rsid w:val="00541F64"/>
    <w:rsid w:val="00542741"/>
    <w:rsid w:val="00542928"/>
    <w:rsid w:val="00542AC1"/>
    <w:rsid w:val="005431EE"/>
    <w:rsid w:val="005433AC"/>
    <w:rsid w:val="00543699"/>
    <w:rsid w:val="00543806"/>
    <w:rsid w:val="00543B0E"/>
    <w:rsid w:val="00543EA7"/>
    <w:rsid w:val="00544247"/>
    <w:rsid w:val="0054426D"/>
    <w:rsid w:val="0054497C"/>
    <w:rsid w:val="00544D28"/>
    <w:rsid w:val="005453F3"/>
    <w:rsid w:val="00545E37"/>
    <w:rsid w:val="00546D1D"/>
    <w:rsid w:val="0054734B"/>
    <w:rsid w:val="005475E1"/>
    <w:rsid w:val="00550E71"/>
    <w:rsid w:val="00552914"/>
    <w:rsid w:val="0055318D"/>
    <w:rsid w:val="005537A0"/>
    <w:rsid w:val="00553AD0"/>
    <w:rsid w:val="00554116"/>
    <w:rsid w:val="005544CC"/>
    <w:rsid w:val="00554531"/>
    <w:rsid w:val="00554A72"/>
    <w:rsid w:val="00554B86"/>
    <w:rsid w:val="00555517"/>
    <w:rsid w:val="00555C39"/>
    <w:rsid w:val="005567ED"/>
    <w:rsid w:val="0056056B"/>
    <w:rsid w:val="00560712"/>
    <w:rsid w:val="00560804"/>
    <w:rsid w:val="005609C0"/>
    <w:rsid w:val="00560A54"/>
    <w:rsid w:val="00560C8A"/>
    <w:rsid w:val="0056182A"/>
    <w:rsid w:val="00561B80"/>
    <w:rsid w:val="00561F54"/>
    <w:rsid w:val="00561F86"/>
    <w:rsid w:val="00563C53"/>
    <w:rsid w:val="00564361"/>
    <w:rsid w:val="00564FED"/>
    <w:rsid w:val="005653CA"/>
    <w:rsid w:val="00565B97"/>
    <w:rsid w:val="00566A28"/>
    <w:rsid w:val="00566CDB"/>
    <w:rsid w:val="00567A25"/>
    <w:rsid w:val="00567DC2"/>
    <w:rsid w:val="005704A7"/>
    <w:rsid w:val="00570CAD"/>
    <w:rsid w:val="00571739"/>
    <w:rsid w:val="00571C9E"/>
    <w:rsid w:val="00573321"/>
    <w:rsid w:val="00574324"/>
    <w:rsid w:val="00574761"/>
    <w:rsid w:val="005747E7"/>
    <w:rsid w:val="005751EF"/>
    <w:rsid w:val="00575B41"/>
    <w:rsid w:val="00575B7C"/>
    <w:rsid w:val="00576234"/>
    <w:rsid w:val="005763B6"/>
    <w:rsid w:val="00576FCF"/>
    <w:rsid w:val="00580003"/>
    <w:rsid w:val="00580314"/>
    <w:rsid w:val="005814DC"/>
    <w:rsid w:val="005815A2"/>
    <w:rsid w:val="005815CE"/>
    <w:rsid w:val="005840EA"/>
    <w:rsid w:val="0058413D"/>
    <w:rsid w:val="00585AD0"/>
    <w:rsid w:val="00586C23"/>
    <w:rsid w:val="00587626"/>
    <w:rsid w:val="005906AD"/>
    <w:rsid w:val="00591523"/>
    <w:rsid w:val="00591604"/>
    <w:rsid w:val="0059263D"/>
    <w:rsid w:val="005926CD"/>
    <w:rsid w:val="005934D6"/>
    <w:rsid w:val="0059395B"/>
    <w:rsid w:val="00594678"/>
    <w:rsid w:val="00594862"/>
    <w:rsid w:val="005948FF"/>
    <w:rsid w:val="00595016"/>
    <w:rsid w:val="005954A7"/>
    <w:rsid w:val="0059556B"/>
    <w:rsid w:val="00595653"/>
    <w:rsid w:val="0059575D"/>
    <w:rsid w:val="0059603A"/>
    <w:rsid w:val="00596631"/>
    <w:rsid w:val="00596796"/>
    <w:rsid w:val="00596B4A"/>
    <w:rsid w:val="00596D2E"/>
    <w:rsid w:val="005972D2"/>
    <w:rsid w:val="005979E3"/>
    <w:rsid w:val="00597B39"/>
    <w:rsid w:val="00597EA9"/>
    <w:rsid w:val="005A0070"/>
    <w:rsid w:val="005A01D3"/>
    <w:rsid w:val="005A0576"/>
    <w:rsid w:val="005A05C1"/>
    <w:rsid w:val="005A1E27"/>
    <w:rsid w:val="005A28AB"/>
    <w:rsid w:val="005A361E"/>
    <w:rsid w:val="005A4267"/>
    <w:rsid w:val="005A45E5"/>
    <w:rsid w:val="005A47D6"/>
    <w:rsid w:val="005A5681"/>
    <w:rsid w:val="005A68CA"/>
    <w:rsid w:val="005A6C63"/>
    <w:rsid w:val="005A73A5"/>
    <w:rsid w:val="005A7788"/>
    <w:rsid w:val="005A7C0F"/>
    <w:rsid w:val="005A7E5C"/>
    <w:rsid w:val="005B007C"/>
    <w:rsid w:val="005B04DC"/>
    <w:rsid w:val="005B0532"/>
    <w:rsid w:val="005B0ADA"/>
    <w:rsid w:val="005B0E9F"/>
    <w:rsid w:val="005B11FB"/>
    <w:rsid w:val="005B1255"/>
    <w:rsid w:val="005B12C5"/>
    <w:rsid w:val="005B18D7"/>
    <w:rsid w:val="005B32FC"/>
    <w:rsid w:val="005B3731"/>
    <w:rsid w:val="005B4511"/>
    <w:rsid w:val="005B4760"/>
    <w:rsid w:val="005B5057"/>
    <w:rsid w:val="005B5B8A"/>
    <w:rsid w:val="005B6C00"/>
    <w:rsid w:val="005B6F38"/>
    <w:rsid w:val="005B783A"/>
    <w:rsid w:val="005B7EFC"/>
    <w:rsid w:val="005C09AA"/>
    <w:rsid w:val="005C0D83"/>
    <w:rsid w:val="005C15C1"/>
    <w:rsid w:val="005C305A"/>
    <w:rsid w:val="005C362B"/>
    <w:rsid w:val="005C3727"/>
    <w:rsid w:val="005C3944"/>
    <w:rsid w:val="005C3AFF"/>
    <w:rsid w:val="005C3ED9"/>
    <w:rsid w:val="005C40F8"/>
    <w:rsid w:val="005C4D0B"/>
    <w:rsid w:val="005C5503"/>
    <w:rsid w:val="005C5C9F"/>
    <w:rsid w:val="005C624F"/>
    <w:rsid w:val="005C6CE0"/>
    <w:rsid w:val="005C6D02"/>
    <w:rsid w:val="005C730F"/>
    <w:rsid w:val="005C7589"/>
    <w:rsid w:val="005C7E7F"/>
    <w:rsid w:val="005D0349"/>
    <w:rsid w:val="005D04FA"/>
    <w:rsid w:val="005D0A62"/>
    <w:rsid w:val="005D1322"/>
    <w:rsid w:val="005D16CD"/>
    <w:rsid w:val="005D4425"/>
    <w:rsid w:val="005D4705"/>
    <w:rsid w:val="005D4C95"/>
    <w:rsid w:val="005D50ED"/>
    <w:rsid w:val="005D5179"/>
    <w:rsid w:val="005D5212"/>
    <w:rsid w:val="005D5449"/>
    <w:rsid w:val="005D5CCA"/>
    <w:rsid w:val="005D6EC4"/>
    <w:rsid w:val="005D733A"/>
    <w:rsid w:val="005D7364"/>
    <w:rsid w:val="005D79A8"/>
    <w:rsid w:val="005D7DFF"/>
    <w:rsid w:val="005E09BB"/>
    <w:rsid w:val="005E0CC4"/>
    <w:rsid w:val="005E19E3"/>
    <w:rsid w:val="005E1A1F"/>
    <w:rsid w:val="005E1E13"/>
    <w:rsid w:val="005E2F07"/>
    <w:rsid w:val="005E3936"/>
    <w:rsid w:val="005E3A10"/>
    <w:rsid w:val="005E3B2D"/>
    <w:rsid w:val="005E52AC"/>
    <w:rsid w:val="005E54C5"/>
    <w:rsid w:val="005E62BB"/>
    <w:rsid w:val="005E63F4"/>
    <w:rsid w:val="005E6498"/>
    <w:rsid w:val="005F070A"/>
    <w:rsid w:val="005F0BFA"/>
    <w:rsid w:val="005F1054"/>
    <w:rsid w:val="005F14DD"/>
    <w:rsid w:val="005F1888"/>
    <w:rsid w:val="005F1D3B"/>
    <w:rsid w:val="005F202B"/>
    <w:rsid w:val="005F20F7"/>
    <w:rsid w:val="005F2652"/>
    <w:rsid w:val="005F3EF8"/>
    <w:rsid w:val="005F41E6"/>
    <w:rsid w:val="005F44E8"/>
    <w:rsid w:val="005F4A6E"/>
    <w:rsid w:val="005F4F4D"/>
    <w:rsid w:val="005F5504"/>
    <w:rsid w:val="005F5B9B"/>
    <w:rsid w:val="005F6569"/>
    <w:rsid w:val="005F67A9"/>
    <w:rsid w:val="005F67C3"/>
    <w:rsid w:val="005F6D8A"/>
    <w:rsid w:val="005F7357"/>
    <w:rsid w:val="006001D9"/>
    <w:rsid w:val="00600D79"/>
    <w:rsid w:val="00603A9B"/>
    <w:rsid w:val="006048D4"/>
    <w:rsid w:val="006058DD"/>
    <w:rsid w:val="00606D07"/>
    <w:rsid w:val="00606D1A"/>
    <w:rsid w:val="0060711A"/>
    <w:rsid w:val="006073F8"/>
    <w:rsid w:val="0061018F"/>
    <w:rsid w:val="0061058B"/>
    <w:rsid w:val="00610D1A"/>
    <w:rsid w:val="006111CC"/>
    <w:rsid w:val="006115CE"/>
    <w:rsid w:val="00611B64"/>
    <w:rsid w:val="0061220C"/>
    <w:rsid w:val="00612359"/>
    <w:rsid w:val="00612834"/>
    <w:rsid w:val="00612C79"/>
    <w:rsid w:val="006133A7"/>
    <w:rsid w:val="00613403"/>
    <w:rsid w:val="00613BFD"/>
    <w:rsid w:val="00613C41"/>
    <w:rsid w:val="00614C81"/>
    <w:rsid w:val="00615FC4"/>
    <w:rsid w:val="006168AC"/>
    <w:rsid w:val="00616C4D"/>
    <w:rsid w:val="00616D34"/>
    <w:rsid w:val="00616E05"/>
    <w:rsid w:val="00616E65"/>
    <w:rsid w:val="00617ACF"/>
    <w:rsid w:val="00617E99"/>
    <w:rsid w:val="006204E5"/>
    <w:rsid w:val="0062186D"/>
    <w:rsid w:val="00621B24"/>
    <w:rsid w:val="00621B57"/>
    <w:rsid w:val="006224D6"/>
    <w:rsid w:val="00622ACC"/>
    <w:rsid w:val="00623B79"/>
    <w:rsid w:val="006251F6"/>
    <w:rsid w:val="006254C8"/>
    <w:rsid w:val="0062693A"/>
    <w:rsid w:val="00626CD0"/>
    <w:rsid w:val="00626E43"/>
    <w:rsid w:val="006272B4"/>
    <w:rsid w:val="0062783C"/>
    <w:rsid w:val="00627D0C"/>
    <w:rsid w:val="00627F61"/>
    <w:rsid w:val="00630071"/>
    <w:rsid w:val="00630108"/>
    <w:rsid w:val="00630757"/>
    <w:rsid w:val="00632D0C"/>
    <w:rsid w:val="0063313A"/>
    <w:rsid w:val="0063341F"/>
    <w:rsid w:val="00633DFC"/>
    <w:rsid w:val="00633E16"/>
    <w:rsid w:val="00633EE0"/>
    <w:rsid w:val="00634D34"/>
    <w:rsid w:val="006350BB"/>
    <w:rsid w:val="0063543B"/>
    <w:rsid w:val="00635FBC"/>
    <w:rsid w:val="00636060"/>
    <w:rsid w:val="00636233"/>
    <w:rsid w:val="00636590"/>
    <w:rsid w:val="00636AB7"/>
    <w:rsid w:val="00636BED"/>
    <w:rsid w:val="0063796F"/>
    <w:rsid w:val="00637F3F"/>
    <w:rsid w:val="0064068D"/>
    <w:rsid w:val="00640A56"/>
    <w:rsid w:val="00641201"/>
    <w:rsid w:val="006415AC"/>
    <w:rsid w:val="00641C27"/>
    <w:rsid w:val="00641D71"/>
    <w:rsid w:val="006421CA"/>
    <w:rsid w:val="0064225D"/>
    <w:rsid w:val="0064358B"/>
    <w:rsid w:val="00643B3F"/>
    <w:rsid w:val="00643D96"/>
    <w:rsid w:val="0064527B"/>
    <w:rsid w:val="00647160"/>
    <w:rsid w:val="00647187"/>
    <w:rsid w:val="00647D12"/>
    <w:rsid w:val="00647DB7"/>
    <w:rsid w:val="0065002F"/>
    <w:rsid w:val="0065048E"/>
    <w:rsid w:val="00651D47"/>
    <w:rsid w:val="00651F8D"/>
    <w:rsid w:val="00652702"/>
    <w:rsid w:val="00652D7B"/>
    <w:rsid w:val="006531BF"/>
    <w:rsid w:val="00654681"/>
    <w:rsid w:val="0065486F"/>
    <w:rsid w:val="00654879"/>
    <w:rsid w:val="00655214"/>
    <w:rsid w:val="0065550A"/>
    <w:rsid w:val="0065591C"/>
    <w:rsid w:val="00656117"/>
    <w:rsid w:val="006573D7"/>
    <w:rsid w:val="0065775A"/>
    <w:rsid w:val="00657CCC"/>
    <w:rsid w:val="00663D6A"/>
    <w:rsid w:val="00663E35"/>
    <w:rsid w:val="00666597"/>
    <w:rsid w:val="006670F4"/>
    <w:rsid w:val="00667703"/>
    <w:rsid w:val="006679D1"/>
    <w:rsid w:val="00670341"/>
    <w:rsid w:val="0067047C"/>
    <w:rsid w:val="0067118E"/>
    <w:rsid w:val="006712AE"/>
    <w:rsid w:val="00672AD7"/>
    <w:rsid w:val="00673F94"/>
    <w:rsid w:val="00674B78"/>
    <w:rsid w:val="00675425"/>
    <w:rsid w:val="006755DF"/>
    <w:rsid w:val="00675892"/>
    <w:rsid w:val="00677957"/>
    <w:rsid w:val="00680183"/>
    <w:rsid w:val="00680869"/>
    <w:rsid w:val="00681272"/>
    <w:rsid w:val="00682D57"/>
    <w:rsid w:val="006840D0"/>
    <w:rsid w:val="0068468F"/>
    <w:rsid w:val="0068477B"/>
    <w:rsid w:val="006847F0"/>
    <w:rsid w:val="00684CE9"/>
    <w:rsid w:val="00685774"/>
    <w:rsid w:val="006867D0"/>
    <w:rsid w:val="00686D5A"/>
    <w:rsid w:val="00687C75"/>
    <w:rsid w:val="00687C94"/>
    <w:rsid w:val="00690080"/>
    <w:rsid w:val="00690780"/>
    <w:rsid w:val="00690D9D"/>
    <w:rsid w:val="0069125B"/>
    <w:rsid w:val="006920AB"/>
    <w:rsid w:val="00692EC9"/>
    <w:rsid w:val="006930A1"/>
    <w:rsid w:val="00693416"/>
    <w:rsid w:val="006937D7"/>
    <w:rsid w:val="00693A3A"/>
    <w:rsid w:val="00694208"/>
    <w:rsid w:val="006948D2"/>
    <w:rsid w:val="00694BBA"/>
    <w:rsid w:val="00696CF8"/>
    <w:rsid w:val="00697697"/>
    <w:rsid w:val="0069791C"/>
    <w:rsid w:val="00697D44"/>
    <w:rsid w:val="00697E62"/>
    <w:rsid w:val="006A06BC"/>
    <w:rsid w:val="006A26FD"/>
    <w:rsid w:val="006A2A81"/>
    <w:rsid w:val="006A2C7C"/>
    <w:rsid w:val="006A473E"/>
    <w:rsid w:val="006A48CD"/>
    <w:rsid w:val="006A48DC"/>
    <w:rsid w:val="006A5E2C"/>
    <w:rsid w:val="006A5E43"/>
    <w:rsid w:val="006A6A86"/>
    <w:rsid w:val="006A7484"/>
    <w:rsid w:val="006B04BE"/>
    <w:rsid w:val="006B14A0"/>
    <w:rsid w:val="006B18C5"/>
    <w:rsid w:val="006B1C0F"/>
    <w:rsid w:val="006B1C90"/>
    <w:rsid w:val="006B2DAA"/>
    <w:rsid w:val="006B3434"/>
    <w:rsid w:val="006B3E92"/>
    <w:rsid w:val="006B4184"/>
    <w:rsid w:val="006B4398"/>
    <w:rsid w:val="006B44E4"/>
    <w:rsid w:val="006B4E7D"/>
    <w:rsid w:val="006B596B"/>
    <w:rsid w:val="006B60B8"/>
    <w:rsid w:val="006B6B6E"/>
    <w:rsid w:val="006B6F34"/>
    <w:rsid w:val="006C0796"/>
    <w:rsid w:val="006C111E"/>
    <w:rsid w:val="006C29B9"/>
    <w:rsid w:val="006C2E25"/>
    <w:rsid w:val="006C2F43"/>
    <w:rsid w:val="006C3658"/>
    <w:rsid w:val="006C39D9"/>
    <w:rsid w:val="006C3DF8"/>
    <w:rsid w:val="006C3FD2"/>
    <w:rsid w:val="006C42C5"/>
    <w:rsid w:val="006C4A76"/>
    <w:rsid w:val="006C5340"/>
    <w:rsid w:val="006C53DF"/>
    <w:rsid w:val="006C540D"/>
    <w:rsid w:val="006C5673"/>
    <w:rsid w:val="006C64FA"/>
    <w:rsid w:val="006C6A76"/>
    <w:rsid w:val="006C6ECC"/>
    <w:rsid w:val="006C7243"/>
    <w:rsid w:val="006C7AF5"/>
    <w:rsid w:val="006C7C9E"/>
    <w:rsid w:val="006D0A0B"/>
    <w:rsid w:val="006D1EF7"/>
    <w:rsid w:val="006D247B"/>
    <w:rsid w:val="006D324D"/>
    <w:rsid w:val="006D3470"/>
    <w:rsid w:val="006D37C1"/>
    <w:rsid w:val="006D5AE6"/>
    <w:rsid w:val="006D5BA0"/>
    <w:rsid w:val="006D69D2"/>
    <w:rsid w:val="006D6E72"/>
    <w:rsid w:val="006E02D3"/>
    <w:rsid w:val="006E1368"/>
    <w:rsid w:val="006E158D"/>
    <w:rsid w:val="006E1996"/>
    <w:rsid w:val="006E19C8"/>
    <w:rsid w:val="006E2292"/>
    <w:rsid w:val="006E233B"/>
    <w:rsid w:val="006E246D"/>
    <w:rsid w:val="006E2D88"/>
    <w:rsid w:val="006E4C9E"/>
    <w:rsid w:val="006E5803"/>
    <w:rsid w:val="006E5C7D"/>
    <w:rsid w:val="006E61DE"/>
    <w:rsid w:val="006E7083"/>
    <w:rsid w:val="006F142C"/>
    <w:rsid w:val="006F31E5"/>
    <w:rsid w:val="006F404F"/>
    <w:rsid w:val="006F4CC9"/>
    <w:rsid w:val="006F4DA9"/>
    <w:rsid w:val="006F5239"/>
    <w:rsid w:val="006F5D25"/>
    <w:rsid w:val="006F728A"/>
    <w:rsid w:val="006F72AA"/>
    <w:rsid w:val="006F72BD"/>
    <w:rsid w:val="006F754F"/>
    <w:rsid w:val="006F7B08"/>
    <w:rsid w:val="007014A2"/>
    <w:rsid w:val="007022E6"/>
    <w:rsid w:val="00702DB7"/>
    <w:rsid w:val="007031F9"/>
    <w:rsid w:val="0070381C"/>
    <w:rsid w:val="00704460"/>
    <w:rsid w:val="00704D6A"/>
    <w:rsid w:val="00705947"/>
    <w:rsid w:val="007059AF"/>
    <w:rsid w:val="00706AEC"/>
    <w:rsid w:val="00706D25"/>
    <w:rsid w:val="00707994"/>
    <w:rsid w:val="00707B84"/>
    <w:rsid w:val="00710909"/>
    <w:rsid w:val="00710FA1"/>
    <w:rsid w:val="00711AF1"/>
    <w:rsid w:val="007122EC"/>
    <w:rsid w:val="007123D8"/>
    <w:rsid w:val="0071258F"/>
    <w:rsid w:val="00712643"/>
    <w:rsid w:val="00713B49"/>
    <w:rsid w:val="00713EB7"/>
    <w:rsid w:val="00714129"/>
    <w:rsid w:val="00714578"/>
    <w:rsid w:val="00714582"/>
    <w:rsid w:val="00714C66"/>
    <w:rsid w:val="00714D94"/>
    <w:rsid w:val="007164F4"/>
    <w:rsid w:val="0071671D"/>
    <w:rsid w:val="00716D2A"/>
    <w:rsid w:val="0071719E"/>
    <w:rsid w:val="007176F5"/>
    <w:rsid w:val="007209D7"/>
    <w:rsid w:val="00721AEA"/>
    <w:rsid w:val="00721F0B"/>
    <w:rsid w:val="00722607"/>
    <w:rsid w:val="00722B47"/>
    <w:rsid w:val="00722D0C"/>
    <w:rsid w:val="00723A01"/>
    <w:rsid w:val="00724FB2"/>
    <w:rsid w:val="00725906"/>
    <w:rsid w:val="00725D3F"/>
    <w:rsid w:val="0072614B"/>
    <w:rsid w:val="00726757"/>
    <w:rsid w:val="007267BE"/>
    <w:rsid w:val="00726A44"/>
    <w:rsid w:val="00726D90"/>
    <w:rsid w:val="0072726D"/>
    <w:rsid w:val="00727294"/>
    <w:rsid w:val="00727608"/>
    <w:rsid w:val="00727638"/>
    <w:rsid w:val="007305EC"/>
    <w:rsid w:val="00730980"/>
    <w:rsid w:val="00731571"/>
    <w:rsid w:val="007319C9"/>
    <w:rsid w:val="0073244D"/>
    <w:rsid w:val="00732CC9"/>
    <w:rsid w:val="007343F6"/>
    <w:rsid w:val="00734AE0"/>
    <w:rsid w:val="007356A3"/>
    <w:rsid w:val="00735CBD"/>
    <w:rsid w:val="007363B2"/>
    <w:rsid w:val="007369C2"/>
    <w:rsid w:val="007372BA"/>
    <w:rsid w:val="007373B3"/>
    <w:rsid w:val="00740032"/>
    <w:rsid w:val="0074007D"/>
    <w:rsid w:val="007403A4"/>
    <w:rsid w:val="007403E6"/>
    <w:rsid w:val="00740528"/>
    <w:rsid w:val="007405AC"/>
    <w:rsid w:val="00740E55"/>
    <w:rsid w:val="007416AC"/>
    <w:rsid w:val="007417E7"/>
    <w:rsid w:val="00741E19"/>
    <w:rsid w:val="007427D4"/>
    <w:rsid w:val="00742CCD"/>
    <w:rsid w:val="0074301D"/>
    <w:rsid w:val="0074351A"/>
    <w:rsid w:val="00744024"/>
    <w:rsid w:val="00744280"/>
    <w:rsid w:val="00745F54"/>
    <w:rsid w:val="007461CF"/>
    <w:rsid w:val="0075058B"/>
    <w:rsid w:val="00750BE0"/>
    <w:rsid w:val="00751543"/>
    <w:rsid w:val="00751BEF"/>
    <w:rsid w:val="00751CF1"/>
    <w:rsid w:val="007520AF"/>
    <w:rsid w:val="00752318"/>
    <w:rsid w:val="00752395"/>
    <w:rsid w:val="00752A86"/>
    <w:rsid w:val="0075363F"/>
    <w:rsid w:val="00753ED1"/>
    <w:rsid w:val="00754405"/>
    <w:rsid w:val="00755496"/>
    <w:rsid w:val="00755560"/>
    <w:rsid w:val="0075566A"/>
    <w:rsid w:val="007572D2"/>
    <w:rsid w:val="007606B6"/>
    <w:rsid w:val="00760D50"/>
    <w:rsid w:val="007612C3"/>
    <w:rsid w:val="007615F6"/>
    <w:rsid w:val="00761B70"/>
    <w:rsid w:val="00763262"/>
    <w:rsid w:val="0076346C"/>
    <w:rsid w:val="00763A61"/>
    <w:rsid w:val="0076410D"/>
    <w:rsid w:val="00764893"/>
    <w:rsid w:val="00764A52"/>
    <w:rsid w:val="00764CDD"/>
    <w:rsid w:val="00765701"/>
    <w:rsid w:val="0076665E"/>
    <w:rsid w:val="00766B7F"/>
    <w:rsid w:val="0077055D"/>
    <w:rsid w:val="00771335"/>
    <w:rsid w:val="0077139F"/>
    <w:rsid w:val="00771C3A"/>
    <w:rsid w:val="007721FA"/>
    <w:rsid w:val="00772A22"/>
    <w:rsid w:val="00773AA6"/>
    <w:rsid w:val="00773F22"/>
    <w:rsid w:val="007742A3"/>
    <w:rsid w:val="00774347"/>
    <w:rsid w:val="007748A1"/>
    <w:rsid w:val="00774BCD"/>
    <w:rsid w:val="00775804"/>
    <w:rsid w:val="0077688F"/>
    <w:rsid w:val="007776ED"/>
    <w:rsid w:val="007805A8"/>
    <w:rsid w:val="00780EB5"/>
    <w:rsid w:val="0078148A"/>
    <w:rsid w:val="00782CAF"/>
    <w:rsid w:val="00783055"/>
    <w:rsid w:val="007832A3"/>
    <w:rsid w:val="00784266"/>
    <w:rsid w:val="007844E7"/>
    <w:rsid w:val="00784C9B"/>
    <w:rsid w:val="007867A9"/>
    <w:rsid w:val="00786896"/>
    <w:rsid w:val="00787BDE"/>
    <w:rsid w:val="00787C91"/>
    <w:rsid w:val="007900C0"/>
    <w:rsid w:val="00792156"/>
    <w:rsid w:val="0079234F"/>
    <w:rsid w:val="00794B00"/>
    <w:rsid w:val="00794F81"/>
    <w:rsid w:val="007959F4"/>
    <w:rsid w:val="00795B5D"/>
    <w:rsid w:val="00795B89"/>
    <w:rsid w:val="0079602F"/>
    <w:rsid w:val="00797698"/>
    <w:rsid w:val="00797706"/>
    <w:rsid w:val="00797B1C"/>
    <w:rsid w:val="007A0144"/>
    <w:rsid w:val="007A034E"/>
    <w:rsid w:val="007A03D9"/>
    <w:rsid w:val="007A0975"/>
    <w:rsid w:val="007A1533"/>
    <w:rsid w:val="007A201A"/>
    <w:rsid w:val="007A2E6A"/>
    <w:rsid w:val="007A2F42"/>
    <w:rsid w:val="007A30E0"/>
    <w:rsid w:val="007A3F61"/>
    <w:rsid w:val="007A50BE"/>
    <w:rsid w:val="007A5780"/>
    <w:rsid w:val="007A5B9A"/>
    <w:rsid w:val="007A6AFB"/>
    <w:rsid w:val="007A6E46"/>
    <w:rsid w:val="007A7E18"/>
    <w:rsid w:val="007B0712"/>
    <w:rsid w:val="007B0AF3"/>
    <w:rsid w:val="007B0C9A"/>
    <w:rsid w:val="007B0E5F"/>
    <w:rsid w:val="007B126E"/>
    <w:rsid w:val="007B16DB"/>
    <w:rsid w:val="007B19DB"/>
    <w:rsid w:val="007B1F26"/>
    <w:rsid w:val="007B2D5F"/>
    <w:rsid w:val="007B3033"/>
    <w:rsid w:val="007B316F"/>
    <w:rsid w:val="007B41A3"/>
    <w:rsid w:val="007B4870"/>
    <w:rsid w:val="007B5076"/>
    <w:rsid w:val="007B5A22"/>
    <w:rsid w:val="007B7BD1"/>
    <w:rsid w:val="007C076D"/>
    <w:rsid w:val="007C0D8A"/>
    <w:rsid w:val="007C1075"/>
    <w:rsid w:val="007C2AEA"/>
    <w:rsid w:val="007C2FA9"/>
    <w:rsid w:val="007C37E9"/>
    <w:rsid w:val="007C3E96"/>
    <w:rsid w:val="007C4D8D"/>
    <w:rsid w:val="007C59B0"/>
    <w:rsid w:val="007C5A44"/>
    <w:rsid w:val="007C5B57"/>
    <w:rsid w:val="007C6371"/>
    <w:rsid w:val="007C6E74"/>
    <w:rsid w:val="007C7012"/>
    <w:rsid w:val="007C733C"/>
    <w:rsid w:val="007C7A9A"/>
    <w:rsid w:val="007D0E14"/>
    <w:rsid w:val="007D125E"/>
    <w:rsid w:val="007D16E0"/>
    <w:rsid w:val="007D4B20"/>
    <w:rsid w:val="007D6724"/>
    <w:rsid w:val="007D6746"/>
    <w:rsid w:val="007D6F79"/>
    <w:rsid w:val="007D727E"/>
    <w:rsid w:val="007D7774"/>
    <w:rsid w:val="007E0CC4"/>
    <w:rsid w:val="007E0D57"/>
    <w:rsid w:val="007E1076"/>
    <w:rsid w:val="007E13A2"/>
    <w:rsid w:val="007E212E"/>
    <w:rsid w:val="007E2230"/>
    <w:rsid w:val="007E3CF7"/>
    <w:rsid w:val="007E3D6E"/>
    <w:rsid w:val="007E474F"/>
    <w:rsid w:val="007E4BC1"/>
    <w:rsid w:val="007E5875"/>
    <w:rsid w:val="007E5E74"/>
    <w:rsid w:val="007E6F1B"/>
    <w:rsid w:val="007E75DD"/>
    <w:rsid w:val="007F0FE6"/>
    <w:rsid w:val="007F2DED"/>
    <w:rsid w:val="007F2E37"/>
    <w:rsid w:val="007F35D7"/>
    <w:rsid w:val="007F377C"/>
    <w:rsid w:val="007F3FF7"/>
    <w:rsid w:val="007F47C0"/>
    <w:rsid w:val="007F47DA"/>
    <w:rsid w:val="007F47E2"/>
    <w:rsid w:val="007F4907"/>
    <w:rsid w:val="007F59D0"/>
    <w:rsid w:val="007F6BB5"/>
    <w:rsid w:val="007F6D1D"/>
    <w:rsid w:val="007F6ECD"/>
    <w:rsid w:val="007F78D6"/>
    <w:rsid w:val="008008CF"/>
    <w:rsid w:val="00800A34"/>
    <w:rsid w:val="00800C35"/>
    <w:rsid w:val="00801015"/>
    <w:rsid w:val="00801247"/>
    <w:rsid w:val="00801C13"/>
    <w:rsid w:val="00802AF5"/>
    <w:rsid w:val="00803145"/>
    <w:rsid w:val="00803168"/>
    <w:rsid w:val="008037CE"/>
    <w:rsid w:val="00806513"/>
    <w:rsid w:val="0080784C"/>
    <w:rsid w:val="00807C88"/>
    <w:rsid w:val="0081029D"/>
    <w:rsid w:val="008107FB"/>
    <w:rsid w:val="008112F7"/>
    <w:rsid w:val="00811479"/>
    <w:rsid w:val="0081280A"/>
    <w:rsid w:val="00812F4C"/>
    <w:rsid w:val="008131D7"/>
    <w:rsid w:val="00813C4A"/>
    <w:rsid w:val="00813E72"/>
    <w:rsid w:val="0081415A"/>
    <w:rsid w:val="008154CE"/>
    <w:rsid w:val="0081558B"/>
    <w:rsid w:val="0081733A"/>
    <w:rsid w:val="0081736D"/>
    <w:rsid w:val="00817544"/>
    <w:rsid w:val="008177A5"/>
    <w:rsid w:val="008203CE"/>
    <w:rsid w:val="00820C70"/>
    <w:rsid w:val="00820C82"/>
    <w:rsid w:val="00820E70"/>
    <w:rsid w:val="0082126E"/>
    <w:rsid w:val="00821B2B"/>
    <w:rsid w:val="008228F9"/>
    <w:rsid w:val="00822B4A"/>
    <w:rsid w:val="0082395F"/>
    <w:rsid w:val="0082431C"/>
    <w:rsid w:val="00824949"/>
    <w:rsid w:val="008257A6"/>
    <w:rsid w:val="00825A3D"/>
    <w:rsid w:val="00827060"/>
    <w:rsid w:val="008314A5"/>
    <w:rsid w:val="00832EB4"/>
    <w:rsid w:val="0083311D"/>
    <w:rsid w:val="00833F4A"/>
    <w:rsid w:val="00833F79"/>
    <w:rsid w:val="00834362"/>
    <w:rsid w:val="00835538"/>
    <w:rsid w:val="00835C13"/>
    <w:rsid w:val="008360D2"/>
    <w:rsid w:val="0083696F"/>
    <w:rsid w:val="00836D4F"/>
    <w:rsid w:val="008374D2"/>
    <w:rsid w:val="00837A99"/>
    <w:rsid w:val="00837C57"/>
    <w:rsid w:val="00840BB0"/>
    <w:rsid w:val="008413BE"/>
    <w:rsid w:val="00841672"/>
    <w:rsid w:val="008422D0"/>
    <w:rsid w:val="00842670"/>
    <w:rsid w:val="008436C1"/>
    <w:rsid w:val="00844277"/>
    <w:rsid w:val="00845053"/>
    <w:rsid w:val="008456B3"/>
    <w:rsid w:val="008459DA"/>
    <w:rsid w:val="00846003"/>
    <w:rsid w:val="00847C10"/>
    <w:rsid w:val="00850B7D"/>
    <w:rsid w:val="00851C7D"/>
    <w:rsid w:val="00852698"/>
    <w:rsid w:val="00852709"/>
    <w:rsid w:val="00852AEE"/>
    <w:rsid w:val="00852B0F"/>
    <w:rsid w:val="00852E9B"/>
    <w:rsid w:val="008538DF"/>
    <w:rsid w:val="0085455E"/>
    <w:rsid w:val="0085456A"/>
    <w:rsid w:val="00854B2B"/>
    <w:rsid w:val="00854C8A"/>
    <w:rsid w:val="00856660"/>
    <w:rsid w:val="00856D42"/>
    <w:rsid w:val="008574B6"/>
    <w:rsid w:val="008576E4"/>
    <w:rsid w:val="008601D4"/>
    <w:rsid w:val="00860362"/>
    <w:rsid w:val="008606C4"/>
    <w:rsid w:val="0086163F"/>
    <w:rsid w:val="008617B0"/>
    <w:rsid w:val="00862563"/>
    <w:rsid w:val="00865437"/>
    <w:rsid w:val="008667D9"/>
    <w:rsid w:val="00866C6D"/>
    <w:rsid w:val="0087027E"/>
    <w:rsid w:val="0087095B"/>
    <w:rsid w:val="00870F0E"/>
    <w:rsid w:val="008713D4"/>
    <w:rsid w:val="0087141D"/>
    <w:rsid w:val="0087225C"/>
    <w:rsid w:val="008733FC"/>
    <w:rsid w:val="00874CE4"/>
    <w:rsid w:val="00875F7B"/>
    <w:rsid w:val="0087605C"/>
    <w:rsid w:val="008760A6"/>
    <w:rsid w:val="008761DE"/>
    <w:rsid w:val="00876DEE"/>
    <w:rsid w:val="00880793"/>
    <w:rsid w:val="008811F2"/>
    <w:rsid w:val="0088274D"/>
    <w:rsid w:val="00882C5B"/>
    <w:rsid w:val="008841D4"/>
    <w:rsid w:val="008842F1"/>
    <w:rsid w:val="008849F6"/>
    <w:rsid w:val="008852CA"/>
    <w:rsid w:val="00885A46"/>
    <w:rsid w:val="00885CE9"/>
    <w:rsid w:val="00886602"/>
    <w:rsid w:val="0088678D"/>
    <w:rsid w:val="008873AE"/>
    <w:rsid w:val="008879B0"/>
    <w:rsid w:val="008911DA"/>
    <w:rsid w:val="00892A00"/>
    <w:rsid w:val="00893B52"/>
    <w:rsid w:val="008940FC"/>
    <w:rsid w:val="008946F8"/>
    <w:rsid w:val="008950D6"/>
    <w:rsid w:val="00895AAA"/>
    <w:rsid w:val="008977B3"/>
    <w:rsid w:val="008A0725"/>
    <w:rsid w:val="008A1B10"/>
    <w:rsid w:val="008A1E9D"/>
    <w:rsid w:val="008A1EB7"/>
    <w:rsid w:val="008A2461"/>
    <w:rsid w:val="008A285D"/>
    <w:rsid w:val="008A30C4"/>
    <w:rsid w:val="008A34FF"/>
    <w:rsid w:val="008A37DF"/>
    <w:rsid w:val="008A551C"/>
    <w:rsid w:val="008A5EAF"/>
    <w:rsid w:val="008A67A0"/>
    <w:rsid w:val="008A7974"/>
    <w:rsid w:val="008A7EA7"/>
    <w:rsid w:val="008B08BC"/>
    <w:rsid w:val="008B12DD"/>
    <w:rsid w:val="008B24C2"/>
    <w:rsid w:val="008B294E"/>
    <w:rsid w:val="008B2E23"/>
    <w:rsid w:val="008B2FEC"/>
    <w:rsid w:val="008B3071"/>
    <w:rsid w:val="008B38CB"/>
    <w:rsid w:val="008B42C2"/>
    <w:rsid w:val="008B53F3"/>
    <w:rsid w:val="008C0CD7"/>
    <w:rsid w:val="008C12BB"/>
    <w:rsid w:val="008C1638"/>
    <w:rsid w:val="008C1737"/>
    <w:rsid w:val="008C1D35"/>
    <w:rsid w:val="008C1F96"/>
    <w:rsid w:val="008C2123"/>
    <w:rsid w:val="008C256A"/>
    <w:rsid w:val="008C2722"/>
    <w:rsid w:val="008C2820"/>
    <w:rsid w:val="008C2F20"/>
    <w:rsid w:val="008C3514"/>
    <w:rsid w:val="008C555A"/>
    <w:rsid w:val="008C57A5"/>
    <w:rsid w:val="008C5E03"/>
    <w:rsid w:val="008C620E"/>
    <w:rsid w:val="008C68BD"/>
    <w:rsid w:val="008C6BAD"/>
    <w:rsid w:val="008C6F2D"/>
    <w:rsid w:val="008C78DD"/>
    <w:rsid w:val="008D0164"/>
    <w:rsid w:val="008D037E"/>
    <w:rsid w:val="008D04A3"/>
    <w:rsid w:val="008D0A6E"/>
    <w:rsid w:val="008D21FD"/>
    <w:rsid w:val="008D2216"/>
    <w:rsid w:val="008D2351"/>
    <w:rsid w:val="008D3072"/>
    <w:rsid w:val="008D38DF"/>
    <w:rsid w:val="008D3F21"/>
    <w:rsid w:val="008D4067"/>
    <w:rsid w:val="008D481B"/>
    <w:rsid w:val="008D565B"/>
    <w:rsid w:val="008D5713"/>
    <w:rsid w:val="008D5BDA"/>
    <w:rsid w:val="008D6CFA"/>
    <w:rsid w:val="008D6DB5"/>
    <w:rsid w:val="008D7131"/>
    <w:rsid w:val="008D746C"/>
    <w:rsid w:val="008D74C9"/>
    <w:rsid w:val="008E0720"/>
    <w:rsid w:val="008E0F4B"/>
    <w:rsid w:val="008E235E"/>
    <w:rsid w:val="008E27E8"/>
    <w:rsid w:val="008E40F5"/>
    <w:rsid w:val="008E41D8"/>
    <w:rsid w:val="008E424A"/>
    <w:rsid w:val="008E4599"/>
    <w:rsid w:val="008E4C84"/>
    <w:rsid w:val="008E526B"/>
    <w:rsid w:val="008E5A21"/>
    <w:rsid w:val="008E64DE"/>
    <w:rsid w:val="008E718B"/>
    <w:rsid w:val="008F0936"/>
    <w:rsid w:val="008F1F80"/>
    <w:rsid w:val="008F22A3"/>
    <w:rsid w:val="008F25FA"/>
    <w:rsid w:val="008F2901"/>
    <w:rsid w:val="008F2C3F"/>
    <w:rsid w:val="008F3281"/>
    <w:rsid w:val="008F5482"/>
    <w:rsid w:val="008F5AFD"/>
    <w:rsid w:val="008F5CE1"/>
    <w:rsid w:val="008F6317"/>
    <w:rsid w:val="008F639B"/>
    <w:rsid w:val="008F6C8D"/>
    <w:rsid w:val="008F74A6"/>
    <w:rsid w:val="008F7A6C"/>
    <w:rsid w:val="00900421"/>
    <w:rsid w:val="00901A35"/>
    <w:rsid w:val="00901AB7"/>
    <w:rsid w:val="00902A37"/>
    <w:rsid w:val="00902DE4"/>
    <w:rsid w:val="00903147"/>
    <w:rsid w:val="0090399E"/>
    <w:rsid w:val="00903C3F"/>
    <w:rsid w:val="00903EB0"/>
    <w:rsid w:val="00904EEC"/>
    <w:rsid w:val="009055BE"/>
    <w:rsid w:val="00906730"/>
    <w:rsid w:val="009103D5"/>
    <w:rsid w:val="00910D07"/>
    <w:rsid w:val="00911520"/>
    <w:rsid w:val="0091178A"/>
    <w:rsid w:val="00911B17"/>
    <w:rsid w:val="00912219"/>
    <w:rsid w:val="00912BE9"/>
    <w:rsid w:val="009131EB"/>
    <w:rsid w:val="0091395E"/>
    <w:rsid w:val="00914975"/>
    <w:rsid w:val="00914B8E"/>
    <w:rsid w:val="00914D9D"/>
    <w:rsid w:val="00915A88"/>
    <w:rsid w:val="00915B4A"/>
    <w:rsid w:val="009160AA"/>
    <w:rsid w:val="0091626E"/>
    <w:rsid w:val="009165A5"/>
    <w:rsid w:val="00917E98"/>
    <w:rsid w:val="0092057C"/>
    <w:rsid w:val="00921843"/>
    <w:rsid w:val="0092195B"/>
    <w:rsid w:val="0092208C"/>
    <w:rsid w:val="009230EA"/>
    <w:rsid w:val="0092367D"/>
    <w:rsid w:val="0092424B"/>
    <w:rsid w:val="00924CC4"/>
    <w:rsid w:val="00924D50"/>
    <w:rsid w:val="0092592E"/>
    <w:rsid w:val="00925CA3"/>
    <w:rsid w:val="00925E7B"/>
    <w:rsid w:val="009266AD"/>
    <w:rsid w:val="0093055F"/>
    <w:rsid w:val="0093127A"/>
    <w:rsid w:val="0093132B"/>
    <w:rsid w:val="00931581"/>
    <w:rsid w:val="0093159A"/>
    <w:rsid w:val="00934CB9"/>
    <w:rsid w:val="00934F3F"/>
    <w:rsid w:val="00935D4C"/>
    <w:rsid w:val="00935E4E"/>
    <w:rsid w:val="009367A8"/>
    <w:rsid w:val="00936EFD"/>
    <w:rsid w:val="0094070F"/>
    <w:rsid w:val="00940B5D"/>
    <w:rsid w:val="00940E24"/>
    <w:rsid w:val="00940F37"/>
    <w:rsid w:val="009410B7"/>
    <w:rsid w:val="00941B83"/>
    <w:rsid w:val="00941C95"/>
    <w:rsid w:val="00942634"/>
    <w:rsid w:val="009427A2"/>
    <w:rsid w:val="009432D4"/>
    <w:rsid w:val="00943824"/>
    <w:rsid w:val="00943C74"/>
    <w:rsid w:val="00943CD2"/>
    <w:rsid w:val="0094499F"/>
    <w:rsid w:val="00944F8F"/>
    <w:rsid w:val="0094504C"/>
    <w:rsid w:val="009458B6"/>
    <w:rsid w:val="009461B5"/>
    <w:rsid w:val="0094773D"/>
    <w:rsid w:val="00947F71"/>
    <w:rsid w:val="00952879"/>
    <w:rsid w:val="00952ED6"/>
    <w:rsid w:val="009532C5"/>
    <w:rsid w:val="0095345F"/>
    <w:rsid w:val="00953B0A"/>
    <w:rsid w:val="00953BEB"/>
    <w:rsid w:val="00955A28"/>
    <w:rsid w:val="009563A9"/>
    <w:rsid w:val="009564FB"/>
    <w:rsid w:val="00956EB3"/>
    <w:rsid w:val="009578CA"/>
    <w:rsid w:val="00957D7A"/>
    <w:rsid w:val="009605DE"/>
    <w:rsid w:val="00961E52"/>
    <w:rsid w:val="009622A8"/>
    <w:rsid w:val="009622AE"/>
    <w:rsid w:val="009626D8"/>
    <w:rsid w:val="00962705"/>
    <w:rsid w:val="009628DF"/>
    <w:rsid w:val="00962B9E"/>
    <w:rsid w:val="00963DF9"/>
    <w:rsid w:val="00964524"/>
    <w:rsid w:val="00964DAC"/>
    <w:rsid w:val="009653F2"/>
    <w:rsid w:val="00965656"/>
    <w:rsid w:val="0096638B"/>
    <w:rsid w:val="009674DC"/>
    <w:rsid w:val="00967A14"/>
    <w:rsid w:val="00967EFB"/>
    <w:rsid w:val="0096AD79"/>
    <w:rsid w:val="00970461"/>
    <w:rsid w:val="00970522"/>
    <w:rsid w:val="00971E6B"/>
    <w:rsid w:val="00972304"/>
    <w:rsid w:val="00972978"/>
    <w:rsid w:val="009734B6"/>
    <w:rsid w:val="00973B4E"/>
    <w:rsid w:val="00973F23"/>
    <w:rsid w:val="009742C5"/>
    <w:rsid w:val="00974F31"/>
    <w:rsid w:val="009755F7"/>
    <w:rsid w:val="00976991"/>
    <w:rsid w:val="009769BF"/>
    <w:rsid w:val="00976EE4"/>
    <w:rsid w:val="009776E0"/>
    <w:rsid w:val="009777F4"/>
    <w:rsid w:val="00977ADF"/>
    <w:rsid w:val="00980354"/>
    <w:rsid w:val="009815F3"/>
    <w:rsid w:val="00981BE4"/>
    <w:rsid w:val="0098203A"/>
    <w:rsid w:val="00982B7E"/>
    <w:rsid w:val="0098318F"/>
    <w:rsid w:val="00984243"/>
    <w:rsid w:val="009863E9"/>
    <w:rsid w:val="00987B9E"/>
    <w:rsid w:val="00990105"/>
    <w:rsid w:val="00990E89"/>
    <w:rsid w:val="0099144D"/>
    <w:rsid w:val="009917C3"/>
    <w:rsid w:val="00991BAC"/>
    <w:rsid w:val="0099207C"/>
    <w:rsid w:val="009934DD"/>
    <w:rsid w:val="00993FBE"/>
    <w:rsid w:val="009942E4"/>
    <w:rsid w:val="0099748C"/>
    <w:rsid w:val="00997C7E"/>
    <w:rsid w:val="00997E93"/>
    <w:rsid w:val="009A11CE"/>
    <w:rsid w:val="009A1E84"/>
    <w:rsid w:val="009A2D39"/>
    <w:rsid w:val="009A2E73"/>
    <w:rsid w:val="009A3020"/>
    <w:rsid w:val="009A3DFA"/>
    <w:rsid w:val="009A4D22"/>
    <w:rsid w:val="009A5B17"/>
    <w:rsid w:val="009A5E6A"/>
    <w:rsid w:val="009A71D3"/>
    <w:rsid w:val="009A7E45"/>
    <w:rsid w:val="009B0BF2"/>
    <w:rsid w:val="009B13D5"/>
    <w:rsid w:val="009B14B6"/>
    <w:rsid w:val="009B15DD"/>
    <w:rsid w:val="009B1759"/>
    <w:rsid w:val="009B22C7"/>
    <w:rsid w:val="009B25DA"/>
    <w:rsid w:val="009B2F25"/>
    <w:rsid w:val="009B33DC"/>
    <w:rsid w:val="009B463F"/>
    <w:rsid w:val="009B4782"/>
    <w:rsid w:val="009B4B18"/>
    <w:rsid w:val="009B4DBF"/>
    <w:rsid w:val="009B6A0E"/>
    <w:rsid w:val="009B708E"/>
    <w:rsid w:val="009B72DF"/>
    <w:rsid w:val="009B7EAD"/>
    <w:rsid w:val="009C08A7"/>
    <w:rsid w:val="009C0A8F"/>
    <w:rsid w:val="009C14BB"/>
    <w:rsid w:val="009C2607"/>
    <w:rsid w:val="009C281C"/>
    <w:rsid w:val="009C4434"/>
    <w:rsid w:val="009C52F4"/>
    <w:rsid w:val="009C63BC"/>
    <w:rsid w:val="009C7595"/>
    <w:rsid w:val="009C78D2"/>
    <w:rsid w:val="009C7906"/>
    <w:rsid w:val="009D00A6"/>
    <w:rsid w:val="009D0311"/>
    <w:rsid w:val="009D080A"/>
    <w:rsid w:val="009D0E52"/>
    <w:rsid w:val="009D159A"/>
    <w:rsid w:val="009D1C3D"/>
    <w:rsid w:val="009D2EC7"/>
    <w:rsid w:val="009D4115"/>
    <w:rsid w:val="009D5859"/>
    <w:rsid w:val="009D5C07"/>
    <w:rsid w:val="009D62F5"/>
    <w:rsid w:val="009D62F7"/>
    <w:rsid w:val="009D7007"/>
    <w:rsid w:val="009D73A1"/>
    <w:rsid w:val="009D7F1E"/>
    <w:rsid w:val="009E11BB"/>
    <w:rsid w:val="009E1606"/>
    <w:rsid w:val="009E1A45"/>
    <w:rsid w:val="009E1B95"/>
    <w:rsid w:val="009E2811"/>
    <w:rsid w:val="009E2B84"/>
    <w:rsid w:val="009E3505"/>
    <w:rsid w:val="009E3833"/>
    <w:rsid w:val="009E3ADA"/>
    <w:rsid w:val="009E41EB"/>
    <w:rsid w:val="009E4576"/>
    <w:rsid w:val="009E45D1"/>
    <w:rsid w:val="009E53DB"/>
    <w:rsid w:val="009E5FBE"/>
    <w:rsid w:val="009E67C2"/>
    <w:rsid w:val="009E683F"/>
    <w:rsid w:val="009E6980"/>
    <w:rsid w:val="009E74AC"/>
    <w:rsid w:val="009E76E1"/>
    <w:rsid w:val="009E7B69"/>
    <w:rsid w:val="009F0BE2"/>
    <w:rsid w:val="009F1038"/>
    <w:rsid w:val="009F1154"/>
    <w:rsid w:val="009F18FF"/>
    <w:rsid w:val="009F20D6"/>
    <w:rsid w:val="009F29EC"/>
    <w:rsid w:val="009F2DD6"/>
    <w:rsid w:val="009F2E71"/>
    <w:rsid w:val="009F39D0"/>
    <w:rsid w:val="009F3BD1"/>
    <w:rsid w:val="009F4427"/>
    <w:rsid w:val="009F464C"/>
    <w:rsid w:val="009F5262"/>
    <w:rsid w:val="009F57BC"/>
    <w:rsid w:val="009F6223"/>
    <w:rsid w:val="009F656D"/>
    <w:rsid w:val="009F6E8E"/>
    <w:rsid w:val="009F6EDA"/>
    <w:rsid w:val="009F7765"/>
    <w:rsid w:val="009F7E77"/>
    <w:rsid w:val="00A0113F"/>
    <w:rsid w:val="00A026CD"/>
    <w:rsid w:val="00A02743"/>
    <w:rsid w:val="00A02EEB"/>
    <w:rsid w:val="00A035AE"/>
    <w:rsid w:val="00A06214"/>
    <w:rsid w:val="00A06C76"/>
    <w:rsid w:val="00A06FCF"/>
    <w:rsid w:val="00A075E6"/>
    <w:rsid w:val="00A07A8D"/>
    <w:rsid w:val="00A108DD"/>
    <w:rsid w:val="00A10C0F"/>
    <w:rsid w:val="00A10DF6"/>
    <w:rsid w:val="00A13518"/>
    <w:rsid w:val="00A159F4"/>
    <w:rsid w:val="00A16034"/>
    <w:rsid w:val="00A16AD6"/>
    <w:rsid w:val="00A20257"/>
    <w:rsid w:val="00A209C0"/>
    <w:rsid w:val="00A20A3C"/>
    <w:rsid w:val="00A20CC3"/>
    <w:rsid w:val="00A213B6"/>
    <w:rsid w:val="00A222F2"/>
    <w:rsid w:val="00A22D72"/>
    <w:rsid w:val="00A22EDD"/>
    <w:rsid w:val="00A233A4"/>
    <w:rsid w:val="00A2364A"/>
    <w:rsid w:val="00A236B5"/>
    <w:rsid w:val="00A23E9F"/>
    <w:rsid w:val="00A24A47"/>
    <w:rsid w:val="00A24ACC"/>
    <w:rsid w:val="00A24D1F"/>
    <w:rsid w:val="00A24EAD"/>
    <w:rsid w:val="00A25485"/>
    <w:rsid w:val="00A255FE"/>
    <w:rsid w:val="00A26D22"/>
    <w:rsid w:val="00A27CFD"/>
    <w:rsid w:val="00A30880"/>
    <w:rsid w:val="00A31C4B"/>
    <w:rsid w:val="00A325AC"/>
    <w:rsid w:val="00A3295E"/>
    <w:rsid w:val="00A32DD3"/>
    <w:rsid w:val="00A33373"/>
    <w:rsid w:val="00A3348C"/>
    <w:rsid w:val="00A33F53"/>
    <w:rsid w:val="00A342C4"/>
    <w:rsid w:val="00A34424"/>
    <w:rsid w:val="00A34F12"/>
    <w:rsid w:val="00A36FB2"/>
    <w:rsid w:val="00A406FC"/>
    <w:rsid w:val="00A40B2A"/>
    <w:rsid w:val="00A417A7"/>
    <w:rsid w:val="00A41F2D"/>
    <w:rsid w:val="00A41F44"/>
    <w:rsid w:val="00A423A9"/>
    <w:rsid w:val="00A425CB"/>
    <w:rsid w:val="00A437F4"/>
    <w:rsid w:val="00A444C4"/>
    <w:rsid w:val="00A444C7"/>
    <w:rsid w:val="00A44840"/>
    <w:rsid w:val="00A4493A"/>
    <w:rsid w:val="00A44F7B"/>
    <w:rsid w:val="00A4536B"/>
    <w:rsid w:val="00A45981"/>
    <w:rsid w:val="00A46240"/>
    <w:rsid w:val="00A46954"/>
    <w:rsid w:val="00A46A24"/>
    <w:rsid w:val="00A47DE7"/>
    <w:rsid w:val="00A509A9"/>
    <w:rsid w:val="00A50B33"/>
    <w:rsid w:val="00A50F8A"/>
    <w:rsid w:val="00A512E2"/>
    <w:rsid w:val="00A52C69"/>
    <w:rsid w:val="00A53248"/>
    <w:rsid w:val="00A53816"/>
    <w:rsid w:val="00A53E27"/>
    <w:rsid w:val="00A5456F"/>
    <w:rsid w:val="00A54649"/>
    <w:rsid w:val="00A54D77"/>
    <w:rsid w:val="00A55BC8"/>
    <w:rsid w:val="00A56BD0"/>
    <w:rsid w:val="00A56CF3"/>
    <w:rsid w:val="00A61D4E"/>
    <w:rsid w:val="00A6280B"/>
    <w:rsid w:val="00A62810"/>
    <w:rsid w:val="00A6373F"/>
    <w:rsid w:val="00A63817"/>
    <w:rsid w:val="00A63A20"/>
    <w:rsid w:val="00A64960"/>
    <w:rsid w:val="00A64DD4"/>
    <w:rsid w:val="00A72B4A"/>
    <w:rsid w:val="00A730FB"/>
    <w:rsid w:val="00A744D7"/>
    <w:rsid w:val="00A74D12"/>
    <w:rsid w:val="00A7596E"/>
    <w:rsid w:val="00A75E21"/>
    <w:rsid w:val="00A766DD"/>
    <w:rsid w:val="00A76BF8"/>
    <w:rsid w:val="00A773FC"/>
    <w:rsid w:val="00A813E8"/>
    <w:rsid w:val="00A822E8"/>
    <w:rsid w:val="00A82B71"/>
    <w:rsid w:val="00A82DE6"/>
    <w:rsid w:val="00A83357"/>
    <w:rsid w:val="00A833A8"/>
    <w:rsid w:val="00A83C92"/>
    <w:rsid w:val="00A83E70"/>
    <w:rsid w:val="00A8414D"/>
    <w:rsid w:val="00A84C29"/>
    <w:rsid w:val="00A852A4"/>
    <w:rsid w:val="00A853F8"/>
    <w:rsid w:val="00A85525"/>
    <w:rsid w:val="00A85C8E"/>
    <w:rsid w:val="00A8670D"/>
    <w:rsid w:val="00A86EA6"/>
    <w:rsid w:val="00A86F2D"/>
    <w:rsid w:val="00A87B5A"/>
    <w:rsid w:val="00A87D28"/>
    <w:rsid w:val="00A9029A"/>
    <w:rsid w:val="00A90BC0"/>
    <w:rsid w:val="00A92177"/>
    <w:rsid w:val="00A92E8F"/>
    <w:rsid w:val="00A93A70"/>
    <w:rsid w:val="00A94734"/>
    <w:rsid w:val="00A94824"/>
    <w:rsid w:val="00A94A72"/>
    <w:rsid w:val="00A94D0E"/>
    <w:rsid w:val="00A9516E"/>
    <w:rsid w:val="00A9595B"/>
    <w:rsid w:val="00A965A0"/>
    <w:rsid w:val="00A96826"/>
    <w:rsid w:val="00A968BB"/>
    <w:rsid w:val="00AA042D"/>
    <w:rsid w:val="00AA0652"/>
    <w:rsid w:val="00AA0736"/>
    <w:rsid w:val="00AA0A9F"/>
    <w:rsid w:val="00AA1220"/>
    <w:rsid w:val="00AA1EDE"/>
    <w:rsid w:val="00AA26A8"/>
    <w:rsid w:val="00AA4D5E"/>
    <w:rsid w:val="00AA4D87"/>
    <w:rsid w:val="00AA64BC"/>
    <w:rsid w:val="00AA66F9"/>
    <w:rsid w:val="00AA739C"/>
    <w:rsid w:val="00AA7AB7"/>
    <w:rsid w:val="00AA7E35"/>
    <w:rsid w:val="00AA7FF9"/>
    <w:rsid w:val="00AB0084"/>
    <w:rsid w:val="00AB00B1"/>
    <w:rsid w:val="00AB257A"/>
    <w:rsid w:val="00AB2582"/>
    <w:rsid w:val="00AB2D03"/>
    <w:rsid w:val="00AB3371"/>
    <w:rsid w:val="00AB3AC6"/>
    <w:rsid w:val="00AB4087"/>
    <w:rsid w:val="00AB41A7"/>
    <w:rsid w:val="00AB4745"/>
    <w:rsid w:val="00AB47F2"/>
    <w:rsid w:val="00AB4FE3"/>
    <w:rsid w:val="00AB57FB"/>
    <w:rsid w:val="00AB63F9"/>
    <w:rsid w:val="00AB6923"/>
    <w:rsid w:val="00AB6A88"/>
    <w:rsid w:val="00AB70E4"/>
    <w:rsid w:val="00AB7D80"/>
    <w:rsid w:val="00AB7EEC"/>
    <w:rsid w:val="00AC00E7"/>
    <w:rsid w:val="00AC01FC"/>
    <w:rsid w:val="00AC1020"/>
    <w:rsid w:val="00AC116C"/>
    <w:rsid w:val="00AC163F"/>
    <w:rsid w:val="00AC231F"/>
    <w:rsid w:val="00AC4FA6"/>
    <w:rsid w:val="00AC50F3"/>
    <w:rsid w:val="00AC5B7D"/>
    <w:rsid w:val="00AC6585"/>
    <w:rsid w:val="00AC6726"/>
    <w:rsid w:val="00AC6E94"/>
    <w:rsid w:val="00AC7C61"/>
    <w:rsid w:val="00AD0591"/>
    <w:rsid w:val="00AD0979"/>
    <w:rsid w:val="00AD299F"/>
    <w:rsid w:val="00AD3064"/>
    <w:rsid w:val="00AD311F"/>
    <w:rsid w:val="00AD35C1"/>
    <w:rsid w:val="00AD38E8"/>
    <w:rsid w:val="00AD3D0E"/>
    <w:rsid w:val="00AD460D"/>
    <w:rsid w:val="00AD4708"/>
    <w:rsid w:val="00AD50DC"/>
    <w:rsid w:val="00AD60C2"/>
    <w:rsid w:val="00AD663C"/>
    <w:rsid w:val="00AD7B0E"/>
    <w:rsid w:val="00AE0180"/>
    <w:rsid w:val="00AE0CA3"/>
    <w:rsid w:val="00AE169E"/>
    <w:rsid w:val="00AE199D"/>
    <w:rsid w:val="00AE20D7"/>
    <w:rsid w:val="00AE2563"/>
    <w:rsid w:val="00AE2D0A"/>
    <w:rsid w:val="00AE3711"/>
    <w:rsid w:val="00AE61CF"/>
    <w:rsid w:val="00AE66CD"/>
    <w:rsid w:val="00AE6D92"/>
    <w:rsid w:val="00AE7002"/>
    <w:rsid w:val="00AE76C5"/>
    <w:rsid w:val="00AE7927"/>
    <w:rsid w:val="00AF0083"/>
    <w:rsid w:val="00AF1613"/>
    <w:rsid w:val="00AF271E"/>
    <w:rsid w:val="00AF2ACC"/>
    <w:rsid w:val="00AF3BEC"/>
    <w:rsid w:val="00AF3DC8"/>
    <w:rsid w:val="00AF4088"/>
    <w:rsid w:val="00AF426D"/>
    <w:rsid w:val="00AF5AB7"/>
    <w:rsid w:val="00AF6407"/>
    <w:rsid w:val="00AF698A"/>
    <w:rsid w:val="00AF6A03"/>
    <w:rsid w:val="00AF6ACE"/>
    <w:rsid w:val="00AF6D72"/>
    <w:rsid w:val="00AF712F"/>
    <w:rsid w:val="00B001FB"/>
    <w:rsid w:val="00B0041F"/>
    <w:rsid w:val="00B0049C"/>
    <w:rsid w:val="00B0082A"/>
    <w:rsid w:val="00B0083E"/>
    <w:rsid w:val="00B00B4F"/>
    <w:rsid w:val="00B00D4F"/>
    <w:rsid w:val="00B00FA2"/>
    <w:rsid w:val="00B01A40"/>
    <w:rsid w:val="00B02466"/>
    <w:rsid w:val="00B026D3"/>
    <w:rsid w:val="00B028F1"/>
    <w:rsid w:val="00B02A8D"/>
    <w:rsid w:val="00B02FD2"/>
    <w:rsid w:val="00B0323B"/>
    <w:rsid w:val="00B04B9E"/>
    <w:rsid w:val="00B058EA"/>
    <w:rsid w:val="00B068CF"/>
    <w:rsid w:val="00B0756E"/>
    <w:rsid w:val="00B10366"/>
    <w:rsid w:val="00B10E15"/>
    <w:rsid w:val="00B1102F"/>
    <w:rsid w:val="00B11348"/>
    <w:rsid w:val="00B11B33"/>
    <w:rsid w:val="00B11C6B"/>
    <w:rsid w:val="00B12E82"/>
    <w:rsid w:val="00B13056"/>
    <w:rsid w:val="00B14680"/>
    <w:rsid w:val="00B14F2C"/>
    <w:rsid w:val="00B158CF"/>
    <w:rsid w:val="00B16BF5"/>
    <w:rsid w:val="00B17288"/>
    <w:rsid w:val="00B17702"/>
    <w:rsid w:val="00B202F1"/>
    <w:rsid w:val="00B21379"/>
    <w:rsid w:val="00B216FC"/>
    <w:rsid w:val="00B22149"/>
    <w:rsid w:val="00B22991"/>
    <w:rsid w:val="00B23BAD"/>
    <w:rsid w:val="00B23BEE"/>
    <w:rsid w:val="00B24170"/>
    <w:rsid w:val="00B25499"/>
    <w:rsid w:val="00B26605"/>
    <w:rsid w:val="00B27117"/>
    <w:rsid w:val="00B279FE"/>
    <w:rsid w:val="00B27F9C"/>
    <w:rsid w:val="00B306CC"/>
    <w:rsid w:val="00B30B0F"/>
    <w:rsid w:val="00B31610"/>
    <w:rsid w:val="00B31985"/>
    <w:rsid w:val="00B31BE7"/>
    <w:rsid w:val="00B3260A"/>
    <w:rsid w:val="00B3279C"/>
    <w:rsid w:val="00B32840"/>
    <w:rsid w:val="00B32D22"/>
    <w:rsid w:val="00B331BA"/>
    <w:rsid w:val="00B3398C"/>
    <w:rsid w:val="00B34B67"/>
    <w:rsid w:val="00B357DD"/>
    <w:rsid w:val="00B36052"/>
    <w:rsid w:val="00B369DF"/>
    <w:rsid w:val="00B372C4"/>
    <w:rsid w:val="00B37706"/>
    <w:rsid w:val="00B400D1"/>
    <w:rsid w:val="00B40338"/>
    <w:rsid w:val="00B407F4"/>
    <w:rsid w:val="00B40A61"/>
    <w:rsid w:val="00B410A2"/>
    <w:rsid w:val="00B41274"/>
    <w:rsid w:val="00B41A7A"/>
    <w:rsid w:val="00B41D15"/>
    <w:rsid w:val="00B42D1C"/>
    <w:rsid w:val="00B42E6C"/>
    <w:rsid w:val="00B43396"/>
    <w:rsid w:val="00B44F6B"/>
    <w:rsid w:val="00B45AC8"/>
    <w:rsid w:val="00B4681A"/>
    <w:rsid w:val="00B46EF4"/>
    <w:rsid w:val="00B50E34"/>
    <w:rsid w:val="00B512F0"/>
    <w:rsid w:val="00B51F43"/>
    <w:rsid w:val="00B53707"/>
    <w:rsid w:val="00B53AAA"/>
    <w:rsid w:val="00B53D9D"/>
    <w:rsid w:val="00B54111"/>
    <w:rsid w:val="00B543D4"/>
    <w:rsid w:val="00B5475F"/>
    <w:rsid w:val="00B5489F"/>
    <w:rsid w:val="00B54BD6"/>
    <w:rsid w:val="00B553E9"/>
    <w:rsid w:val="00B561AB"/>
    <w:rsid w:val="00B5631C"/>
    <w:rsid w:val="00B56469"/>
    <w:rsid w:val="00B5701E"/>
    <w:rsid w:val="00B57D67"/>
    <w:rsid w:val="00B57FE2"/>
    <w:rsid w:val="00B6087A"/>
    <w:rsid w:val="00B622B2"/>
    <w:rsid w:val="00B62D18"/>
    <w:rsid w:val="00B62FE2"/>
    <w:rsid w:val="00B63113"/>
    <w:rsid w:val="00B65741"/>
    <w:rsid w:val="00B6584D"/>
    <w:rsid w:val="00B65866"/>
    <w:rsid w:val="00B66061"/>
    <w:rsid w:val="00B67017"/>
    <w:rsid w:val="00B67AFD"/>
    <w:rsid w:val="00B710F4"/>
    <w:rsid w:val="00B712FC"/>
    <w:rsid w:val="00B715FB"/>
    <w:rsid w:val="00B716F5"/>
    <w:rsid w:val="00B718F4"/>
    <w:rsid w:val="00B71EE2"/>
    <w:rsid w:val="00B749C9"/>
    <w:rsid w:val="00B74E4C"/>
    <w:rsid w:val="00B76504"/>
    <w:rsid w:val="00B767CF"/>
    <w:rsid w:val="00B770A4"/>
    <w:rsid w:val="00B77FB5"/>
    <w:rsid w:val="00B8009F"/>
    <w:rsid w:val="00B810A7"/>
    <w:rsid w:val="00B81A77"/>
    <w:rsid w:val="00B82D97"/>
    <w:rsid w:val="00B83615"/>
    <w:rsid w:val="00B83A40"/>
    <w:rsid w:val="00B83C71"/>
    <w:rsid w:val="00B83E8A"/>
    <w:rsid w:val="00B84189"/>
    <w:rsid w:val="00B84E20"/>
    <w:rsid w:val="00B85A0C"/>
    <w:rsid w:val="00B86094"/>
    <w:rsid w:val="00B86128"/>
    <w:rsid w:val="00B86D44"/>
    <w:rsid w:val="00B8705A"/>
    <w:rsid w:val="00B90CCD"/>
    <w:rsid w:val="00B914B5"/>
    <w:rsid w:val="00B918CF"/>
    <w:rsid w:val="00B93079"/>
    <w:rsid w:val="00B935FE"/>
    <w:rsid w:val="00B94038"/>
    <w:rsid w:val="00B94681"/>
    <w:rsid w:val="00B94A2A"/>
    <w:rsid w:val="00B94D5C"/>
    <w:rsid w:val="00B94F70"/>
    <w:rsid w:val="00B951B5"/>
    <w:rsid w:val="00B96392"/>
    <w:rsid w:val="00B9672A"/>
    <w:rsid w:val="00B96B56"/>
    <w:rsid w:val="00B97006"/>
    <w:rsid w:val="00BA0408"/>
    <w:rsid w:val="00BA06BD"/>
    <w:rsid w:val="00BA125A"/>
    <w:rsid w:val="00BA2582"/>
    <w:rsid w:val="00BA293C"/>
    <w:rsid w:val="00BA2BED"/>
    <w:rsid w:val="00BA3951"/>
    <w:rsid w:val="00BA3FA6"/>
    <w:rsid w:val="00BA440B"/>
    <w:rsid w:val="00BA56F3"/>
    <w:rsid w:val="00BA6238"/>
    <w:rsid w:val="00BA6649"/>
    <w:rsid w:val="00BA73C0"/>
    <w:rsid w:val="00BA7AAB"/>
    <w:rsid w:val="00BA7E08"/>
    <w:rsid w:val="00BB1095"/>
    <w:rsid w:val="00BB1116"/>
    <w:rsid w:val="00BB1BAF"/>
    <w:rsid w:val="00BB22F7"/>
    <w:rsid w:val="00BB2553"/>
    <w:rsid w:val="00BB337A"/>
    <w:rsid w:val="00BB36A4"/>
    <w:rsid w:val="00BB395D"/>
    <w:rsid w:val="00BB3A00"/>
    <w:rsid w:val="00BB41D9"/>
    <w:rsid w:val="00BB4205"/>
    <w:rsid w:val="00BB4CC8"/>
    <w:rsid w:val="00BB5193"/>
    <w:rsid w:val="00BB5515"/>
    <w:rsid w:val="00BB5BCF"/>
    <w:rsid w:val="00BB5F25"/>
    <w:rsid w:val="00BB658F"/>
    <w:rsid w:val="00BB6CB3"/>
    <w:rsid w:val="00BBE08C"/>
    <w:rsid w:val="00BC0589"/>
    <w:rsid w:val="00BC1159"/>
    <w:rsid w:val="00BC2316"/>
    <w:rsid w:val="00BC2366"/>
    <w:rsid w:val="00BC3575"/>
    <w:rsid w:val="00BC42F4"/>
    <w:rsid w:val="00BC4ECF"/>
    <w:rsid w:val="00BC59DD"/>
    <w:rsid w:val="00BC59DF"/>
    <w:rsid w:val="00BC7271"/>
    <w:rsid w:val="00BD1464"/>
    <w:rsid w:val="00BD2F95"/>
    <w:rsid w:val="00BD369E"/>
    <w:rsid w:val="00BD44E5"/>
    <w:rsid w:val="00BD4A1A"/>
    <w:rsid w:val="00BD5581"/>
    <w:rsid w:val="00BD5B5A"/>
    <w:rsid w:val="00BD5BCE"/>
    <w:rsid w:val="00BD6017"/>
    <w:rsid w:val="00BD69BD"/>
    <w:rsid w:val="00BD6D21"/>
    <w:rsid w:val="00BD7345"/>
    <w:rsid w:val="00BD7991"/>
    <w:rsid w:val="00BE0139"/>
    <w:rsid w:val="00BE0222"/>
    <w:rsid w:val="00BE02DC"/>
    <w:rsid w:val="00BE04EA"/>
    <w:rsid w:val="00BE20E5"/>
    <w:rsid w:val="00BE2C78"/>
    <w:rsid w:val="00BE585A"/>
    <w:rsid w:val="00BE5D8F"/>
    <w:rsid w:val="00BE60D6"/>
    <w:rsid w:val="00BE6548"/>
    <w:rsid w:val="00BE6842"/>
    <w:rsid w:val="00BE6958"/>
    <w:rsid w:val="00BE7DE7"/>
    <w:rsid w:val="00BE7FBD"/>
    <w:rsid w:val="00BF0B21"/>
    <w:rsid w:val="00BF1D1E"/>
    <w:rsid w:val="00BF1DBF"/>
    <w:rsid w:val="00BF255D"/>
    <w:rsid w:val="00BF2936"/>
    <w:rsid w:val="00BF2976"/>
    <w:rsid w:val="00BF3A60"/>
    <w:rsid w:val="00BF4ADC"/>
    <w:rsid w:val="00BF51B3"/>
    <w:rsid w:val="00BF5974"/>
    <w:rsid w:val="00BF5F58"/>
    <w:rsid w:val="00BF6748"/>
    <w:rsid w:val="00BF6788"/>
    <w:rsid w:val="00BF7279"/>
    <w:rsid w:val="00BF746E"/>
    <w:rsid w:val="00BF750F"/>
    <w:rsid w:val="00C00F01"/>
    <w:rsid w:val="00C01C9A"/>
    <w:rsid w:val="00C025D6"/>
    <w:rsid w:val="00C02AF8"/>
    <w:rsid w:val="00C02B64"/>
    <w:rsid w:val="00C03D71"/>
    <w:rsid w:val="00C03F61"/>
    <w:rsid w:val="00C043D1"/>
    <w:rsid w:val="00C04697"/>
    <w:rsid w:val="00C057D0"/>
    <w:rsid w:val="00C0592B"/>
    <w:rsid w:val="00C05D46"/>
    <w:rsid w:val="00C0601D"/>
    <w:rsid w:val="00C06AF2"/>
    <w:rsid w:val="00C06E5D"/>
    <w:rsid w:val="00C07399"/>
    <w:rsid w:val="00C0771D"/>
    <w:rsid w:val="00C07B0F"/>
    <w:rsid w:val="00C10BCB"/>
    <w:rsid w:val="00C10ED8"/>
    <w:rsid w:val="00C113AB"/>
    <w:rsid w:val="00C11661"/>
    <w:rsid w:val="00C120C9"/>
    <w:rsid w:val="00C12775"/>
    <w:rsid w:val="00C127D7"/>
    <w:rsid w:val="00C12B71"/>
    <w:rsid w:val="00C12ED8"/>
    <w:rsid w:val="00C13297"/>
    <w:rsid w:val="00C13592"/>
    <w:rsid w:val="00C14000"/>
    <w:rsid w:val="00C140C7"/>
    <w:rsid w:val="00C14A40"/>
    <w:rsid w:val="00C1553D"/>
    <w:rsid w:val="00C15CC5"/>
    <w:rsid w:val="00C17783"/>
    <w:rsid w:val="00C17E26"/>
    <w:rsid w:val="00C202CF"/>
    <w:rsid w:val="00C21D95"/>
    <w:rsid w:val="00C2303A"/>
    <w:rsid w:val="00C238BE"/>
    <w:rsid w:val="00C24143"/>
    <w:rsid w:val="00C24A05"/>
    <w:rsid w:val="00C25621"/>
    <w:rsid w:val="00C25964"/>
    <w:rsid w:val="00C264F5"/>
    <w:rsid w:val="00C26917"/>
    <w:rsid w:val="00C271A0"/>
    <w:rsid w:val="00C273EE"/>
    <w:rsid w:val="00C279DD"/>
    <w:rsid w:val="00C29134"/>
    <w:rsid w:val="00C30C21"/>
    <w:rsid w:val="00C311B9"/>
    <w:rsid w:val="00C314BC"/>
    <w:rsid w:val="00C32379"/>
    <w:rsid w:val="00C33E73"/>
    <w:rsid w:val="00C33E8E"/>
    <w:rsid w:val="00C34374"/>
    <w:rsid w:val="00C34825"/>
    <w:rsid w:val="00C34DA0"/>
    <w:rsid w:val="00C34F29"/>
    <w:rsid w:val="00C3503C"/>
    <w:rsid w:val="00C3592B"/>
    <w:rsid w:val="00C36147"/>
    <w:rsid w:val="00C36414"/>
    <w:rsid w:val="00C3647C"/>
    <w:rsid w:val="00C369E8"/>
    <w:rsid w:val="00C36D7A"/>
    <w:rsid w:val="00C378E3"/>
    <w:rsid w:val="00C40526"/>
    <w:rsid w:val="00C4120E"/>
    <w:rsid w:val="00C41883"/>
    <w:rsid w:val="00C41A8A"/>
    <w:rsid w:val="00C41AD8"/>
    <w:rsid w:val="00C420C0"/>
    <w:rsid w:val="00C42A71"/>
    <w:rsid w:val="00C42C61"/>
    <w:rsid w:val="00C438CE"/>
    <w:rsid w:val="00C44055"/>
    <w:rsid w:val="00C44EDF"/>
    <w:rsid w:val="00C454DD"/>
    <w:rsid w:val="00C45F32"/>
    <w:rsid w:val="00C461CF"/>
    <w:rsid w:val="00C47247"/>
    <w:rsid w:val="00C47745"/>
    <w:rsid w:val="00C50800"/>
    <w:rsid w:val="00C5091E"/>
    <w:rsid w:val="00C51954"/>
    <w:rsid w:val="00C52922"/>
    <w:rsid w:val="00C53BCE"/>
    <w:rsid w:val="00C55553"/>
    <w:rsid w:val="00C57EC2"/>
    <w:rsid w:val="00C600CC"/>
    <w:rsid w:val="00C61F33"/>
    <w:rsid w:val="00C623B0"/>
    <w:rsid w:val="00C628CA"/>
    <w:rsid w:val="00C62EFB"/>
    <w:rsid w:val="00C62F31"/>
    <w:rsid w:val="00C6405E"/>
    <w:rsid w:val="00C644FD"/>
    <w:rsid w:val="00C647FC"/>
    <w:rsid w:val="00C648A4"/>
    <w:rsid w:val="00C65545"/>
    <w:rsid w:val="00C656FB"/>
    <w:rsid w:val="00C658CA"/>
    <w:rsid w:val="00C66659"/>
    <w:rsid w:val="00C66CAA"/>
    <w:rsid w:val="00C66F82"/>
    <w:rsid w:val="00C71086"/>
    <w:rsid w:val="00C711D3"/>
    <w:rsid w:val="00C71FB8"/>
    <w:rsid w:val="00C723B9"/>
    <w:rsid w:val="00C727AB"/>
    <w:rsid w:val="00C72E82"/>
    <w:rsid w:val="00C72F5F"/>
    <w:rsid w:val="00C73995"/>
    <w:rsid w:val="00C74DE4"/>
    <w:rsid w:val="00C74DFE"/>
    <w:rsid w:val="00C76F10"/>
    <w:rsid w:val="00C77B1B"/>
    <w:rsid w:val="00C77F37"/>
    <w:rsid w:val="00C80409"/>
    <w:rsid w:val="00C80E44"/>
    <w:rsid w:val="00C81200"/>
    <w:rsid w:val="00C812FF"/>
    <w:rsid w:val="00C81716"/>
    <w:rsid w:val="00C825A5"/>
    <w:rsid w:val="00C82735"/>
    <w:rsid w:val="00C84772"/>
    <w:rsid w:val="00C86BB8"/>
    <w:rsid w:val="00C86CDD"/>
    <w:rsid w:val="00C870BF"/>
    <w:rsid w:val="00C87E9B"/>
    <w:rsid w:val="00C8DA21"/>
    <w:rsid w:val="00C9055A"/>
    <w:rsid w:val="00C90596"/>
    <w:rsid w:val="00C9063D"/>
    <w:rsid w:val="00C90878"/>
    <w:rsid w:val="00C921FD"/>
    <w:rsid w:val="00C923AA"/>
    <w:rsid w:val="00C92411"/>
    <w:rsid w:val="00C92665"/>
    <w:rsid w:val="00C93D2F"/>
    <w:rsid w:val="00C94219"/>
    <w:rsid w:val="00C94C09"/>
    <w:rsid w:val="00C94D22"/>
    <w:rsid w:val="00C97255"/>
    <w:rsid w:val="00C9734A"/>
    <w:rsid w:val="00CA0BFE"/>
    <w:rsid w:val="00CA0F16"/>
    <w:rsid w:val="00CA115A"/>
    <w:rsid w:val="00CA243F"/>
    <w:rsid w:val="00CA2F12"/>
    <w:rsid w:val="00CA343C"/>
    <w:rsid w:val="00CA4966"/>
    <w:rsid w:val="00CA498F"/>
    <w:rsid w:val="00CA4C04"/>
    <w:rsid w:val="00CA7006"/>
    <w:rsid w:val="00CA7D43"/>
    <w:rsid w:val="00CA7F05"/>
    <w:rsid w:val="00CA9053"/>
    <w:rsid w:val="00CB04C7"/>
    <w:rsid w:val="00CB06AB"/>
    <w:rsid w:val="00CB0870"/>
    <w:rsid w:val="00CB19B8"/>
    <w:rsid w:val="00CB207F"/>
    <w:rsid w:val="00CB31C8"/>
    <w:rsid w:val="00CB34F8"/>
    <w:rsid w:val="00CB4477"/>
    <w:rsid w:val="00CB4A7C"/>
    <w:rsid w:val="00CB719C"/>
    <w:rsid w:val="00CB7577"/>
    <w:rsid w:val="00CB7E8B"/>
    <w:rsid w:val="00CC0990"/>
    <w:rsid w:val="00CC0D3E"/>
    <w:rsid w:val="00CC16B4"/>
    <w:rsid w:val="00CC184A"/>
    <w:rsid w:val="00CC19F1"/>
    <w:rsid w:val="00CC23BA"/>
    <w:rsid w:val="00CC2B67"/>
    <w:rsid w:val="00CC2E0D"/>
    <w:rsid w:val="00CC2E99"/>
    <w:rsid w:val="00CC325A"/>
    <w:rsid w:val="00CC329D"/>
    <w:rsid w:val="00CC3A67"/>
    <w:rsid w:val="00CC46B0"/>
    <w:rsid w:val="00CC5A8A"/>
    <w:rsid w:val="00CC656E"/>
    <w:rsid w:val="00CC6F7F"/>
    <w:rsid w:val="00CC7355"/>
    <w:rsid w:val="00CD13FE"/>
    <w:rsid w:val="00CD1DCE"/>
    <w:rsid w:val="00CD3616"/>
    <w:rsid w:val="00CD38E3"/>
    <w:rsid w:val="00CD4871"/>
    <w:rsid w:val="00CD5021"/>
    <w:rsid w:val="00CD5080"/>
    <w:rsid w:val="00CD5102"/>
    <w:rsid w:val="00CD53B0"/>
    <w:rsid w:val="00CD5C36"/>
    <w:rsid w:val="00CE06B0"/>
    <w:rsid w:val="00CE1701"/>
    <w:rsid w:val="00CE1D79"/>
    <w:rsid w:val="00CE2CBA"/>
    <w:rsid w:val="00CE3173"/>
    <w:rsid w:val="00CE32E0"/>
    <w:rsid w:val="00CE33F9"/>
    <w:rsid w:val="00CE3950"/>
    <w:rsid w:val="00CE46D0"/>
    <w:rsid w:val="00CE52B1"/>
    <w:rsid w:val="00CE537B"/>
    <w:rsid w:val="00CE5D16"/>
    <w:rsid w:val="00CE7966"/>
    <w:rsid w:val="00CF0791"/>
    <w:rsid w:val="00CF09CF"/>
    <w:rsid w:val="00CF0F63"/>
    <w:rsid w:val="00CF1086"/>
    <w:rsid w:val="00CF13B1"/>
    <w:rsid w:val="00CF1F54"/>
    <w:rsid w:val="00CF2DFC"/>
    <w:rsid w:val="00CF2E9B"/>
    <w:rsid w:val="00CF39AD"/>
    <w:rsid w:val="00CF41EB"/>
    <w:rsid w:val="00CF42AF"/>
    <w:rsid w:val="00CF4381"/>
    <w:rsid w:val="00CF4554"/>
    <w:rsid w:val="00CF4A03"/>
    <w:rsid w:val="00CF4B42"/>
    <w:rsid w:val="00CF4DF1"/>
    <w:rsid w:val="00CF543E"/>
    <w:rsid w:val="00CF5452"/>
    <w:rsid w:val="00CF58AA"/>
    <w:rsid w:val="00CF5B42"/>
    <w:rsid w:val="00CF5EE3"/>
    <w:rsid w:val="00CF651E"/>
    <w:rsid w:val="00CF66F8"/>
    <w:rsid w:val="00D00D3D"/>
    <w:rsid w:val="00D0109B"/>
    <w:rsid w:val="00D01E8C"/>
    <w:rsid w:val="00D0227E"/>
    <w:rsid w:val="00D02F0A"/>
    <w:rsid w:val="00D03125"/>
    <w:rsid w:val="00D037CD"/>
    <w:rsid w:val="00D03A08"/>
    <w:rsid w:val="00D03E21"/>
    <w:rsid w:val="00D04AD0"/>
    <w:rsid w:val="00D05399"/>
    <w:rsid w:val="00D055DE"/>
    <w:rsid w:val="00D0610F"/>
    <w:rsid w:val="00D06D24"/>
    <w:rsid w:val="00D06F3F"/>
    <w:rsid w:val="00D0737E"/>
    <w:rsid w:val="00D10E6A"/>
    <w:rsid w:val="00D12295"/>
    <w:rsid w:val="00D1396F"/>
    <w:rsid w:val="00D146DC"/>
    <w:rsid w:val="00D15B5C"/>
    <w:rsid w:val="00D167A8"/>
    <w:rsid w:val="00D16944"/>
    <w:rsid w:val="00D16B01"/>
    <w:rsid w:val="00D1778B"/>
    <w:rsid w:val="00D20683"/>
    <w:rsid w:val="00D21063"/>
    <w:rsid w:val="00D22627"/>
    <w:rsid w:val="00D235E3"/>
    <w:rsid w:val="00D265DB"/>
    <w:rsid w:val="00D2701F"/>
    <w:rsid w:val="00D2723A"/>
    <w:rsid w:val="00D27E0A"/>
    <w:rsid w:val="00D30486"/>
    <w:rsid w:val="00D31ED8"/>
    <w:rsid w:val="00D33339"/>
    <w:rsid w:val="00D337D1"/>
    <w:rsid w:val="00D33C0B"/>
    <w:rsid w:val="00D33C35"/>
    <w:rsid w:val="00D364E7"/>
    <w:rsid w:val="00D36C2F"/>
    <w:rsid w:val="00D36F3C"/>
    <w:rsid w:val="00D37147"/>
    <w:rsid w:val="00D409D9"/>
    <w:rsid w:val="00D40B93"/>
    <w:rsid w:val="00D40F9B"/>
    <w:rsid w:val="00D41882"/>
    <w:rsid w:val="00D423B6"/>
    <w:rsid w:val="00D42657"/>
    <w:rsid w:val="00D42B9A"/>
    <w:rsid w:val="00D42EB4"/>
    <w:rsid w:val="00D431CA"/>
    <w:rsid w:val="00D43896"/>
    <w:rsid w:val="00D44745"/>
    <w:rsid w:val="00D44A91"/>
    <w:rsid w:val="00D44CD7"/>
    <w:rsid w:val="00D45306"/>
    <w:rsid w:val="00D45929"/>
    <w:rsid w:val="00D47AE4"/>
    <w:rsid w:val="00D47C90"/>
    <w:rsid w:val="00D50556"/>
    <w:rsid w:val="00D510BC"/>
    <w:rsid w:val="00D51369"/>
    <w:rsid w:val="00D51C18"/>
    <w:rsid w:val="00D52210"/>
    <w:rsid w:val="00D52A37"/>
    <w:rsid w:val="00D53351"/>
    <w:rsid w:val="00D540C9"/>
    <w:rsid w:val="00D54F2E"/>
    <w:rsid w:val="00D563E4"/>
    <w:rsid w:val="00D5714E"/>
    <w:rsid w:val="00D57540"/>
    <w:rsid w:val="00D62F42"/>
    <w:rsid w:val="00D634CC"/>
    <w:rsid w:val="00D63BE1"/>
    <w:rsid w:val="00D63F2E"/>
    <w:rsid w:val="00D6443E"/>
    <w:rsid w:val="00D64457"/>
    <w:rsid w:val="00D668CF"/>
    <w:rsid w:val="00D6705F"/>
    <w:rsid w:val="00D676BD"/>
    <w:rsid w:val="00D70158"/>
    <w:rsid w:val="00D70DAF"/>
    <w:rsid w:val="00D713D3"/>
    <w:rsid w:val="00D72A4B"/>
    <w:rsid w:val="00D73C18"/>
    <w:rsid w:val="00D73CA1"/>
    <w:rsid w:val="00D73DC0"/>
    <w:rsid w:val="00D749B3"/>
    <w:rsid w:val="00D75028"/>
    <w:rsid w:val="00D755B2"/>
    <w:rsid w:val="00D7578A"/>
    <w:rsid w:val="00D80D93"/>
    <w:rsid w:val="00D815D8"/>
    <w:rsid w:val="00D81647"/>
    <w:rsid w:val="00D822FB"/>
    <w:rsid w:val="00D830A3"/>
    <w:rsid w:val="00D83D18"/>
    <w:rsid w:val="00D8463D"/>
    <w:rsid w:val="00D84B60"/>
    <w:rsid w:val="00D84DC1"/>
    <w:rsid w:val="00D86054"/>
    <w:rsid w:val="00D866DF"/>
    <w:rsid w:val="00D87A36"/>
    <w:rsid w:val="00D87AA2"/>
    <w:rsid w:val="00D91297"/>
    <w:rsid w:val="00D938ED"/>
    <w:rsid w:val="00D93FD5"/>
    <w:rsid w:val="00D94104"/>
    <w:rsid w:val="00D941F6"/>
    <w:rsid w:val="00D949C9"/>
    <w:rsid w:val="00D95060"/>
    <w:rsid w:val="00D957E1"/>
    <w:rsid w:val="00D959A8"/>
    <w:rsid w:val="00D97542"/>
    <w:rsid w:val="00DA0417"/>
    <w:rsid w:val="00DA0D55"/>
    <w:rsid w:val="00DA160E"/>
    <w:rsid w:val="00DA17C6"/>
    <w:rsid w:val="00DA1A78"/>
    <w:rsid w:val="00DA3249"/>
    <w:rsid w:val="00DA347A"/>
    <w:rsid w:val="00DA3C73"/>
    <w:rsid w:val="00DA44C4"/>
    <w:rsid w:val="00DA53D3"/>
    <w:rsid w:val="00DA71BD"/>
    <w:rsid w:val="00DA729B"/>
    <w:rsid w:val="00DA7AB8"/>
    <w:rsid w:val="00DB010A"/>
    <w:rsid w:val="00DB0356"/>
    <w:rsid w:val="00DB0D13"/>
    <w:rsid w:val="00DB1834"/>
    <w:rsid w:val="00DB1952"/>
    <w:rsid w:val="00DB1C30"/>
    <w:rsid w:val="00DB1F26"/>
    <w:rsid w:val="00DB1F83"/>
    <w:rsid w:val="00DB2560"/>
    <w:rsid w:val="00DB43E3"/>
    <w:rsid w:val="00DB442A"/>
    <w:rsid w:val="00DB54EA"/>
    <w:rsid w:val="00DB5D44"/>
    <w:rsid w:val="00DB6A31"/>
    <w:rsid w:val="00DB7811"/>
    <w:rsid w:val="00DC0E6A"/>
    <w:rsid w:val="00DC18E2"/>
    <w:rsid w:val="00DC26A7"/>
    <w:rsid w:val="00DC3D66"/>
    <w:rsid w:val="00DC4D83"/>
    <w:rsid w:val="00DC4E69"/>
    <w:rsid w:val="00DC4EAC"/>
    <w:rsid w:val="00DC5843"/>
    <w:rsid w:val="00DC5AEF"/>
    <w:rsid w:val="00DC5C3B"/>
    <w:rsid w:val="00DC5D3A"/>
    <w:rsid w:val="00DC5F97"/>
    <w:rsid w:val="00DC73DF"/>
    <w:rsid w:val="00DC7CCA"/>
    <w:rsid w:val="00DD0F26"/>
    <w:rsid w:val="00DD1219"/>
    <w:rsid w:val="00DD12E7"/>
    <w:rsid w:val="00DD1508"/>
    <w:rsid w:val="00DD1692"/>
    <w:rsid w:val="00DD1F60"/>
    <w:rsid w:val="00DD236B"/>
    <w:rsid w:val="00DD288B"/>
    <w:rsid w:val="00DD2ABB"/>
    <w:rsid w:val="00DD2B4F"/>
    <w:rsid w:val="00DD2D8A"/>
    <w:rsid w:val="00DD312B"/>
    <w:rsid w:val="00DD3410"/>
    <w:rsid w:val="00DD40BA"/>
    <w:rsid w:val="00DD4ED2"/>
    <w:rsid w:val="00DD5E8A"/>
    <w:rsid w:val="00DD6374"/>
    <w:rsid w:val="00DD68B9"/>
    <w:rsid w:val="00DD70E3"/>
    <w:rsid w:val="00DD7618"/>
    <w:rsid w:val="00DD7848"/>
    <w:rsid w:val="00DD7AD3"/>
    <w:rsid w:val="00DE0283"/>
    <w:rsid w:val="00DE0979"/>
    <w:rsid w:val="00DE18B5"/>
    <w:rsid w:val="00DE2150"/>
    <w:rsid w:val="00DE36B8"/>
    <w:rsid w:val="00DE3BB2"/>
    <w:rsid w:val="00DE3BCC"/>
    <w:rsid w:val="00DE3D07"/>
    <w:rsid w:val="00DE46EE"/>
    <w:rsid w:val="00DE4EEE"/>
    <w:rsid w:val="00DE4FA8"/>
    <w:rsid w:val="00DE5840"/>
    <w:rsid w:val="00DE6A17"/>
    <w:rsid w:val="00DE6E5E"/>
    <w:rsid w:val="00DE7EE4"/>
    <w:rsid w:val="00DE7FDF"/>
    <w:rsid w:val="00DF11B4"/>
    <w:rsid w:val="00DF177D"/>
    <w:rsid w:val="00DF2056"/>
    <w:rsid w:val="00DF2698"/>
    <w:rsid w:val="00DF4302"/>
    <w:rsid w:val="00DF46DF"/>
    <w:rsid w:val="00DF4C08"/>
    <w:rsid w:val="00DF4E55"/>
    <w:rsid w:val="00DF507A"/>
    <w:rsid w:val="00DF52F7"/>
    <w:rsid w:val="00DF531A"/>
    <w:rsid w:val="00DF54B4"/>
    <w:rsid w:val="00DF5A9E"/>
    <w:rsid w:val="00DF5FD8"/>
    <w:rsid w:val="00DF60D8"/>
    <w:rsid w:val="00DF653F"/>
    <w:rsid w:val="00DF6D99"/>
    <w:rsid w:val="00DF7180"/>
    <w:rsid w:val="00DF76AF"/>
    <w:rsid w:val="00DF7EAC"/>
    <w:rsid w:val="00E00168"/>
    <w:rsid w:val="00E0058D"/>
    <w:rsid w:val="00E0186C"/>
    <w:rsid w:val="00E01A75"/>
    <w:rsid w:val="00E02955"/>
    <w:rsid w:val="00E03640"/>
    <w:rsid w:val="00E0417B"/>
    <w:rsid w:val="00E04CAC"/>
    <w:rsid w:val="00E05176"/>
    <w:rsid w:val="00E05877"/>
    <w:rsid w:val="00E059FA"/>
    <w:rsid w:val="00E063BE"/>
    <w:rsid w:val="00E07DDF"/>
    <w:rsid w:val="00E07ED7"/>
    <w:rsid w:val="00E10D60"/>
    <w:rsid w:val="00E1119C"/>
    <w:rsid w:val="00E11A92"/>
    <w:rsid w:val="00E12E33"/>
    <w:rsid w:val="00E13BD9"/>
    <w:rsid w:val="00E14356"/>
    <w:rsid w:val="00E14AD7"/>
    <w:rsid w:val="00E14E12"/>
    <w:rsid w:val="00E15413"/>
    <w:rsid w:val="00E17968"/>
    <w:rsid w:val="00E20585"/>
    <w:rsid w:val="00E20955"/>
    <w:rsid w:val="00E20BE8"/>
    <w:rsid w:val="00E20FE3"/>
    <w:rsid w:val="00E21E03"/>
    <w:rsid w:val="00E22C16"/>
    <w:rsid w:val="00E22DFC"/>
    <w:rsid w:val="00E230AC"/>
    <w:rsid w:val="00E23168"/>
    <w:rsid w:val="00E231DC"/>
    <w:rsid w:val="00E232B1"/>
    <w:rsid w:val="00E239BB"/>
    <w:rsid w:val="00E23CB5"/>
    <w:rsid w:val="00E23D2F"/>
    <w:rsid w:val="00E23ED5"/>
    <w:rsid w:val="00E24256"/>
    <w:rsid w:val="00E245E3"/>
    <w:rsid w:val="00E25201"/>
    <w:rsid w:val="00E267EE"/>
    <w:rsid w:val="00E26DBC"/>
    <w:rsid w:val="00E2768A"/>
    <w:rsid w:val="00E30012"/>
    <w:rsid w:val="00E30B06"/>
    <w:rsid w:val="00E3255E"/>
    <w:rsid w:val="00E3370E"/>
    <w:rsid w:val="00E33760"/>
    <w:rsid w:val="00E33ABB"/>
    <w:rsid w:val="00E33AC5"/>
    <w:rsid w:val="00E35B6F"/>
    <w:rsid w:val="00E35D64"/>
    <w:rsid w:val="00E362EF"/>
    <w:rsid w:val="00E36362"/>
    <w:rsid w:val="00E40920"/>
    <w:rsid w:val="00E412D4"/>
    <w:rsid w:val="00E41ACD"/>
    <w:rsid w:val="00E41DBD"/>
    <w:rsid w:val="00E42578"/>
    <w:rsid w:val="00E426E6"/>
    <w:rsid w:val="00E42B96"/>
    <w:rsid w:val="00E452C1"/>
    <w:rsid w:val="00E45669"/>
    <w:rsid w:val="00E45D89"/>
    <w:rsid w:val="00E463E2"/>
    <w:rsid w:val="00E4676F"/>
    <w:rsid w:val="00E46EEA"/>
    <w:rsid w:val="00E4756D"/>
    <w:rsid w:val="00E47671"/>
    <w:rsid w:val="00E50C69"/>
    <w:rsid w:val="00E51742"/>
    <w:rsid w:val="00E51BE1"/>
    <w:rsid w:val="00E526A4"/>
    <w:rsid w:val="00E526D6"/>
    <w:rsid w:val="00E53100"/>
    <w:rsid w:val="00E53A3A"/>
    <w:rsid w:val="00E548AF"/>
    <w:rsid w:val="00E549FB"/>
    <w:rsid w:val="00E5554D"/>
    <w:rsid w:val="00E605FB"/>
    <w:rsid w:val="00E608FC"/>
    <w:rsid w:val="00E6381F"/>
    <w:rsid w:val="00E63A77"/>
    <w:rsid w:val="00E67042"/>
    <w:rsid w:val="00E71120"/>
    <w:rsid w:val="00E715C0"/>
    <w:rsid w:val="00E717B2"/>
    <w:rsid w:val="00E717EB"/>
    <w:rsid w:val="00E72088"/>
    <w:rsid w:val="00E73F53"/>
    <w:rsid w:val="00E75733"/>
    <w:rsid w:val="00E757DB"/>
    <w:rsid w:val="00E76539"/>
    <w:rsid w:val="00E76C03"/>
    <w:rsid w:val="00E76E66"/>
    <w:rsid w:val="00E77674"/>
    <w:rsid w:val="00E776E1"/>
    <w:rsid w:val="00E80354"/>
    <w:rsid w:val="00E815FF"/>
    <w:rsid w:val="00E82F3E"/>
    <w:rsid w:val="00E833F4"/>
    <w:rsid w:val="00E8439F"/>
    <w:rsid w:val="00E844EB"/>
    <w:rsid w:val="00E84661"/>
    <w:rsid w:val="00E84DE9"/>
    <w:rsid w:val="00E851D2"/>
    <w:rsid w:val="00E86E89"/>
    <w:rsid w:val="00E92788"/>
    <w:rsid w:val="00E93C91"/>
    <w:rsid w:val="00E94586"/>
    <w:rsid w:val="00E94F6D"/>
    <w:rsid w:val="00E95BF6"/>
    <w:rsid w:val="00E974F4"/>
    <w:rsid w:val="00EA0357"/>
    <w:rsid w:val="00EA0AA5"/>
    <w:rsid w:val="00EA0B54"/>
    <w:rsid w:val="00EA1CAD"/>
    <w:rsid w:val="00EA29B1"/>
    <w:rsid w:val="00EA2AF7"/>
    <w:rsid w:val="00EA3044"/>
    <w:rsid w:val="00EA37AC"/>
    <w:rsid w:val="00EA40CA"/>
    <w:rsid w:val="00EA42D2"/>
    <w:rsid w:val="00EA4453"/>
    <w:rsid w:val="00EA4B55"/>
    <w:rsid w:val="00EA5031"/>
    <w:rsid w:val="00EA58E6"/>
    <w:rsid w:val="00EA58F5"/>
    <w:rsid w:val="00EA73E1"/>
    <w:rsid w:val="00EA75B3"/>
    <w:rsid w:val="00EA7615"/>
    <w:rsid w:val="00EA7DD2"/>
    <w:rsid w:val="00EA7DFC"/>
    <w:rsid w:val="00EB0636"/>
    <w:rsid w:val="00EB10CD"/>
    <w:rsid w:val="00EB1BD8"/>
    <w:rsid w:val="00EB1ED1"/>
    <w:rsid w:val="00EB2D19"/>
    <w:rsid w:val="00EB2FB7"/>
    <w:rsid w:val="00EB2FC3"/>
    <w:rsid w:val="00EB333E"/>
    <w:rsid w:val="00EB33E4"/>
    <w:rsid w:val="00EB41D7"/>
    <w:rsid w:val="00EB4C53"/>
    <w:rsid w:val="00EB50DF"/>
    <w:rsid w:val="00EB51D7"/>
    <w:rsid w:val="00EB5A06"/>
    <w:rsid w:val="00EB5C4F"/>
    <w:rsid w:val="00EB7000"/>
    <w:rsid w:val="00EB71CA"/>
    <w:rsid w:val="00EB72BA"/>
    <w:rsid w:val="00EB72F3"/>
    <w:rsid w:val="00EB731F"/>
    <w:rsid w:val="00EB76C2"/>
    <w:rsid w:val="00EB7B46"/>
    <w:rsid w:val="00EB7C8C"/>
    <w:rsid w:val="00EB7D24"/>
    <w:rsid w:val="00EC0318"/>
    <w:rsid w:val="00EC2139"/>
    <w:rsid w:val="00EC3C64"/>
    <w:rsid w:val="00EC4D79"/>
    <w:rsid w:val="00EC5088"/>
    <w:rsid w:val="00EC5638"/>
    <w:rsid w:val="00EC5B8B"/>
    <w:rsid w:val="00EC5E81"/>
    <w:rsid w:val="00EC7AB5"/>
    <w:rsid w:val="00EC7CFD"/>
    <w:rsid w:val="00ED058A"/>
    <w:rsid w:val="00ED08BD"/>
    <w:rsid w:val="00ED0AF0"/>
    <w:rsid w:val="00ED1450"/>
    <w:rsid w:val="00ED14A3"/>
    <w:rsid w:val="00ED15C1"/>
    <w:rsid w:val="00ED1CFC"/>
    <w:rsid w:val="00ED1DD1"/>
    <w:rsid w:val="00ED24EF"/>
    <w:rsid w:val="00ED26E8"/>
    <w:rsid w:val="00ED28C5"/>
    <w:rsid w:val="00ED2F8E"/>
    <w:rsid w:val="00ED2FE9"/>
    <w:rsid w:val="00ED361F"/>
    <w:rsid w:val="00ED3812"/>
    <w:rsid w:val="00ED4480"/>
    <w:rsid w:val="00ED4A0A"/>
    <w:rsid w:val="00ED4D39"/>
    <w:rsid w:val="00ED5352"/>
    <w:rsid w:val="00ED6BD9"/>
    <w:rsid w:val="00ED70CE"/>
    <w:rsid w:val="00ED7AFC"/>
    <w:rsid w:val="00ED7DAD"/>
    <w:rsid w:val="00EE0540"/>
    <w:rsid w:val="00EE0D5A"/>
    <w:rsid w:val="00EE0F5F"/>
    <w:rsid w:val="00EE11E4"/>
    <w:rsid w:val="00EE1BA0"/>
    <w:rsid w:val="00EE2244"/>
    <w:rsid w:val="00EE29BA"/>
    <w:rsid w:val="00EE2A74"/>
    <w:rsid w:val="00EE3460"/>
    <w:rsid w:val="00EE3ED7"/>
    <w:rsid w:val="00EE3F6F"/>
    <w:rsid w:val="00EE4BC1"/>
    <w:rsid w:val="00EE5BCB"/>
    <w:rsid w:val="00EE73C7"/>
    <w:rsid w:val="00EE7712"/>
    <w:rsid w:val="00EE7CD1"/>
    <w:rsid w:val="00EF0095"/>
    <w:rsid w:val="00EF011B"/>
    <w:rsid w:val="00EF068B"/>
    <w:rsid w:val="00EF0E58"/>
    <w:rsid w:val="00EF12DB"/>
    <w:rsid w:val="00EF1C36"/>
    <w:rsid w:val="00EF21F0"/>
    <w:rsid w:val="00EF2602"/>
    <w:rsid w:val="00EF2F89"/>
    <w:rsid w:val="00EF38C8"/>
    <w:rsid w:val="00EF7F5B"/>
    <w:rsid w:val="00F00760"/>
    <w:rsid w:val="00F00BA5"/>
    <w:rsid w:val="00F014DD"/>
    <w:rsid w:val="00F03CE2"/>
    <w:rsid w:val="00F041FB"/>
    <w:rsid w:val="00F043EE"/>
    <w:rsid w:val="00F0485A"/>
    <w:rsid w:val="00F050D2"/>
    <w:rsid w:val="00F05C92"/>
    <w:rsid w:val="00F062EE"/>
    <w:rsid w:val="00F06432"/>
    <w:rsid w:val="00F065E8"/>
    <w:rsid w:val="00F0696D"/>
    <w:rsid w:val="00F07B73"/>
    <w:rsid w:val="00F07D4C"/>
    <w:rsid w:val="00F07FD2"/>
    <w:rsid w:val="00F1024E"/>
    <w:rsid w:val="00F11CC4"/>
    <w:rsid w:val="00F13077"/>
    <w:rsid w:val="00F13712"/>
    <w:rsid w:val="00F137BB"/>
    <w:rsid w:val="00F13A66"/>
    <w:rsid w:val="00F13D49"/>
    <w:rsid w:val="00F141E8"/>
    <w:rsid w:val="00F1515E"/>
    <w:rsid w:val="00F1555E"/>
    <w:rsid w:val="00F1582A"/>
    <w:rsid w:val="00F160C4"/>
    <w:rsid w:val="00F160E9"/>
    <w:rsid w:val="00F16314"/>
    <w:rsid w:val="00F164AA"/>
    <w:rsid w:val="00F166A1"/>
    <w:rsid w:val="00F16DAE"/>
    <w:rsid w:val="00F16FA7"/>
    <w:rsid w:val="00F206E9"/>
    <w:rsid w:val="00F2120B"/>
    <w:rsid w:val="00F21779"/>
    <w:rsid w:val="00F22012"/>
    <w:rsid w:val="00F22430"/>
    <w:rsid w:val="00F22742"/>
    <w:rsid w:val="00F22902"/>
    <w:rsid w:val="00F23CFB"/>
    <w:rsid w:val="00F24204"/>
    <w:rsid w:val="00F25F48"/>
    <w:rsid w:val="00F2631E"/>
    <w:rsid w:val="00F266BC"/>
    <w:rsid w:val="00F2748A"/>
    <w:rsid w:val="00F2754B"/>
    <w:rsid w:val="00F27A76"/>
    <w:rsid w:val="00F27EFC"/>
    <w:rsid w:val="00F3040A"/>
    <w:rsid w:val="00F3076B"/>
    <w:rsid w:val="00F3108D"/>
    <w:rsid w:val="00F3113B"/>
    <w:rsid w:val="00F316DE"/>
    <w:rsid w:val="00F31BC7"/>
    <w:rsid w:val="00F3260B"/>
    <w:rsid w:val="00F32718"/>
    <w:rsid w:val="00F3325B"/>
    <w:rsid w:val="00F33646"/>
    <w:rsid w:val="00F3372B"/>
    <w:rsid w:val="00F33987"/>
    <w:rsid w:val="00F340BB"/>
    <w:rsid w:val="00F340CB"/>
    <w:rsid w:val="00F351A3"/>
    <w:rsid w:val="00F36CF0"/>
    <w:rsid w:val="00F3741A"/>
    <w:rsid w:val="00F376DA"/>
    <w:rsid w:val="00F40F5E"/>
    <w:rsid w:val="00F414A1"/>
    <w:rsid w:val="00F41E61"/>
    <w:rsid w:val="00F42C76"/>
    <w:rsid w:val="00F437AD"/>
    <w:rsid w:val="00F43EF8"/>
    <w:rsid w:val="00F4408B"/>
    <w:rsid w:val="00F44224"/>
    <w:rsid w:val="00F44819"/>
    <w:rsid w:val="00F45015"/>
    <w:rsid w:val="00F4614C"/>
    <w:rsid w:val="00F478EE"/>
    <w:rsid w:val="00F47961"/>
    <w:rsid w:val="00F47B2E"/>
    <w:rsid w:val="00F47FEF"/>
    <w:rsid w:val="00F50CE0"/>
    <w:rsid w:val="00F50ECF"/>
    <w:rsid w:val="00F5104B"/>
    <w:rsid w:val="00F51601"/>
    <w:rsid w:val="00F52C93"/>
    <w:rsid w:val="00F52DC6"/>
    <w:rsid w:val="00F53B0A"/>
    <w:rsid w:val="00F53D8C"/>
    <w:rsid w:val="00F54ABA"/>
    <w:rsid w:val="00F54BB2"/>
    <w:rsid w:val="00F54DA3"/>
    <w:rsid w:val="00F54E31"/>
    <w:rsid w:val="00F551AE"/>
    <w:rsid w:val="00F553BE"/>
    <w:rsid w:val="00F553C0"/>
    <w:rsid w:val="00F55B3C"/>
    <w:rsid w:val="00F5637B"/>
    <w:rsid w:val="00F5683D"/>
    <w:rsid w:val="00F576AC"/>
    <w:rsid w:val="00F57B48"/>
    <w:rsid w:val="00F57DD0"/>
    <w:rsid w:val="00F57F98"/>
    <w:rsid w:val="00F61ED9"/>
    <w:rsid w:val="00F620DA"/>
    <w:rsid w:val="00F6398B"/>
    <w:rsid w:val="00F63B3F"/>
    <w:rsid w:val="00F646E2"/>
    <w:rsid w:val="00F64FA9"/>
    <w:rsid w:val="00F6506E"/>
    <w:rsid w:val="00F6572B"/>
    <w:rsid w:val="00F65F46"/>
    <w:rsid w:val="00F676AB"/>
    <w:rsid w:val="00F6791A"/>
    <w:rsid w:val="00F702B3"/>
    <w:rsid w:val="00F70872"/>
    <w:rsid w:val="00F70E2D"/>
    <w:rsid w:val="00F71E68"/>
    <w:rsid w:val="00F71EA4"/>
    <w:rsid w:val="00F730A8"/>
    <w:rsid w:val="00F735EB"/>
    <w:rsid w:val="00F73755"/>
    <w:rsid w:val="00F73ADA"/>
    <w:rsid w:val="00F73E95"/>
    <w:rsid w:val="00F74101"/>
    <w:rsid w:val="00F74D75"/>
    <w:rsid w:val="00F751C7"/>
    <w:rsid w:val="00F757F7"/>
    <w:rsid w:val="00F75800"/>
    <w:rsid w:val="00F76637"/>
    <w:rsid w:val="00F804D4"/>
    <w:rsid w:val="00F806AD"/>
    <w:rsid w:val="00F80995"/>
    <w:rsid w:val="00F81140"/>
    <w:rsid w:val="00F81F7A"/>
    <w:rsid w:val="00F8214C"/>
    <w:rsid w:val="00F82157"/>
    <w:rsid w:val="00F83750"/>
    <w:rsid w:val="00F837A0"/>
    <w:rsid w:val="00F8389C"/>
    <w:rsid w:val="00F844A3"/>
    <w:rsid w:val="00F84754"/>
    <w:rsid w:val="00F84A2D"/>
    <w:rsid w:val="00F84D27"/>
    <w:rsid w:val="00F84FDF"/>
    <w:rsid w:val="00F866E3"/>
    <w:rsid w:val="00F86DC2"/>
    <w:rsid w:val="00F8739E"/>
    <w:rsid w:val="00F9087C"/>
    <w:rsid w:val="00F9112C"/>
    <w:rsid w:val="00F91CB3"/>
    <w:rsid w:val="00F92660"/>
    <w:rsid w:val="00F94754"/>
    <w:rsid w:val="00F95823"/>
    <w:rsid w:val="00F9589E"/>
    <w:rsid w:val="00F9774E"/>
    <w:rsid w:val="00FA0D35"/>
    <w:rsid w:val="00FA13EB"/>
    <w:rsid w:val="00FA1BCB"/>
    <w:rsid w:val="00FA1E87"/>
    <w:rsid w:val="00FA3411"/>
    <w:rsid w:val="00FA38C3"/>
    <w:rsid w:val="00FA4950"/>
    <w:rsid w:val="00FA54C0"/>
    <w:rsid w:val="00FA6DF5"/>
    <w:rsid w:val="00FA7388"/>
    <w:rsid w:val="00FB010D"/>
    <w:rsid w:val="00FB07F7"/>
    <w:rsid w:val="00FB0C3E"/>
    <w:rsid w:val="00FB1324"/>
    <w:rsid w:val="00FB1C91"/>
    <w:rsid w:val="00FB1CAA"/>
    <w:rsid w:val="00FB2EC4"/>
    <w:rsid w:val="00FB3114"/>
    <w:rsid w:val="00FB3A7A"/>
    <w:rsid w:val="00FB3C8E"/>
    <w:rsid w:val="00FB4245"/>
    <w:rsid w:val="00FB4287"/>
    <w:rsid w:val="00FB4C06"/>
    <w:rsid w:val="00FB649F"/>
    <w:rsid w:val="00FB7EF2"/>
    <w:rsid w:val="00FBF4AF"/>
    <w:rsid w:val="00FC1BCF"/>
    <w:rsid w:val="00FC1E9B"/>
    <w:rsid w:val="00FC32D1"/>
    <w:rsid w:val="00FC36F2"/>
    <w:rsid w:val="00FC5D61"/>
    <w:rsid w:val="00FC5F27"/>
    <w:rsid w:val="00FC6855"/>
    <w:rsid w:val="00FC6BFB"/>
    <w:rsid w:val="00FD0588"/>
    <w:rsid w:val="00FD0A31"/>
    <w:rsid w:val="00FD0AED"/>
    <w:rsid w:val="00FD1965"/>
    <w:rsid w:val="00FD2412"/>
    <w:rsid w:val="00FD2A66"/>
    <w:rsid w:val="00FD3862"/>
    <w:rsid w:val="00FD5F81"/>
    <w:rsid w:val="00FD6358"/>
    <w:rsid w:val="00FD6AF9"/>
    <w:rsid w:val="00FD6CF1"/>
    <w:rsid w:val="00FD6FBC"/>
    <w:rsid w:val="00FD6FC4"/>
    <w:rsid w:val="00FD71E4"/>
    <w:rsid w:val="00FE076E"/>
    <w:rsid w:val="00FE0903"/>
    <w:rsid w:val="00FE0C5E"/>
    <w:rsid w:val="00FE0D9F"/>
    <w:rsid w:val="00FE1893"/>
    <w:rsid w:val="00FE2A3A"/>
    <w:rsid w:val="00FE2A9C"/>
    <w:rsid w:val="00FE4892"/>
    <w:rsid w:val="00FE5349"/>
    <w:rsid w:val="00FE5897"/>
    <w:rsid w:val="00FE5DDB"/>
    <w:rsid w:val="00FE655C"/>
    <w:rsid w:val="00FE723F"/>
    <w:rsid w:val="00FE79FB"/>
    <w:rsid w:val="00FF07D1"/>
    <w:rsid w:val="00FF0875"/>
    <w:rsid w:val="00FF13B0"/>
    <w:rsid w:val="00FF1FCB"/>
    <w:rsid w:val="00FF2828"/>
    <w:rsid w:val="00FF291D"/>
    <w:rsid w:val="00FF3033"/>
    <w:rsid w:val="00FF378D"/>
    <w:rsid w:val="00FF3E3E"/>
    <w:rsid w:val="00FF3E9B"/>
    <w:rsid w:val="00FF46B2"/>
    <w:rsid w:val="00FF5835"/>
    <w:rsid w:val="00FF620B"/>
    <w:rsid w:val="00FF6951"/>
    <w:rsid w:val="00FF6A25"/>
    <w:rsid w:val="00FF713D"/>
    <w:rsid w:val="00FF7C48"/>
    <w:rsid w:val="010B32FC"/>
    <w:rsid w:val="010FA5C0"/>
    <w:rsid w:val="01470F5D"/>
    <w:rsid w:val="014B1A94"/>
    <w:rsid w:val="0162E329"/>
    <w:rsid w:val="01806B41"/>
    <w:rsid w:val="01827812"/>
    <w:rsid w:val="01895F1B"/>
    <w:rsid w:val="01923D90"/>
    <w:rsid w:val="01A5C2F7"/>
    <w:rsid w:val="01A8F34F"/>
    <w:rsid w:val="01C0B79D"/>
    <w:rsid w:val="01D15A47"/>
    <w:rsid w:val="01D33EF8"/>
    <w:rsid w:val="01DB5209"/>
    <w:rsid w:val="02189F99"/>
    <w:rsid w:val="0225CAFE"/>
    <w:rsid w:val="0235C348"/>
    <w:rsid w:val="0259C529"/>
    <w:rsid w:val="0264AA82"/>
    <w:rsid w:val="026ACBF2"/>
    <w:rsid w:val="02ADF815"/>
    <w:rsid w:val="02E26FF9"/>
    <w:rsid w:val="03363258"/>
    <w:rsid w:val="034B3A34"/>
    <w:rsid w:val="036138F7"/>
    <w:rsid w:val="03624303"/>
    <w:rsid w:val="03666650"/>
    <w:rsid w:val="036A10A3"/>
    <w:rsid w:val="037D729F"/>
    <w:rsid w:val="038CC3BA"/>
    <w:rsid w:val="03996CC5"/>
    <w:rsid w:val="03ACD80A"/>
    <w:rsid w:val="03B153F3"/>
    <w:rsid w:val="04007AE3"/>
    <w:rsid w:val="0401B81B"/>
    <w:rsid w:val="0401CC06"/>
    <w:rsid w:val="0421552B"/>
    <w:rsid w:val="0423C350"/>
    <w:rsid w:val="0432FDF9"/>
    <w:rsid w:val="04340579"/>
    <w:rsid w:val="0435ED2D"/>
    <w:rsid w:val="0470AC49"/>
    <w:rsid w:val="04999810"/>
    <w:rsid w:val="04BB35EB"/>
    <w:rsid w:val="04C02B5F"/>
    <w:rsid w:val="04CE71D9"/>
    <w:rsid w:val="04D50950"/>
    <w:rsid w:val="0507DAE6"/>
    <w:rsid w:val="0515FCBB"/>
    <w:rsid w:val="0525B1FA"/>
    <w:rsid w:val="0543E787"/>
    <w:rsid w:val="056158EC"/>
    <w:rsid w:val="056212AA"/>
    <w:rsid w:val="056B2E25"/>
    <w:rsid w:val="05824F87"/>
    <w:rsid w:val="05A3BFDA"/>
    <w:rsid w:val="05A438CA"/>
    <w:rsid w:val="05B63D75"/>
    <w:rsid w:val="05C4F658"/>
    <w:rsid w:val="05C78359"/>
    <w:rsid w:val="05F896ED"/>
    <w:rsid w:val="060D5498"/>
    <w:rsid w:val="06369A1F"/>
    <w:rsid w:val="0648724D"/>
    <w:rsid w:val="064FFB2F"/>
    <w:rsid w:val="06531316"/>
    <w:rsid w:val="066C08A2"/>
    <w:rsid w:val="0688949B"/>
    <w:rsid w:val="06A5B9BE"/>
    <w:rsid w:val="06AB15DC"/>
    <w:rsid w:val="06BBE2DE"/>
    <w:rsid w:val="06BE72CA"/>
    <w:rsid w:val="06CEC7FB"/>
    <w:rsid w:val="06E0A7C4"/>
    <w:rsid w:val="06EE5DDA"/>
    <w:rsid w:val="0724ABAD"/>
    <w:rsid w:val="07314D9F"/>
    <w:rsid w:val="07405D9C"/>
    <w:rsid w:val="074D1C5F"/>
    <w:rsid w:val="0763128B"/>
    <w:rsid w:val="0788E76D"/>
    <w:rsid w:val="07AA3AAD"/>
    <w:rsid w:val="07E729F7"/>
    <w:rsid w:val="07F1A07A"/>
    <w:rsid w:val="07F734A9"/>
    <w:rsid w:val="07F8B637"/>
    <w:rsid w:val="07FCC44F"/>
    <w:rsid w:val="0821101F"/>
    <w:rsid w:val="083615B3"/>
    <w:rsid w:val="08483014"/>
    <w:rsid w:val="084EDC83"/>
    <w:rsid w:val="085D4080"/>
    <w:rsid w:val="08702DD9"/>
    <w:rsid w:val="087494F7"/>
    <w:rsid w:val="0897A3A8"/>
    <w:rsid w:val="08B115CA"/>
    <w:rsid w:val="08C42834"/>
    <w:rsid w:val="08EC3ADF"/>
    <w:rsid w:val="08ED46BF"/>
    <w:rsid w:val="08F1E808"/>
    <w:rsid w:val="08F27198"/>
    <w:rsid w:val="08FD0148"/>
    <w:rsid w:val="09238B1F"/>
    <w:rsid w:val="093BF910"/>
    <w:rsid w:val="096D0C47"/>
    <w:rsid w:val="0983F701"/>
    <w:rsid w:val="09883000"/>
    <w:rsid w:val="09EECACA"/>
    <w:rsid w:val="09FA0A07"/>
    <w:rsid w:val="0A20753D"/>
    <w:rsid w:val="0A363999"/>
    <w:rsid w:val="0A3E4361"/>
    <w:rsid w:val="0A586EB0"/>
    <w:rsid w:val="0A74022D"/>
    <w:rsid w:val="0A85CBDE"/>
    <w:rsid w:val="0A8B4475"/>
    <w:rsid w:val="0A8EC312"/>
    <w:rsid w:val="0AA90EFB"/>
    <w:rsid w:val="0AA9FA32"/>
    <w:rsid w:val="0AB40F51"/>
    <w:rsid w:val="0ABA102B"/>
    <w:rsid w:val="0ADDA942"/>
    <w:rsid w:val="0B3E7168"/>
    <w:rsid w:val="0B5C388F"/>
    <w:rsid w:val="0B60CD5F"/>
    <w:rsid w:val="0B6BBA50"/>
    <w:rsid w:val="0B8BB6FC"/>
    <w:rsid w:val="0BD940B9"/>
    <w:rsid w:val="0BE971AF"/>
    <w:rsid w:val="0C12F11E"/>
    <w:rsid w:val="0C2D7A41"/>
    <w:rsid w:val="0C3B0AC5"/>
    <w:rsid w:val="0C41968A"/>
    <w:rsid w:val="0C4CB849"/>
    <w:rsid w:val="0C537B9D"/>
    <w:rsid w:val="0C81D7AA"/>
    <w:rsid w:val="0C878998"/>
    <w:rsid w:val="0CC0648C"/>
    <w:rsid w:val="0CC7591F"/>
    <w:rsid w:val="0CE98094"/>
    <w:rsid w:val="0CEBF2FE"/>
    <w:rsid w:val="0CEE3ACC"/>
    <w:rsid w:val="0D075C60"/>
    <w:rsid w:val="0D34E1DB"/>
    <w:rsid w:val="0D3BFFCC"/>
    <w:rsid w:val="0D55C172"/>
    <w:rsid w:val="0D5EE7CF"/>
    <w:rsid w:val="0D6E0397"/>
    <w:rsid w:val="0D925E2B"/>
    <w:rsid w:val="0D993A45"/>
    <w:rsid w:val="0DA1454E"/>
    <w:rsid w:val="0DA159A1"/>
    <w:rsid w:val="0DA3E957"/>
    <w:rsid w:val="0DAF4AAF"/>
    <w:rsid w:val="0DC16BE6"/>
    <w:rsid w:val="0DC45D0C"/>
    <w:rsid w:val="0DC88BEC"/>
    <w:rsid w:val="0DC90A0F"/>
    <w:rsid w:val="0DDFA1BB"/>
    <w:rsid w:val="0E1A9CB2"/>
    <w:rsid w:val="0E1C698D"/>
    <w:rsid w:val="0E4D47F4"/>
    <w:rsid w:val="0E54D873"/>
    <w:rsid w:val="0E7E5373"/>
    <w:rsid w:val="0E9FA5D9"/>
    <w:rsid w:val="0EA251A1"/>
    <w:rsid w:val="0ECF422A"/>
    <w:rsid w:val="0EE15602"/>
    <w:rsid w:val="0EE77B61"/>
    <w:rsid w:val="0EEB99E8"/>
    <w:rsid w:val="0EEBEFFF"/>
    <w:rsid w:val="0EECACFA"/>
    <w:rsid w:val="0EFD5D17"/>
    <w:rsid w:val="0F050379"/>
    <w:rsid w:val="0F07847E"/>
    <w:rsid w:val="0F25626B"/>
    <w:rsid w:val="0F79FE55"/>
    <w:rsid w:val="0F9908F1"/>
    <w:rsid w:val="0FA5EEA5"/>
    <w:rsid w:val="0FBABFE9"/>
    <w:rsid w:val="0FCC2D91"/>
    <w:rsid w:val="0FD46140"/>
    <w:rsid w:val="0FECDD56"/>
    <w:rsid w:val="100C4F2D"/>
    <w:rsid w:val="101D8C38"/>
    <w:rsid w:val="1040B7C5"/>
    <w:rsid w:val="1079332D"/>
    <w:rsid w:val="10879876"/>
    <w:rsid w:val="10A19E23"/>
    <w:rsid w:val="10A72511"/>
    <w:rsid w:val="10B268C0"/>
    <w:rsid w:val="10B407EA"/>
    <w:rsid w:val="10B88FDE"/>
    <w:rsid w:val="10BAC084"/>
    <w:rsid w:val="10C2798E"/>
    <w:rsid w:val="10D74FC1"/>
    <w:rsid w:val="110023D5"/>
    <w:rsid w:val="11006499"/>
    <w:rsid w:val="110BB961"/>
    <w:rsid w:val="112A58AB"/>
    <w:rsid w:val="1142CF78"/>
    <w:rsid w:val="1151C8C9"/>
    <w:rsid w:val="1174E2AB"/>
    <w:rsid w:val="118664A6"/>
    <w:rsid w:val="11874C72"/>
    <w:rsid w:val="11A3E757"/>
    <w:rsid w:val="11B6AD30"/>
    <w:rsid w:val="11B7D6C4"/>
    <w:rsid w:val="11E030E4"/>
    <w:rsid w:val="11E55304"/>
    <w:rsid w:val="12111809"/>
    <w:rsid w:val="123B3421"/>
    <w:rsid w:val="12496D50"/>
    <w:rsid w:val="124CF027"/>
    <w:rsid w:val="124FF6DA"/>
    <w:rsid w:val="1258FE1B"/>
    <w:rsid w:val="12592136"/>
    <w:rsid w:val="126B4F32"/>
    <w:rsid w:val="127A76F7"/>
    <w:rsid w:val="128E99D4"/>
    <w:rsid w:val="12E6AAE2"/>
    <w:rsid w:val="12FCDBDC"/>
    <w:rsid w:val="1309A422"/>
    <w:rsid w:val="13793F45"/>
    <w:rsid w:val="138E676B"/>
    <w:rsid w:val="13939200"/>
    <w:rsid w:val="13A47B1B"/>
    <w:rsid w:val="13A8B635"/>
    <w:rsid w:val="13B17DA2"/>
    <w:rsid w:val="13F5211F"/>
    <w:rsid w:val="13FA9D78"/>
    <w:rsid w:val="1427514F"/>
    <w:rsid w:val="143EA487"/>
    <w:rsid w:val="14419784"/>
    <w:rsid w:val="14487910"/>
    <w:rsid w:val="1481A8ED"/>
    <w:rsid w:val="1499E92A"/>
    <w:rsid w:val="14B2245D"/>
    <w:rsid w:val="14B28175"/>
    <w:rsid w:val="14B6BEC7"/>
    <w:rsid w:val="14C3CD7C"/>
    <w:rsid w:val="14C7EE36"/>
    <w:rsid w:val="14D13671"/>
    <w:rsid w:val="14ED5F01"/>
    <w:rsid w:val="14FD4A16"/>
    <w:rsid w:val="152871F5"/>
    <w:rsid w:val="152BA700"/>
    <w:rsid w:val="15405CA5"/>
    <w:rsid w:val="15879D21"/>
    <w:rsid w:val="15943DA9"/>
    <w:rsid w:val="15C74F95"/>
    <w:rsid w:val="1653A102"/>
    <w:rsid w:val="165AF066"/>
    <w:rsid w:val="165C33A9"/>
    <w:rsid w:val="1663A306"/>
    <w:rsid w:val="16867541"/>
    <w:rsid w:val="16C0BBAA"/>
    <w:rsid w:val="16CC4F1E"/>
    <w:rsid w:val="16D03ED6"/>
    <w:rsid w:val="16E06691"/>
    <w:rsid w:val="16E9DF7F"/>
    <w:rsid w:val="16F5B0F2"/>
    <w:rsid w:val="171963AA"/>
    <w:rsid w:val="172A1E58"/>
    <w:rsid w:val="17817257"/>
    <w:rsid w:val="179B13AE"/>
    <w:rsid w:val="17C46670"/>
    <w:rsid w:val="17D18E8D"/>
    <w:rsid w:val="17D937B4"/>
    <w:rsid w:val="17DCD701"/>
    <w:rsid w:val="17F4A8FD"/>
    <w:rsid w:val="18095280"/>
    <w:rsid w:val="18268B68"/>
    <w:rsid w:val="1837E1C0"/>
    <w:rsid w:val="185F99BD"/>
    <w:rsid w:val="18792880"/>
    <w:rsid w:val="1893411A"/>
    <w:rsid w:val="18AA295F"/>
    <w:rsid w:val="18B5158D"/>
    <w:rsid w:val="18C10631"/>
    <w:rsid w:val="18C7C1E0"/>
    <w:rsid w:val="18DC648E"/>
    <w:rsid w:val="18ECE923"/>
    <w:rsid w:val="18F9095C"/>
    <w:rsid w:val="18FF7E19"/>
    <w:rsid w:val="190D78DC"/>
    <w:rsid w:val="1911274D"/>
    <w:rsid w:val="1928D066"/>
    <w:rsid w:val="19386A04"/>
    <w:rsid w:val="194D02C1"/>
    <w:rsid w:val="194DEB09"/>
    <w:rsid w:val="19548543"/>
    <w:rsid w:val="1977E5AE"/>
    <w:rsid w:val="197F24A1"/>
    <w:rsid w:val="19AF6F96"/>
    <w:rsid w:val="19CA5DA1"/>
    <w:rsid w:val="19DB3C88"/>
    <w:rsid w:val="19DFAD61"/>
    <w:rsid w:val="19EC4FBB"/>
    <w:rsid w:val="19EEED65"/>
    <w:rsid w:val="19FD80E7"/>
    <w:rsid w:val="1A19BC7F"/>
    <w:rsid w:val="1A20E033"/>
    <w:rsid w:val="1A25CBE6"/>
    <w:rsid w:val="1A58C7E1"/>
    <w:rsid w:val="1A686661"/>
    <w:rsid w:val="1AC275B8"/>
    <w:rsid w:val="1AC4F3D5"/>
    <w:rsid w:val="1AD71209"/>
    <w:rsid w:val="1AE7EB56"/>
    <w:rsid w:val="1AFB6FBA"/>
    <w:rsid w:val="1B348A66"/>
    <w:rsid w:val="1B3569B7"/>
    <w:rsid w:val="1B407A01"/>
    <w:rsid w:val="1B6E6E13"/>
    <w:rsid w:val="1B859CC0"/>
    <w:rsid w:val="1BA83A41"/>
    <w:rsid w:val="1BB461F8"/>
    <w:rsid w:val="1BC51976"/>
    <w:rsid w:val="1BD5F21B"/>
    <w:rsid w:val="1C13AB31"/>
    <w:rsid w:val="1C6C0FF5"/>
    <w:rsid w:val="1C81F68C"/>
    <w:rsid w:val="1C990E11"/>
    <w:rsid w:val="1C9F4D69"/>
    <w:rsid w:val="1CD0B317"/>
    <w:rsid w:val="1CEF2463"/>
    <w:rsid w:val="1CFDCF84"/>
    <w:rsid w:val="1D001AD0"/>
    <w:rsid w:val="1D480EF5"/>
    <w:rsid w:val="1D6118D4"/>
    <w:rsid w:val="1D8FAFDC"/>
    <w:rsid w:val="1D919750"/>
    <w:rsid w:val="1D9B4021"/>
    <w:rsid w:val="1D9ED4B5"/>
    <w:rsid w:val="1DA7168D"/>
    <w:rsid w:val="1DBF640A"/>
    <w:rsid w:val="1DD0A294"/>
    <w:rsid w:val="1DD3BEC2"/>
    <w:rsid w:val="1E068239"/>
    <w:rsid w:val="1E18EC00"/>
    <w:rsid w:val="1E2A7D36"/>
    <w:rsid w:val="1E4D2112"/>
    <w:rsid w:val="1EA72DCD"/>
    <w:rsid w:val="1F002EE1"/>
    <w:rsid w:val="1F19EB3F"/>
    <w:rsid w:val="1F2D0035"/>
    <w:rsid w:val="1F41AA70"/>
    <w:rsid w:val="1F448010"/>
    <w:rsid w:val="1F4AAEFC"/>
    <w:rsid w:val="1F4DBE26"/>
    <w:rsid w:val="1F85AD74"/>
    <w:rsid w:val="1FA0125B"/>
    <w:rsid w:val="1FA5AE58"/>
    <w:rsid w:val="1FB147EB"/>
    <w:rsid w:val="1FD59B92"/>
    <w:rsid w:val="1FF22D2B"/>
    <w:rsid w:val="203BD970"/>
    <w:rsid w:val="20599CFB"/>
    <w:rsid w:val="2066F77A"/>
    <w:rsid w:val="207D071F"/>
    <w:rsid w:val="207FE89B"/>
    <w:rsid w:val="2080B9F2"/>
    <w:rsid w:val="2098FBA2"/>
    <w:rsid w:val="20ACDFD5"/>
    <w:rsid w:val="20B018DF"/>
    <w:rsid w:val="20BECD55"/>
    <w:rsid w:val="20C1AE55"/>
    <w:rsid w:val="20CDC221"/>
    <w:rsid w:val="20DDCF1D"/>
    <w:rsid w:val="20DF0F06"/>
    <w:rsid w:val="20F14E8C"/>
    <w:rsid w:val="20F2FA56"/>
    <w:rsid w:val="21068FE3"/>
    <w:rsid w:val="2111EFC2"/>
    <w:rsid w:val="21621DF8"/>
    <w:rsid w:val="21678BCF"/>
    <w:rsid w:val="216FA96C"/>
    <w:rsid w:val="217113ED"/>
    <w:rsid w:val="2175783A"/>
    <w:rsid w:val="21843A3B"/>
    <w:rsid w:val="21C5CC45"/>
    <w:rsid w:val="21C7D6BF"/>
    <w:rsid w:val="21C9719F"/>
    <w:rsid w:val="21E06EED"/>
    <w:rsid w:val="220039A6"/>
    <w:rsid w:val="220396DC"/>
    <w:rsid w:val="2206FAAB"/>
    <w:rsid w:val="221CAF08"/>
    <w:rsid w:val="221EAE66"/>
    <w:rsid w:val="2222D1E3"/>
    <w:rsid w:val="2236709C"/>
    <w:rsid w:val="2249D15D"/>
    <w:rsid w:val="224FAE4E"/>
    <w:rsid w:val="22557CF3"/>
    <w:rsid w:val="2269B9C0"/>
    <w:rsid w:val="2278E2E8"/>
    <w:rsid w:val="22AB5552"/>
    <w:rsid w:val="22AD0072"/>
    <w:rsid w:val="22AD23C2"/>
    <w:rsid w:val="22BE82D5"/>
    <w:rsid w:val="22C61294"/>
    <w:rsid w:val="22D26B78"/>
    <w:rsid w:val="232E5422"/>
    <w:rsid w:val="2337158E"/>
    <w:rsid w:val="23466F92"/>
    <w:rsid w:val="23549EA1"/>
    <w:rsid w:val="235CA215"/>
    <w:rsid w:val="2371F8E6"/>
    <w:rsid w:val="23796E7F"/>
    <w:rsid w:val="23A994D4"/>
    <w:rsid w:val="23C1C6E0"/>
    <w:rsid w:val="23C8016D"/>
    <w:rsid w:val="23CFD24D"/>
    <w:rsid w:val="23E0AA44"/>
    <w:rsid w:val="23E0F00E"/>
    <w:rsid w:val="23F15AED"/>
    <w:rsid w:val="24002D2D"/>
    <w:rsid w:val="24175827"/>
    <w:rsid w:val="243AEA6F"/>
    <w:rsid w:val="243B6E75"/>
    <w:rsid w:val="24471A4A"/>
    <w:rsid w:val="244ACE0C"/>
    <w:rsid w:val="247B554A"/>
    <w:rsid w:val="24886839"/>
    <w:rsid w:val="24AD52CE"/>
    <w:rsid w:val="24B4F930"/>
    <w:rsid w:val="24D4D017"/>
    <w:rsid w:val="24D5EAF4"/>
    <w:rsid w:val="24F1394B"/>
    <w:rsid w:val="24FAD898"/>
    <w:rsid w:val="252FAF0D"/>
    <w:rsid w:val="25452184"/>
    <w:rsid w:val="254BFD9D"/>
    <w:rsid w:val="256BB1BF"/>
    <w:rsid w:val="25723229"/>
    <w:rsid w:val="257904DA"/>
    <w:rsid w:val="2585686B"/>
    <w:rsid w:val="259579D6"/>
    <w:rsid w:val="25B426C1"/>
    <w:rsid w:val="25C47DD3"/>
    <w:rsid w:val="25C728DA"/>
    <w:rsid w:val="25CF0773"/>
    <w:rsid w:val="25DBB6B2"/>
    <w:rsid w:val="25EF14A5"/>
    <w:rsid w:val="25F39EF3"/>
    <w:rsid w:val="25F91DB0"/>
    <w:rsid w:val="25FD7269"/>
    <w:rsid w:val="26082D78"/>
    <w:rsid w:val="26330326"/>
    <w:rsid w:val="263D2679"/>
    <w:rsid w:val="26680248"/>
    <w:rsid w:val="2683ED36"/>
    <w:rsid w:val="269E351D"/>
    <w:rsid w:val="26A1036D"/>
    <w:rsid w:val="26AD2D06"/>
    <w:rsid w:val="26AEC964"/>
    <w:rsid w:val="26C24DC8"/>
    <w:rsid w:val="26CE6583"/>
    <w:rsid w:val="26DAFB54"/>
    <w:rsid w:val="272C879A"/>
    <w:rsid w:val="27392D08"/>
    <w:rsid w:val="2754A025"/>
    <w:rsid w:val="276DA935"/>
    <w:rsid w:val="278B5D6A"/>
    <w:rsid w:val="27AE1AFA"/>
    <w:rsid w:val="27C85503"/>
    <w:rsid w:val="27EEAED6"/>
    <w:rsid w:val="27F73B76"/>
    <w:rsid w:val="28077F08"/>
    <w:rsid w:val="2832101C"/>
    <w:rsid w:val="284A14D5"/>
    <w:rsid w:val="2887A429"/>
    <w:rsid w:val="28957B62"/>
    <w:rsid w:val="2896F06E"/>
    <w:rsid w:val="289F2DE1"/>
    <w:rsid w:val="28B48D58"/>
    <w:rsid w:val="28CD7522"/>
    <w:rsid w:val="28D20F56"/>
    <w:rsid w:val="28FCB775"/>
    <w:rsid w:val="290D350E"/>
    <w:rsid w:val="29207D5C"/>
    <w:rsid w:val="293B0F5A"/>
    <w:rsid w:val="293DEE56"/>
    <w:rsid w:val="294A30FF"/>
    <w:rsid w:val="295F6A9F"/>
    <w:rsid w:val="296AE140"/>
    <w:rsid w:val="29713397"/>
    <w:rsid w:val="2984F489"/>
    <w:rsid w:val="2996097E"/>
    <w:rsid w:val="299992A4"/>
    <w:rsid w:val="29D2F84C"/>
    <w:rsid w:val="2A1FA191"/>
    <w:rsid w:val="2A269B24"/>
    <w:rsid w:val="2A33F25A"/>
    <w:rsid w:val="2A6989A7"/>
    <w:rsid w:val="2A8349B1"/>
    <w:rsid w:val="2A9E061F"/>
    <w:rsid w:val="2AADA4FA"/>
    <w:rsid w:val="2AADDC15"/>
    <w:rsid w:val="2AAE3C72"/>
    <w:rsid w:val="2ABD6494"/>
    <w:rsid w:val="2AD55E01"/>
    <w:rsid w:val="2AE22A60"/>
    <w:rsid w:val="2AF0E343"/>
    <w:rsid w:val="2AF15C3D"/>
    <w:rsid w:val="2B0097D5"/>
    <w:rsid w:val="2B0A837F"/>
    <w:rsid w:val="2B0E9394"/>
    <w:rsid w:val="2B2AE93E"/>
    <w:rsid w:val="2B3D7B43"/>
    <w:rsid w:val="2B4F558F"/>
    <w:rsid w:val="2B58A19C"/>
    <w:rsid w:val="2BAF5687"/>
    <w:rsid w:val="2BCBBDFC"/>
    <w:rsid w:val="2BE64590"/>
    <w:rsid w:val="2BF162A1"/>
    <w:rsid w:val="2BF3FD22"/>
    <w:rsid w:val="2C13C105"/>
    <w:rsid w:val="2C3CBE1F"/>
    <w:rsid w:val="2C4D0781"/>
    <w:rsid w:val="2C603B8C"/>
    <w:rsid w:val="2C75FD7A"/>
    <w:rsid w:val="2C9B9A56"/>
    <w:rsid w:val="2CA6727E"/>
    <w:rsid w:val="2CA7DA5E"/>
    <w:rsid w:val="2CAF34E5"/>
    <w:rsid w:val="2CB768F9"/>
    <w:rsid w:val="2CC6B99F"/>
    <w:rsid w:val="2CCE5263"/>
    <w:rsid w:val="2CD573D1"/>
    <w:rsid w:val="2D01341B"/>
    <w:rsid w:val="2D079437"/>
    <w:rsid w:val="2D1A5C78"/>
    <w:rsid w:val="2D258A0C"/>
    <w:rsid w:val="2D359D39"/>
    <w:rsid w:val="2D5F0BAB"/>
    <w:rsid w:val="2D96CDB0"/>
    <w:rsid w:val="2D9CF679"/>
    <w:rsid w:val="2DBB196A"/>
    <w:rsid w:val="2DC51C14"/>
    <w:rsid w:val="2DC97CED"/>
    <w:rsid w:val="2DC990D3"/>
    <w:rsid w:val="2DE13A2A"/>
    <w:rsid w:val="2DE7247E"/>
    <w:rsid w:val="2DF9CA66"/>
    <w:rsid w:val="2E1A4230"/>
    <w:rsid w:val="2E43AABF"/>
    <w:rsid w:val="2E47A0AF"/>
    <w:rsid w:val="2E488E86"/>
    <w:rsid w:val="2E5CC111"/>
    <w:rsid w:val="2E612DA2"/>
    <w:rsid w:val="2E66C9B0"/>
    <w:rsid w:val="2E6D5C76"/>
    <w:rsid w:val="2E804962"/>
    <w:rsid w:val="2E880417"/>
    <w:rsid w:val="2E96E841"/>
    <w:rsid w:val="2EA4C613"/>
    <w:rsid w:val="2EC8C521"/>
    <w:rsid w:val="2EDA67E3"/>
    <w:rsid w:val="2F02C746"/>
    <w:rsid w:val="2F182D74"/>
    <w:rsid w:val="2F232A82"/>
    <w:rsid w:val="2F24B919"/>
    <w:rsid w:val="2F27CAEB"/>
    <w:rsid w:val="2F5CB57C"/>
    <w:rsid w:val="2F742682"/>
    <w:rsid w:val="2FA1FF4C"/>
    <w:rsid w:val="2FB08513"/>
    <w:rsid w:val="2FD03D00"/>
    <w:rsid w:val="2FE115EA"/>
    <w:rsid w:val="2FF5F47D"/>
    <w:rsid w:val="3017C65F"/>
    <w:rsid w:val="30196F26"/>
    <w:rsid w:val="302F309C"/>
    <w:rsid w:val="303E6EC7"/>
    <w:rsid w:val="3053DC82"/>
    <w:rsid w:val="305C4FEE"/>
    <w:rsid w:val="305CBD4E"/>
    <w:rsid w:val="30948C49"/>
    <w:rsid w:val="3094AC07"/>
    <w:rsid w:val="3098F017"/>
    <w:rsid w:val="30B4A07B"/>
    <w:rsid w:val="30CF48F0"/>
    <w:rsid w:val="30E32B4F"/>
    <w:rsid w:val="311F29E7"/>
    <w:rsid w:val="3122B067"/>
    <w:rsid w:val="3139B30A"/>
    <w:rsid w:val="31772E6C"/>
    <w:rsid w:val="3182DC2D"/>
    <w:rsid w:val="3190EC2F"/>
    <w:rsid w:val="31EFB69E"/>
    <w:rsid w:val="3213F6BF"/>
    <w:rsid w:val="321CD54F"/>
    <w:rsid w:val="3226B7E4"/>
    <w:rsid w:val="32714DA9"/>
    <w:rsid w:val="327DCEB4"/>
    <w:rsid w:val="329C106F"/>
    <w:rsid w:val="32A5C362"/>
    <w:rsid w:val="32FA7D8E"/>
    <w:rsid w:val="32FCA0F3"/>
    <w:rsid w:val="33343934"/>
    <w:rsid w:val="3335FB23"/>
    <w:rsid w:val="334E09A0"/>
    <w:rsid w:val="33560AAB"/>
    <w:rsid w:val="3357336F"/>
    <w:rsid w:val="337F50ED"/>
    <w:rsid w:val="338F0919"/>
    <w:rsid w:val="3390798C"/>
    <w:rsid w:val="33B7740F"/>
    <w:rsid w:val="33CC4553"/>
    <w:rsid w:val="33CE53A1"/>
    <w:rsid w:val="33EC2C46"/>
    <w:rsid w:val="34047EC7"/>
    <w:rsid w:val="342965F7"/>
    <w:rsid w:val="3441E991"/>
    <w:rsid w:val="345469DE"/>
    <w:rsid w:val="34625857"/>
    <w:rsid w:val="34762071"/>
    <w:rsid w:val="348498AE"/>
    <w:rsid w:val="3494353B"/>
    <w:rsid w:val="3498C762"/>
    <w:rsid w:val="34ADF6A1"/>
    <w:rsid w:val="34B2276E"/>
    <w:rsid w:val="34D3F9A3"/>
    <w:rsid w:val="35126D1E"/>
    <w:rsid w:val="3513AA56"/>
    <w:rsid w:val="351C42AC"/>
    <w:rsid w:val="352BA3C3"/>
    <w:rsid w:val="353B912C"/>
    <w:rsid w:val="353E21DD"/>
    <w:rsid w:val="355F8AAE"/>
    <w:rsid w:val="356B3127"/>
    <w:rsid w:val="35856BF6"/>
    <w:rsid w:val="359323BE"/>
    <w:rsid w:val="359772D5"/>
    <w:rsid w:val="35A54756"/>
    <w:rsid w:val="35BC30BE"/>
    <w:rsid w:val="35BD01C8"/>
    <w:rsid w:val="35C482EB"/>
    <w:rsid w:val="35DCA988"/>
    <w:rsid w:val="35E0B061"/>
    <w:rsid w:val="35EA1EF3"/>
    <w:rsid w:val="36251F1D"/>
    <w:rsid w:val="3628E897"/>
    <w:rsid w:val="3630059C"/>
    <w:rsid w:val="3674FF3B"/>
    <w:rsid w:val="36788362"/>
    <w:rsid w:val="367D14CD"/>
    <w:rsid w:val="36A01347"/>
    <w:rsid w:val="36A47FF4"/>
    <w:rsid w:val="36AB762B"/>
    <w:rsid w:val="36ADCCE6"/>
    <w:rsid w:val="36C818DA"/>
    <w:rsid w:val="36D58A0E"/>
    <w:rsid w:val="36F37E47"/>
    <w:rsid w:val="36F69122"/>
    <w:rsid w:val="37076D39"/>
    <w:rsid w:val="37113A2B"/>
    <w:rsid w:val="372AB3F2"/>
    <w:rsid w:val="373A1CB5"/>
    <w:rsid w:val="37796756"/>
    <w:rsid w:val="37897435"/>
    <w:rsid w:val="37920244"/>
    <w:rsid w:val="37A931D4"/>
    <w:rsid w:val="37AF2FFF"/>
    <w:rsid w:val="37E42A16"/>
    <w:rsid w:val="37E9DC18"/>
    <w:rsid w:val="37FC42CD"/>
    <w:rsid w:val="38195B4A"/>
    <w:rsid w:val="381DA640"/>
    <w:rsid w:val="3834F975"/>
    <w:rsid w:val="38474CE3"/>
    <w:rsid w:val="38B156EF"/>
    <w:rsid w:val="38D3F1AC"/>
    <w:rsid w:val="38DD2581"/>
    <w:rsid w:val="396FCA33"/>
    <w:rsid w:val="3970DD66"/>
    <w:rsid w:val="39897F66"/>
    <w:rsid w:val="39B461B1"/>
    <w:rsid w:val="39B621E8"/>
    <w:rsid w:val="39C15709"/>
    <w:rsid w:val="39C1C7F7"/>
    <w:rsid w:val="39C88E5C"/>
    <w:rsid w:val="39D3BF4E"/>
    <w:rsid w:val="39D69FBB"/>
    <w:rsid w:val="39DC20B6"/>
    <w:rsid w:val="39DC965F"/>
    <w:rsid w:val="39FCFAEA"/>
    <w:rsid w:val="3A1E6525"/>
    <w:rsid w:val="3A67938A"/>
    <w:rsid w:val="3A90CDD7"/>
    <w:rsid w:val="3AB337C2"/>
    <w:rsid w:val="3AED1CEA"/>
    <w:rsid w:val="3AFA9283"/>
    <w:rsid w:val="3B031112"/>
    <w:rsid w:val="3B063300"/>
    <w:rsid w:val="3B0FC879"/>
    <w:rsid w:val="3B1BE565"/>
    <w:rsid w:val="3B511524"/>
    <w:rsid w:val="3B607EEC"/>
    <w:rsid w:val="3B6CABDC"/>
    <w:rsid w:val="3BA1A76B"/>
    <w:rsid w:val="3BAD132C"/>
    <w:rsid w:val="3BE1EECD"/>
    <w:rsid w:val="3C1BA79E"/>
    <w:rsid w:val="3C305803"/>
    <w:rsid w:val="3C34CFFB"/>
    <w:rsid w:val="3C48E702"/>
    <w:rsid w:val="3C555B5A"/>
    <w:rsid w:val="3C702308"/>
    <w:rsid w:val="3C70D429"/>
    <w:rsid w:val="3C7427D7"/>
    <w:rsid w:val="3C778E46"/>
    <w:rsid w:val="3C81738B"/>
    <w:rsid w:val="3C828869"/>
    <w:rsid w:val="3CBF8876"/>
    <w:rsid w:val="3CCD2BF9"/>
    <w:rsid w:val="3CD66FC2"/>
    <w:rsid w:val="3CE897AB"/>
    <w:rsid w:val="3D36F97D"/>
    <w:rsid w:val="3D386177"/>
    <w:rsid w:val="3D3F60E9"/>
    <w:rsid w:val="3D59B50C"/>
    <w:rsid w:val="3DAFEC0D"/>
    <w:rsid w:val="3DBA7C68"/>
    <w:rsid w:val="3DDAFBBD"/>
    <w:rsid w:val="3E2A45CA"/>
    <w:rsid w:val="3E42CDE3"/>
    <w:rsid w:val="3E7296A4"/>
    <w:rsid w:val="3E795AB8"/>
    <w:rsid w:val="3E86A06D"/>
    <w:rsid w:val="3EA3C21F"/>
    <w:rsid w:val="3EB5441A"/>
    <w:rsid w:val="3EDDABD0"/>
    <w:rsid w:val="3F0932D0"/>
    <w:rsid w:val="3F306A61"/>
    <w:rsid w:val="3F363A80"/>
    <w:rsid w:val="3F5075EE"/>
    <w:rsid w:val="3F55C369"/>
    <w:rsid w:val="3F65249B"/>
    <w:rsid w:val="3F66EB6C"/>
    <w:rsid w:val="3FBBD57B"/>
    <w:rsid w:val="3FC657AE"/>
    <w:rsid w:val="3FDECAE2"/>
    <w:rsid w:val="3FE2540E"/>
    <w:rsid w:val="3FF5D634"/>
    <w:rsid w:val="4018286C"/>
    <w:rsid w:val="4061E797"/>
    <w:rsid w:val="406BBB89"/>
    <w:rsid w:val="406D5439"/>
    <w:rsid w:val="40B1013E"/>
    <w:rsid w:val="40B9D91E"/>
    <w:rsid w:val="40BD64F3"/>
    <w:rsid w:val="40C28FF2"/>
    <w:rsid w:val="40C73404"/>
    <w:rsid w:val="40EA76C8"/>
    <w:rsid w:val="40F19A05"/>
    <w:rsid w:val="40FA92E5"/>
    <w:rsid w:val="40FF1693"/>
    <w:rsid w:val="412985DF"/>
    <w:rsid w:val="412C7309"/>
    <w:rsid w:val="414ECC6D"/>
    <w:rsid w:val="4153A6DB"/>
    <w:rsid w:val="415DC33F"/>
    <w:rsid w:val="417124D7"/>
    <w:rsid w:val="41A44CD1"/>
    <w:rsid w:val="41BA7B30"/>
    <w:rsid w:val="41E404D4"/>
    <w:rsid w:val="4221BA96"/>
    <w:rsid w:val="422FD909"/>
    <w:rsid w:val="427CB2B4"/>
    <w:rsid w:val="429630FB"/>
    <w:rsid w:val="42966346"/>
    <w:rsid w:val="42A88671"/>
    <w:rsid w:val="42A8A4C3"/>
    <w:rsid w:val="42B9EEEE"/>
    <w:rsid w:val="42CF6165"/>
    <w:rsid w:val="42E05A13"/>
    <w:rsid w:val="42E37A17"/>
    <w:rsid w:val="42E7E88F"/>
    <w:rsid w:val="42E9A3AC"/>
    <w:rsid w:val="4314DB79"/>
    <w:rsid w:val="43240EE2"/>
    <w:rsid w:val="432CEF8E"/>
    <w:rsid w:val="43331EA6"/>
    <w:rsid w:val="4352A398"/>
    <w:rsid w:val="436A805F"/>
    <w:rsid w:val="43762679"/>
    <w:rsid w:val="43881DF2"/>
    <w:rsid w:val="43B2DA85"/>
    <w:rsid w:val="43ECA60B"/>
    <w:rsid w:val="43F0E268"/>
    <w:rsid w:val="44167FD4"/>
    <w:rsid w:val="44172154"/>
    <w:rsid w:val="441FD828"/>
    <w:rsid w:val="4426A410"/>
    <w:rsid w:val="44322D54"/>
    <w:rsid w:val="444BE703"/>
    <w:rsid w:val="44576739"/>
    <w:rsid w:val="44662FDD"/>
    <w:rsid w:val="446E2D10"/>
    <w:rsid w:val="4483E02E"/>
    <w:rsid w:val="44BC53C5"/>
    <w:rsid w:val="44CB4F58"/>
    <w:rsid w:val="44D0FD93"/>
    <w:rsid w:val="44EDC0D6"/>
    <w:rsid w:val="44F074A0"/>
    <w:rsid w:val="45424174"/>
    <w:rsid w:val="454597DB"/>
    <w:rsid w:val="454B1798"/>
    <w:rsid w:val="456FA0B0"/>
    <w:rsid w:val="45D44E05"/>
    <w:rsid w:val="45D5FB2F"/>
    <w:rsid w:val="45DE9989"/>
    <w:rsid w:val="45E1C9F2"/>
    <w:rsid w:val="45F065ED"/>
    <w:rsid w:val="4600B370"/>
    <w:rsid w:val="4611BBD1"/>
    <w:rsid w:val="462FE4AF"/>
    <w:rsid w:val="46312FE6"/>
    <w:rsid w:val="467E4D87"/>
    <w:rsid w:val="46A6B4A8"/>
    <w:rsid w:val="46B7EE82"/>
    <w:rsid w:val="46DC1A82"/>
    <w:rsid w:val="46DF9D40"/>
    <w:rsid w:val="46FC7634"/>
    <w:rsid w:val="4711F5B8"/>
    <w:rsid w:val="47361C73"/>
    <w:rsid w:val="473B75AC"/>
    <w:rsid w:val="475F104F"/>
    <w:rsid w:val="47776858"/>
    <w:rsid w:val="4789059B"/>
    <w:rsid w:val="47AFAE81"/>
    <w:rsid w:val="47B65CC8"/>
    <w:rsid w:val="47BB630A"/>
    <w:rsid w:val="47D05DC7"/>
    <w:rsid w:val="47DA9D9A"/>
    <w:rsid w:val="47EEDD29"/>
    <w:rsid w:val="47F50FC6"/>
    <w:rsid w:val="48116CFA"/>
    <w:rsid w:val="48514DAC"/>
    <w:rsid w:val="48529772"/>
    <w:rsid w:val="485DA6BB"/>
    <w:rsid w:val="4860D76A"/>
    <w:rsid w:val="489E13A4"/>
    <w:rsid w:val="48E02F2C"/>
    <w:rsid w:val="48E92B6F"/>
    <w:rsid w:val="48F4DCE2"/>
    <w:rsid w:val="4933641B"/>
    <w:rsid w:val="49409426"/>
    <w:rsid w:val="49D6033D"/>
    <w:rsid w:val="49FEF6B2"/>
    <w:rsid w:val="4A104082"/>
    <w:rsid w:val="4A1D655E"/>
    <w:rsid w:val="4A26D6FC"/>
    <w:rsid w:val="4A39F858"/>
    <w:rsid w:val="4A6C8788"/>
    <w:rsid w:val="4A7BFF8D"/>
    <w:rsid w:val="4A885841"/>
    <w:rsid w:val="4AAF788C"/>
    <w:rsid w:val="4AD0B69C"/>
    <w:rsid w:val="4AD2D713"/>
    <w:rsid w:val="4AE663BC"/>
    <w:rsid w:val="4AF028F2"/>
    <w:rsid w:val="4B10CC9A"/>
    <w:rsid w:val="4B1B1642"/>
    <w:rsid w:val="4B21832C"/>
    <w:rsid w:val="4B2DC7F2"/>
    <w:rsid w:val="4B3EBEAB"/>
    <w:rsid w:val="4B5BA981"/>
    <w:rsid w:val="4B7574C1"/>
    <w:rsid w:val="4B85BBCC"/>
    <w:rsid w:val="4B9124C5"/>
    <w:rsid w:val="4B914A57"/>
    <w:rsid w:val="4BAFBBA3"/>
    <w:rsid w:val="4BCFBD8C"/>
    <w:rsid w:val="4BDE4CBC"/>
    <w:rsid w:val="4BF61113"/>
    <w:rsid w:val="4C03CFD0"/>
    <w:rsid w:val="4C147BB6"/>
    <w:rsid w:val="4C427ED3"/>
    <w:rsid w:val="4C4CA9C5"/>
    <w:rsid w:val="4C54A807"/>
    <w:rsid w:val="4C76E5BB"/>
    <w:rsid w:val="4C8FC721"/>
    <w:rsid w:val="4CAA8D80"/>
    <w:rsid w:val="4CB25948"/>
    <w:rsid w:val="4CB9C4B5"/>
    <w:rsid w:val="4CDF6A7B"/>
    <w:rsid w:val="4CE5DE5A"/>
    <w:rsid w:val="4D13AE19"/>
    <w:rsid w:val="4D4545FB"/>
    <w:rsid w:val="4D502508"/>
    <w:rsid w:val="4D5C5517"/>
    <w:rsid w:val="4DB3A04F"/>
    <w:rsid w:val="4DF48CD1"/>
    <w:rsid w:val="4DFC4786"/>
    <w:rsid w:val="4E07A9F4"/>
    <w:rsid w:val="4E1ED443"/>
    <w:rsid w:val="4E21E462"/>
    <w:rsid w:val="4E38A1E5"/>
    <w:rsid w:val="4E3EF435"/>
    <w:rsid w:val="4E42F94A"/>
    <w:rsid w:val="4E8C6542"/>
    <w:rsid w:val="4EA1EC7C"/>
    <w:rsid w:val="4EA298FD"/>
    <w:rsid w:val="4EA5A803"/>
    <w:rsid w:val="4EACC93C"/>
    <w:rsid w:val="4F0C2FC3"/>
    <w:rsid w:val="4F0D29E5"/>
    <w:rsid w:val="4F0F7F85"/>
    <w:rsid w:val="4F35517B"/>
    <w:rsid w:val="4F3E1C1A"/>
    <w:rsid w:val="4F4B8E7C"/>
    <w:rsid w:val="4F56267F"/>
    <w:rsid w:val="4F740104"/>
    <w:rsid w:val="4F864E58"/>
    <w:rsid w:val="4F87CE97"/>
    <w:rsid w:val="4F9817E7"/>
    <w:rsid w:val="4F9A6032"/>
    <w:rsid w:val="4FE1F1F8"/>
    <w:rsid w:val="4FE65449"/>
    <w:rsid w:val="4FFB5301"/>
    <w:rsid w:val="501ED304"/>
    <w:rsid w:val="5028230F"/>
    <w:rsid w:val="5029C93A"/>
    <w:rsid w:val="5036E6EA"/>
    <w:rsid w:val="5039414A"/>
    <w:rsid w:val="50674806"/>
    <w:rsid w:val="50790134"/>
    <w:rsid w:val="507972D2"/>
    <w:rsid w:val="50AD4B91"/>
    <w:rsid w:val="50B2D87C"/>
    <w:rsid w:val="50B998D1"/>
    <w:rsid w:val="50D142F9"/>
    <w:rsid w:val="50F1D558"/>
    <w:rsid w:val="510237BB"/>
    <w:rsid w:val="5102F535"/>
    <w:rsid w:val="512F489C"/>
    <w:rsid w:val="5133E848"/>
    <w:rsid w:val="5134044A"/>
    <w:rsid w:val="51482137"/>
    <w:rsid w:val="515EF7EB"/>
    <w:rsid w:val="5183D93C"/>
    <w:rsid w:val="51846126"/>
    <w:rsid w:val="5185F0C5"/>
    <w:rsid w:val="5191BB6E"/>
    <w:rsid w:val="519302B8"/>
    <w:rsid w:val="51964D5C"/>
    <w:rsid w:val="519A0D9B"/>
    <w:rsid w:val="51B76707"/>
    <w:rsid w:val="51D25F69"/>
    <w:rsid w:val="51DBC7FA"/>
    <w:rsid w:val="51EAE7E0"/>
    <w:rsid w:val="51EB420A"/>
    <w:rsid w:val="52112F3A"/>
    <w:rsid w:val="521535E1"/>
    <w:rsid w:val="5236238B"/>
    <w:rsid w:val="523A972B"/>
    <w:rsid w:val="523EB149"/>
    <w:rsid w:val="5240120F"/>
    <w:rsid w:val="52432FC7"/>
    <w:rsid w:val="524A0443"/>
    <w:rsid w:val="524F0E7F"/>
    <w:rsid w:val="5279E0F2"/>
    <w:rsid w:val="5280DC11"/>
    <w:rsid w:val="52868D21"/>
    <w:rsid w:val="5298B0D9"/>
    <w:rsid w:val="52A2AF94"/>
    <w:rsid w:val="52BFD400"/>
    <w:rsid w:val="52C77037"/>
    <w:rsid w:val="530A738B"/>
    <w:rsid w:val="530C9456"/>
    <w:rsid w:val="530D81C3"/>
    <w:rsid w:val="530DEDB1"/>
    <w:rsid w:val="5310C371"/>
    <w:rsid w:val="531A01E2"/>
    <w:rsid w:val="531FE7DA"/>
    <w:rsid w:val="53215E23"/>
    <w:rsid w:val="5322EA11"/>
    <w:rsid w:val="533495EF"/>
    <w:rsid w:val="534E1025"/>
    <w:rsid w:val="5369DC66"/>
    <w:rsid w:val="5377DCB0"/>
    <w:rsid w:val="53BA1133"/>
    <w:rsid w:val="53BD33BB"/>
    <w:rsid w:val="53CE55AD"/>
    <w:rsid w:val="53E0C64B"/>
    <w:rsid w:val="5420C7C6"/>
    <w:rsid w:val="5421A3A8"/>
    <w:rsid w:val="5432701D"/>
    <w:rsid w:val="54A97962"/>
    <w:rsid w:val="54DFC444"/>
    <w:rsid w:val="54F271B8"/>
    <w:rsid w:val="552DBD7D"/>
    <w:rsid w:val="5533EAD2"/>
    <w:rsid w:val="553CAE16"/>
    <w:rsid w:val="554CF055"/>
    <w:rsid w:val="555ACB23"/>
    <w:rsid w:val="555DACD3"/>
    <w:rsid w:val="558617C9"/>
    <w:rsid w:val="558CA38E"/>
    <w:rsid w:val="55A92F87"/>
    <w:rsid w:val="55B65837"/>
    <w:rsid w:val="55DA97DB"/>
    <w:rsid w:val="55F75AE1"/>
    <w:rsid w:val="55F7D969"/>
    <w:rsid w:val="5610C17F"/>
    <w:rsid w:val="564A1AB3"/>
    <w:rsid w:val="564B16D2"/>
    <w:rsid w:val="564B8C8C"/>
    <w:rsid w:val="5665F420"/>
    <w:rsid w:val="566C237E"/>
    <w:rsid w:val="56933EA2"/>
    <w:rsid w:val="56951C90"/>
    <w:rsid w:val="5698A54A"/>
    <w:rsid w:val="56BF8CD7"/>
    <w:rsid w:val="56CA6681"/>
    <w:rsid w:val="56D947F1"/>
    <w:rsid w:val="56DD1879"/>
    <w:rsid w:val="56F43D05"/>
    <w:rsid w:val="56FBE681"/>
    <w:rsid w:val="56FFCB90"/>
    <w:rsid w:val="57098A16"/>
    <w:rsid w:val="57156CE2"/>
    <w:rsid w:val="5741FD01"/>
    <w:rsid w:val="57455557"/>
    <w:rsid w:val="5745ABB3"/>
    <w:rsid w:val="5745CA31"/>
    <w:rsid w:val="57554F53"/>
    <w:rsid w:val="575CBBEC"/>
    <w:rsid w:val="575F58F4"/>
    <w:rsid w:val="577C6B95"/>
    <w:rsid w:val="57C735D1"/>
    <w:rsid w:val="57E3C104"/>
    <w:rsid w:val="57EC58A2"/>
    <w:rsid w:val="57FD93C1"/>
    <w:rsid w:val="580335C3"/>
    <w:rsid w:val="5805C4AB"/>
    <w:rsid w:val="580E899F"/>
    <w:rsid w:val="58190EB9"/>
    <w:rsid w:val="58223C42"/>
    <w:rsid w:val="58248E3F"/>
    <w:rsid w:val="582D8E97"/>
    <w:rsid w:val="5853D214"/>
    <w:rsid w:val="5866D9C9"/>
    <w:rsid w:val="586B9B32"/>
    <w:rsid w:val="58782A24"/>
    <w:rsid w:val="587B2E7F"/>
    <w:rsid w:val="5893FA42"/>
    <w:rsid w:val="58A3B6D6"/>
    <w:rsid w:val="59006A27"/>
    <w:rsid w:val="5929DCC3"/>
    <w:rsid w:val="59515F0B"/>
    <w:rsid w:val="59552FE5"/>
    <w:rsid w:val="596446B5"/>
    <w:rsid w:val="59710239"/>
    <w:rsid w:val="598B4FEA"/>
    <w:rsid w:val="59A7C7FA"/>
    <w:rsid w:val="59AA6498"/>
    <w:rsid w:val="59D60855"/>
    <w:rsid w:val="59F9ACF3"/>
    <w:rsid w:val="5A0106B1"/>
    <w:rsid w:val="5A1421C3"/>
    <w:rsid w:val="5A1ACC7E"/>
    <w:rsid w:val="5A2B026B"/>
    <w:rsid w:val="5A618DE8"/>
    <w:rsid w:val="5AA31267"/>
    <w:rsid w:val="5AC35FC0"/>
    <w:rsid w:val="5AC65832"/>
    <w:rsid w:val="5ACB7D5D"/>
    <w:rsid w:val="5AD14C2B"/>
    <w:rsid w:val="5AD6F51F"/>
    <w:rsid w:val="5AF64FD0"/>
    <w:rsid w:val="5B0D418B"/>
    <w:rsid w:val="5B1E4D48"/>
    <w:rsid w:val="5B52F767"/>
    <w:rsid w:val="5B6FCC25"/>
    <w:rsid w:val="5B720F97"/>
    <w:rsid w:val="5B7E1B5F"/>
    <w:rsid w:val="5B9A9A27"/>
    <w:rsid w:val="5BB386B9"/>
    <w:rsid w:val="5BB953E9"/>
    <w:rsid w:val="5BE64B44"/>
    <w:rsid w:val="5BEEBE43"/>
    <w:rsid w:val="5C2F3B88"/>
    <w:rsid w:val="5C6097A2"/>
    <w:rsid w:val="5C8A5734"/>
    <w:rsid w:val="5C8EBB9A"/>
    <w:rsid w:val="5C902860"/>
    <w:rsid w:val="5CAB230F"/>
    <w:rsid w:val="5CD1384D"/>
    <w:rsid w:val="5CD25FA0"/>
    <w:rsid w:val="5CD8BF0A"/>
    <w:rsid w:val="5CE0FBE9"/>
    <w:rsid w:val="5CF06B6D"/>
    <w:rsid w:val="5D0B37DF"/>
    <w:rsid w:val="5D2EAC66"/>
    <w:rsid w:val="5D40E0A2"/>
    <w:rsid w:val="5D459365"/>
    <w:rsid w:val="5D62D805"/>
    <w:rsid w:val="5D707B2C"/>
    <w:rsid w:val="5D81FCD4"/>
    <w:rsid w:val="5DCB602E"/>
    <w:rsid w:val="5DD49611"/>
    <w:rsid w:val="5DEA82A2"/>
    <w:rsid w:val="5DEB80DC"/>
    <w:rsid w:val="5DF67009"/>
    <w:rsid w:val="5E100887"/>
    <w:rsid w:val="5E262795"/>
    <w:rsid w:val="5E3CFBE1"/>
    <w:rsid w:val="5E5D4C5A"/>
    <w:rsid w:val="5E68927E"/>
    <w:rsid w:val="5E771D18"/>
    <w:rsid w:val="5E879D2E"/>
    <w:rsid w:val="5E88B9DD"/>
    <w:rsid w:val="5E9EEACA"/>
    <w:rsid w:val="5EAAD0C0"/>
    <w:rsid w:val="5EE5C053"/>
    <w:rsid w:val="5F2A0479"/>
    <w:rsid w:val="5F31E90F"/>
    <w:rsid w:val="5F3F81A5"/>
    <w:rsid w:val="5F3FEE3F"/>
    <w:rsid w:val="5F5809EB"/>
    <w:rsid w:val="5F6363D3"/>
    <w:rsid w:val="5F7C3A6E"/>
    <w:rsid w:val="5F965436"/>
    <w:rsid w:val="5F99CE19"/>
    <w:rsid w:val="5FAA3FA2"/>
    <w:rsid w:val="5FE32F79"/>
    <w:rsid w:val="5FF0DE7B"/>
    <w:rsid w:val="5FF4DFB3"/>
    <w:rsid w:val="600DAA13"/>
    <w:rsid w:val="6017FA9B"/>
    <w:rsid w:val="601EF320"/>
    <w:rsid w:val="603AADB2"/>
    <w:rsid w:val="603AEDD5"/>
    <w:rsid w:val="60446C38"/>
    <w:rsid w:val="604881C3"/>
    <w:rsid w:val="60634484"/>
    <w:rsid w:val="6074A53B"/>
    <w:rsid w:val="60A0FFE1"/>
    <w:rsid w:val="60ADBAE8"/>
    <w:rsid w:val="60B23483"/>
    <w:rsid w:val="60B8FAF7"/>
    <w:rsid w:val="60C60C2F"/>
    <w:rsid w:val="60E8C4BB"/>
    <w:rsid w:val="61025384"/>
    <w:rsid w:val="611D33E2"/>
    <w:rsid w:val="612428F4"/>
    <w:rsid w:val="612B7C94"/>
    <w:rsid w:val="6176F0B4"/>
    <w:rsid w:val="61CA6FFA"/>
    <w:rsid w:val="61CAA2C3"/>
    <w:rsid w:val="61DEEF2B"/>
    <w:rsid w:val="620745CE"/>
    <w:rsid w:val="62148496"/>
    <w:rsid w:val="62224BA7"/>
    <w:rsid w:val="6223D5BB"/>
    <w:rsid w:val="6224B8A5"/>
    <w:rsid w:val="624B99B2"/>
    <w:rsid w:val="6252AEC0"/>
    <w:rsid w:val="6274B8C6"/>
    <w:rsid w:val="629D2D59"/>
    <w:rsid w:val="62D3C7F4"/>
    <w:rsid w:val="62F998B8"/>
    <w:rsid w:val="631828EF"/>
    <w:rsid w:val="6319F29A"/>
    <w:rsid w:val="631CD29A"/>
    <w:rsid w:val="632DBD23"/>
    <w:rsid w:val="63336120"/>
    <w:rsid w:val="6347EC3B"/>
    <w:rsid w:val="6357C80B"/>
    <w:rsid w:val="635B3B8B"/>
    <w:rsid w:val="63B8BC54"/>
    <w:rsid w:val="63D5EF97"/>
    <w:rsid w:val="63D865DE"/>
    <w:rsid w:val="63ED3722"/>
    <w:rsid w:val="6420BBEB"/>
    <w:rsid w:val="643463B8"/>
    <w:rsid w:val="643D88EE"/>
    <w:rsid w:val="647555D8"/>
    <w:rsid w:val="647FDBD4"/>
    <w:rsid w:val="6489F1DE"/>
    <w:rsid w:val="6491AD73"/>
    <w:rsid w:val="649D9720"/>
    <w:rsid w:val="64A147A1"/>
    <w:rsid w:val="64FCC67B"/>
    <w:rsid w:val="6515DD28"/>
    <w:rsid w:val="65303EE8"/>
    <w:rsid w:val="6530D236"/>
    <w:rsid w:val="653E956A"/>
    <w:rsid w:val="654BC9B4"/>
    <w:rsid w:val="654FF281"/>
    <w:rsid w:val="656C88DC"/>
    <w:rsid w:val="6584A6CD"/>
    <w:rsid w:val="659AEB6E"/>
    <w:rsid w:val="659E71A2"/>
    <w:rsid w:val="65AD50EB"/>
    <w:rsid w:val="65B3859B"/>
    <w:rsid w:val="65CEC8BB"/>
    <w:rsid w:val="65E063E2"/>
    <w:rsid w:val="65E9A8C3"/>
    <w:rsid w:val="660C04F5"/>
    <w:rsid w:val="661F5E0F"/>
    <w:rsid w:val="6639BE56"/>
    <w:rsid w:val="663D177C"/>
    <w:rsid w:val="6664D109"/>
    <w:rsid w:val="6695D572"/>
    <w:rsid w:val="66BC9666"/>
    <w:rsid w:val="66BF091E"/>
    <w:rsid w:val="66C46E74"/>
    <w:rsid w:val="66D42313"/>
    <w:rsid w:val="66D8D619"/>
    <w:rsid w:val="6725199D"/>
    <w:rsid w:val="6726C3FD"/>
    <w:rsid w:val="67342624"/>
    <w:rsid w:val="6742F86F"/>
    <w:rsid w:val="67595CB0"/>
    <w:rsid w:val="675C79E0"/>
    <w:rsid w:val="6778ACC5"/>
    <w:rsid w:val="677BD39B"/>
    <w:rsid w:val="67996E5E"/>
    <w:rsid w:val="67B30E1E"/>
    <w:rsid w:val="67CD389C"/>
    <w:rsid w:val="67D00A1F"/>
    <w:rsid w:val="68426B24"/>
    <w:rsid w:val="6872810D"/>
    <w:rsid w:val="689D2D9F"/>
    <w:rsid w:val="68C0DB16"/>
    <w:rsid w:val="68DFBE64"/>
    <w:rsid w:val="68FDCC92"/>
    <w:rsid w:val="6918A073"/>
    <w:rsid w:val="69235A1D"/>
    <w:rsid w:val="69242028"/>
    <w:rsid w:val="692663C8"/>
    <w:rsid w:val="69668B9F"/>
    <w:rsid w:val="696C701C"/>
    <w:rsid w:val="6970EE63"/>
    <w:rsid w:val="697EB0B6"/>
    <w:rsid w:val="6989FAF5"/>
    <w:rsid w:val="69A33C4F"/>
    <w:rsid w:val="69AA9BED"/>
    <w:rsid w:val="69D5B2F1"/>
    <w:rsid w:val="69E58EC1"/>
    <w:rsid w:val="69E64EF8"/>
    <w:rsid w:val="6A0DFB09"/>
    <w:rsid w:val="6A4D2C49"/>
    <w:rsid w:val="6A4FC207"/>
    <w:rsid w:val="6A52458C"/>
    <w:rsid w:val="6A5BFB1F"/>
    <w:rsid w:val="6A5DDB23"/>
    <w:rsid w:val="6A64008A"/>
    <w:rsid w:val="6A6C8B40"/>
    <w:rsid w:val="6A74677B"/>
    <w:rsid w:val="6A7AC7F6"/>
    <w:rsid w:val="6A7C1523"/>
    <w:rsid w:val="6A7FE7BE"/>
    <w:rsid w:val="6A8938BF"/>
    <w:rsid w:val="6A8F2F47"/>
    <w:rsid w:val="6AA695C9"/>
    <w:rsid w:val="6AF42F19"/>
    <w:rsid w:val="6AF75E64"/>
    <w:rsid w:val="6B0485B9"/>
    <w:rsid w:val="6B05AB58"/>
    <w:rsid w:val="6B1CE523"/>
    <w:rsid w:val="6B30BA48"/>
    <w:rsid w:val="6B32DABF"/>
    <w:rsid w:val="6B35156F"/>
    <w:rsid w:val="6B425A77"/>
    <w:rsid w:val="6B5BC947"/>
    <w:rsid w:val="6B7ADABF"/>
    <w:rsid w:val="6B8F3FFA"/>
    <w:rsid w:val="6B927001"/>
    <w:rsid w:val="6BAB6B61"/>
    <w:rsid w:val="6BAC6534"/>
    <w:rsid w:val="6BF029AB"/>
    <w:rsid w:val="6C0C9774"/>
    <w:rsid w:val="6C18CB0B"/>
    <w:rsid w:val="6C20C52A"/>
    <w:rsid w:val="6C22C046"/>
    <w:rsid w:val="6C46F2E9"/>
    <w:rsid w:val="6C540DFE"/>
    <w:rsid w:val="6C740D11"/>
    <w:rsid w:val="6C903A3F"/>
    <w:rsid w:val="6C94BE9B"/>
    <w:rsid w:val="6CCA7890"/>
    <w:rsid w:val="6CDA3103"/>
    <w:rsid w:val="6CE1E23F"/>
    <w:rsid w:val="6CFEDC83"/>
    <w:rsid w:val="6D05D0F0"/>
    <w:rsid w:val="6D281944"/>
    <w:rsid w:val="6D4949DD"/>
    <w:rsid w:val="6D5082F2"/>
    <w:rsid w:val="6D57A47A"/>
    <w:rsid w:val="6D64595F"/>
    <w:rsid w:val="6D6916DE"/>
    <w:rsid w:val="6D879956"/>
    <w:rsid w:val="6D98E73E"/>
    <w:rsid w:val="6DB37BDE"/>
    <w:rsid w:val="6DBF4AA3"/>
    <w:rsid w:val="6DDB0B4F"/>
    <w:rsid w:val="6E22CCA3"/>
    <w:rsid w:val="6E24ED1A"/>
    <w:rsid w:val="6E28A247"/>
    <w:rsid w:val="6E2968CB"/>
    <w:rsid w:val="6E3F838F"/>
    <w:rsid w:val="6E4B3799"/>
    <w:rsid w:val="6E65C0BC"/>
    <w:rsid w:val="6E6C8111"/>
    <w:rsid w:val="6E809DF6"/>
    <w:rsid w:val="6E8777B4"/>
    <w:rsid w:val="6EB66D74"/>
    <w:rsid w:val="6ED07372"/>
    <w:rsid w:val="6F09AADD"/>
    <w:rsid w:val="6F1B1885"/>
    <w:rsid w:val="6F390544"/>
    <w:rsid w:val="6F406991"/>
    <w:rsid w:val="6F494F8F"/>
    <w:rsid w:val="6F50F48C"/>
    <w:rsid w:val="6F7559B2"/>
    <w:rsid w:val="6F832732"/>
    <w:rsid w:val="6F9D4BAE"/>
    <w:rsid w:val="6FA62750"/>
    <w:rsid w:val="6FB878F2"/>
    <w:rsid w:val="6FBA730E"/>
    <w:rsid w:val="6FCD2599"/>
    <w:rsid w:val="7000A856"/>
    <w:rsid w:val="7016C803"/>
    <w:rsid w:val="7025EC1E"/>
    <w:rsid w:val="703DB807"/>
    <w:rsid w:val="704B60DE"/>
    <w:rsid w:val="7063F576"/>
    <w:rsid w:val="70878D84"/>
    <w:rsid w:val="70A74F20"/>
    <w:rsid w:val="70BF813C"/>
    <w:rsid w:val="70CD1DAA"/>
    <w:rsid w:val="70D876B1"/>
    <w:rsid w:val="70E2B2FF"/>
    <w:rsid w:val="70F46F94"/>
    <w:rsid w:val="70FB2BDD"/>
    <w:rsid w:val="710AE388"/>
    <w:rsid w:val="7111EC3B"/>
    <w:rsid w:val="7129D31E"/>
    <w:rsid w:val="713D49F4"/>
    <w:rsid w:val="715503BE"/>
    <w:rsid w:val="7181F76F"/>
    <w:rsid w:val="718B3019"/>
    <w:rsid w:val="7198F391"/>
    <w:rsid w:val="71993E31"/>
    <w:rsid w:val="71A41157"/>
    <w:rsid w:val="71A87FCF"/>
    <w:rsid w:val="71AE1336"/>
    <w:rsid w:val="71B88637"/>
    <w:rsid w:val="7208C0BE"/>
    <w:rsid w:val="724F7660"/>
    <w:rsid w:val="725BB877"/>
    <w:rsid w:val="726F5993"/>
    <w:rsid w:val="7275398D"/>
    <w:rsid w:val="727E8360"/>
    <w:rsid w:val="729AFF43"/>
    <w:rsid w:val="72B0B57D"/>
    <w:rsid w:val="72BE97F2"/>
    <w:rsid w:val="72C0AA27"/>
    <w:rsid w:val="72C0BD6B"/>
    <w:rsid w:val="72C943A1"/>
    <w:rsid w:val="72CFDA45"/>
    <w:rsid w:val="72D9E49E"/>
    <w:rsid w:val="72EB986F"/>
    <w:rsid w:val="72F56238"/>
    <w:rsid w:val="735FD082"/>
    <w:rsid w:val="736D63B1"/>
    <w:rsid w:val="736EA5A2"/>
    <w:rsid w:val="73843115"/>
    <w:rsid w:val="738B52D9"/>
    <w:rsid w:val="7393D2B8"/>
    <w:rsid w:val="73995401"/>
    <w:rsid w:val="73A004AE"/>
    <w:rsid w:val="73ACBE04"/>
    <w:rsid w:val="73B4B7E8"/>
    <w:rsid w:val="73C1B226"/>
    <w:rsid w:val="73C2E5A0"/>
    <w:rsid w:val="73D1D97E"/>
    <w:rsid w:val="73DA1DAF"/>
    <w:rsid w:val="7404EE83"/>
    <w:rsid w:val="740DA1A7"/>
    <w:rsid w:val="741C537B"/>
    <w:rsid w:val="7423A909"/>
    <w:rsid w:val="7452131E"/>
    <w:rsid w:val="7480D8B0"/>
    <w:rsid w:val="7486EA7D"/>
    <w:rsid w:val="74E3F38A"/>
    <w:rsid w:val="75115F5E"/>
    <w:rsid w:val="751C8CCF"/>
    <w:rsid w:val="75247570"/>
    <w:rsid w:val="754F03EA"/>
    <w:rsid w:val="7563DDDB"/>
    <w:rsid w:val="7590C750"/>
    <w:rsid w:val="7593385A"/>
    <w:rsid w:val="75BF1145"/>
    <w:rsid w:val="75C7B849"/>
    <w:rsid w:val="75E8C3EA"/>
    <w:rsid w:val="7603B839"/>
    <w:rsid w:val="7614B06E"/>
    <w:rsid w:val="76179132"/>
    <w:rsid w:val="7623506A"/>
    <w:rsid w:val="763E6FCB"/>
    <w:rsid w:val="764D0125"/>
    <w:rsid w:val="765F97CA"/>
    <w:rsid w:val="76623C0E"/>
    <w:rsid w:val="76848A43"/>
    <w:rsid w:val="76875C8B"/>
    <w:rsid w:val="768772C5"/>
    <w:rsid w:val="768B6F8C"/>
    <w:rsid w:val="76AB307F"/>
    <w:rsid w:val="76C86CB1"/>
    <w:rsid w:val="770E6E66"/>
    <w:rsid w:val="7759AED5"/>
    <w:rsid w:val="7770B3A8"/>
    <w:rsid w:val="7793C6BB"/>
    <w:rsid w:val="779A2F69"/>
    <w:rsid w:val="77DDDF18"/>
    <w:rsid w:val="77ECB520"/>
    <w:rsid w:val="77FB8F69"/>
    <w:rsid w:val="780B337F"/>
    <w:rsid w:val="780B9CF2"/>
    <w:rsid w:val="7838D1CA"/>
    <w:rsid w:val="78465B2A"/>
    <w:rsid w:val="78570E8A"/>
    <w:rsid w:val="78AE87A3"/>
    <w:rsid w:val="78C70651"/>
    <w:rsid w:val="78CE7ABC"/>
    <w:rsid w:val="78F14F75"/>
    <w:rsid w:val="79050CD4"/>
    <w:rsid w:val="792A9D79"/>
    <w:rsid w:val="7947E821"/>
    <w:rsid w:val="7951AA25"/>
    <w:rsid w:val="7954351F"/>
    <w:rsid w:val="79603483"/>
    <w:rsid w:val="79674F6D"/>
    <w:rsid w:val="7972319F"/>
    <w:rsid w:val="798F833B"/>
    <w:rsid w:val="799343E0"/>
    <w:rsid w:val="799D2CD9"/>
    <w:rsid w:val="799FE842"/>
    <w:rsid w:val="79A64F2B"/>
    <w:rsid w:val="79BB9A6C"/>
    <w:rsid w:val="79DAA400"/>
    <w:rsid w:val="7A2C6761"/>
    <w:rsid w:val="7A4A8C9E"/>
    <w:rsid w:val="7A59989C"/>
    <w:rsid w:val="7A5BA01D"/>
    <w:rsid w:val="7A5F4311"/>
    <w:rsid w:val="7A64F028"/>
    <w:rsid w:val="7A698013"/>
    <w:rsid w:val="7A7890AA"/>
    <w:rsid w:val="7A7B139C"/>
    <w:rsid w:val="7A8999BE"/>
    <w:rsid w:val="7A9B01FD"/>
    <w:rsid w:val="7AA0C5E5"/>
    <w:rsid w:val="7AAA485A"/>
    <w:rsid w:val="7ACFF173"/>
    <w:rsid w:val="7AD1860C"/>
    <w:rsid w:val="7ADD8297"/>
    <w:rsid w:val="7ADFFE15"/>
    <w:rsid w:val="7AF7C141"/>
    <w:rsid w:val="7AFC6C67"/>
    <w:rsid w:val="7B0AB24A"/>
    <w:rsid w:val="7B73DB94"/>
    <w:rsid w:val="7B7AFAC6"/>
    <w:rsid w:val="7B7D2B9F"/>
    <w:rsid w:val="7B80D678"/>
    <w:rsid w:val="7B85493C"/>
    <w:rsid w:val="7B85ADE3"/>
    <w:rsid w:val="7BC9798B"/>
    <w:rsid w:val="7BCB282C"/>
    <w:rsid w:val="7BCFCFD1"/>
    <w:rsid w:val="7BE22254"/>
    <w:rsid w:val="7C17927B"/>
    <w:rsid w:val="7C3B9EE3"/>
    <w:rsid w:val="7C4CD7FB"/>
    <w:rsid w:val="7C83561E"/>
    <w:rsid w:val="7C8E4315"/>
    <w:rsid w:val="7C90E83F"/>
    <w:rsid w:val="7CA1E5C0"/>
    <w:rsid w:val="7CC778A8"/>
    <w:rsid w:val="7CCBE4BD"/>
    <w:rsid w:val="7CDF1D29"/>
    <w:rsid w:val="7CE5A3CB"/>
    <w:rsid w:val="7CEA2BBF"/>
    <w:rsid w:val="7CEEBF46"/>
    <w:rsid w:val="7CFFC507"/>
    <w:rsid w:val="7D02C3A5"/>
    <w:rsid w:val="7D0D9B54"/>
    <w:rsid w:val="7D10763E"/>
    <w:rsid w:val="7D197962"/>
    <w:rsid w:val="7D209733"/>
    <w:rsid w:val="7D21E3E6"/>
    <w:rsid w:val="7D58629D"/>
    <w:rsid w:val="7D82CFD7"/>
    <w:rsid w:val="7D89D7E6"/>
    <w:rsid w:val="7D8DAFFC"/>
    <w:rsid w:val="7D91395E"/>
    <w:rsid w:val="7DC7B067"/>
    <w:rsid w:val="7DFA159E"/>
    <w:rsid w:val="7E095F3C"/>
    <w:rsid w:val="7E236232"/>
    <w:rsid w:val="7E485D7D"/>
    <w:rsid w:val="7E6F7943"/>
    <w:rsid w:val="7E775B97"/>
    <w:rsid w:val="7E85E9CC"/>
    <w:rsid w:val="7E87FBF3"/>
    <w:rsid w:val="7E9691F9"/>
    <w:rsid w:val="7ECBECBF"/>
    <w:rsid w:val="7ED25AF7"/>
    <w:rsid w:val="7EE3AF17"/>
    <w:rsid w:val="7EE57D0E"/>
    <w:rsid w:val="7EFD0840"/>
    <w:rsid w:val="7F3EEA56"/>
    <w:rsid w:val="7F736F60"/>
    <w:rsid w:val="7F737666"/>
    <w:rsid w:val="7F7A1C35"/>
    <w:rsid w:val="7F8A5B5B"/>
    <w:rsid w:val="7F9F20CB"/>
    <w:rsid w:val="7FA3DB90"/>
    <w:rsid w:val="7FAEE834"/>
    <w:rsid w:val="7FCDE4B5"/>
    <w:rsid w:val="7FE0D1A1"/>
    <w:rsid w:val="7FF9F54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3028"/>
  <w15:chartTrackingRefBased/>
  <w15:docId w15:val="{C0448191-03D0-4FE5-8902-ED6FD911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E3936"/>
  </w:style>
  <w:style w:type="paragraph" w:styleId="Virsraksts1">
    <w:name w:val="heading 1"/>
    <w:basedOn w:val="Parasts"/>
    <w:next w:val="Parasts"/>
    <w:link w:val="Virsraksts1Rakstz"/>
    <w:uiPriority w:val="9"/>
    <w:qFormat/>
    <w:rsid w:val="005E3936"/>
    <w:pPr>
      <w:keepNext/>
      <w:keepLines/>
      <w:spacing w:before="400" w:after="40" w:line="240" w:lineRule="auto"/>
      <w:outlineLvl w:val="0"/>
    </w:pPr>
    <w:rPr>
      <w:rFonts w:asciiTheme="majorHAnsi" w:eastAsiaTheme="majorEastAsia" w:hAnsiTheme="majorHAnsi" w:cstheme="majorBidi"/>
      <w:caps/>
      <w:sz w:val="36"/>
      <w:szCs w:val="36"/>
    </w:rPr>
  </w:style>
  <w:style w:type="paragraph" w:styleId="Virsraksts2">
    <w:name w:val="heading 2"/>
    <w:basedOn w:val="Parasts"/>
    <w:next w:val="Parasts"/>
    <w:link w:val="Virsraksts2Rakstz"/>
    <w:uiPriority w:val="9"/>
    <w:semiHidden/>
    <w:unhideWhenUsed/>
    <w:qFormat/>
    <w:rsid w:val="005E3936"/>
    <w:pPr>
      <w:keepNext/>
      <w:keepLines/>
      <w:spacing w:before="120" w:after="0" w:line="240" w:lineRule="auto"/>
      <w:outlineLvl w:val="1"/>
    </w:pPr>
    <w:rPr>
      <w:rFonts w:asciiTheme="majorHAnsi" w:eastAsiaTheme="majorEastAsia" w:hAnsiTheme="majorHAnsi" w:cstheme="majorBidi"/>
      <w:caps/>
      <w:sz w:val="28"/>
      <w:szCs w:val="28"/>
    </w:rPr>
  </w:style>
  <w:style w:type="paragraph" w:styleId="Virsraksts3">
    <w:name w:val="heading 3"/>
    <w:basedOn w:val="Parasts"/>
    <w:next w:val="Parasts"/>
    <w:link w:val="Virsraksts3Rakstz"/>
    <w:uiPriority w:val="9"/>
    <w:semiHidden/>
    <w:unhideWhenUsed/>
    <w:qFormat/>
    <w:rsid w:val="005E393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Virsraksts4">
    <w:name w:val="heading 4"/>
    <w:basedOn w:val="Parasts"/>
    <w:next w:val="Parasts"/>
    <w:link w:val="Virsraksts4Rakstz"/>
    <w:uiPriority w:val="9"/>
    <w:semiHidden/>
    <w:unhideWhenUsed/>
    <w:qFormat/>
    <w:rsid w:val="005E3936"/>
    <w:pPr>
      <w:keepNext/>
      <w:keepLines/>
      <w:spacing w:before="120" w:after="0"/>
      <w:outlineLvl w:val="3"/>
    </w:pPr>
    <w:rPr>
      <w:rFonts w:asciiTheme="majorHAnsi" w:eastAsiaTheme="majorEastAsia" w:hAnsiTheme="majorHAnsi" w:cstheme="majorBidi"/>
      <w:caps/>
    </w:rPr>
  </w:style>
  <w:style w:type="paragraph" w:styleId="Virsraksts5">
    <w:name w:val="heading 5"/>
    <w:basedOn w:val="Parasts"/>
    <w:next w:val="Parasts"/>
    <w:link w:val="Virsraksts5Rakstz"/>
    <w:uiPriority w:val="9"/>
    <w:semiHidden/>
    <w:unhideWhenUsed/>
    <w:qFormat/>
    <w:rsid w:val="005E3936"/>
    <w:pPr>
      <w:keepNext/>
      <w:keepLines/>
      <w:spacing w:before="120" w:after="0"/>
      <w:outlineLvl w:val="4"/>
    </w:pPr>
    <w:rPr>
      <w:rFonts w:asciiTheme="majorHAnsi" w:eastAsiaTheme="majorEastAsia" w:hAnsiTheme="majorHAnsi" w:cstheme="majorBidi"/>
      <w:i/>
      <w:iCs/>
      <w:caps/>
    </w:rPr>
  </w:style>
  <w:style w:type="paragraph" w:styleId="Virsraksts6">
    <w:name w:val="heading 6"/>
    <w:basedOn w:val="Parasts"/>
    <w:next w:val="Parasts"/>
    <w:link w:val="Virsraksts6Rakstz"/>
    <w:uiPriority w:val="9"/>
    <w:semiHidden/>
    <w:unhideWhenUsed/>
    <w:qFormat/>
    <w:rsid w:val="005E393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Virsraksts7">
    <w:name w:val="heading 7"/>
    <w:basedOn w:val="Parasts"/>
    <w:next w:val="Parasts"/>
    <w:link w:val="Virsraksts7Rakstz"/>
    <w:uiPriority w:val="9"/>
    <w:semiHidden/>
    <w:unhideWhenUsed/>
    <w:qFormat/>
    <w:rsid w:val="005E393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Virsraksts8">
    <w:name w:val="heading 8"/>
    <w:basedOn w:val="Parasts"/>
    <w:next w:val="Parasts"/>
    <w:link w:val="Virsraksts8Rakstz"/>
    <w:uiPriority w:val="9"/>
    <w:semiHidden/>
    <w:unhideWhenUsed/>
    <w:qFormat/>
    <w:rsid w:val="005E393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Virsraksts9">
    <w:name w:val="heading 9"/>
    <w:basedOn w:val="Parasts"/>
    <w:next w:val="Parasts"/>
    <w:link w:val="Virsraksts9Rakstz"/>
    <w:uiPriority w:val="9"/>
    <w:semiHidden/>
    <w:unhideWhenUsed/>
    <w:qFormat/>
    <w:rsid w:val="005E393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E3936"/>
    <w:rPr>
      <w:rFonts w:asciiTheme="majorHAnsi" w:eastAsiaTheme="majorEastAsia" w:hAnsiTheme="majorHAnsi" w:cstheme="majorBidi"/>
      <w:caps/>
      <w:sz w:val="36"/>
      <w:szCs w:val="36"/>
    </w:rPr>
  </w:style>
  <w:style w:type="character" w:customStyle="1" w:styleId="Virsraksts2Rakstz">
    <w:name w:val="Virsraksts 2 Rakstz."/>
    <w:basedOn w:val="Noklusjumarindkopasfonts"/>
    <w:link w:val="Virsraksts2"/>
    <w:uiPriority w:val="9"/>
    <w:semiHidden/>
    <w:rsid w:val="005E3936"/>
    <w:rPr>
      <w:rFonts w:asciiTheme="majorHAnsi" w:eastAsiaTheme="majorEastAsia" w:hAnsiTheme="majorHAnsi" w:cstheme="majorBidi"/>
      <w:caps/>
      <w:sz w:val="28"/>
      <w:szCs w:val="28"/>
    </w:rPr>
  </w:style>
  <w:style w:type="character" w:customStyle="1" w:styleId="Virsraksts3Rakstz">
    <w:name w:val="Virsraksts 3 Rakstz."/>
    <w:basedOn w:val="Noklusjumarindkopasfonts"/>
    <w:link w:val="Virsraksts3"/>
    <w:uiPriority w:val="9"/>
    <w:semiHidden/>
    <w:rsid w:val="005E3936"/>
    <w:rPr>
      <w:rFonts w:asciiTheme="majorHAnsi" w:eastAsiaTheme="majorEastAsia" w:hAnsiTheme="majorHAnsi" w:cstheme="majorBidi"/>
      <w:smallCaps/>
      <w:sz w:val="28"/>
      <w:szCs w:val="28"/>
    </w:rPr>
  </w:style>
  <w:style w:type="character" w:customStyle="1" w:styleId="Virsraksts4Rakstz">
    <w:name w:val="Virsraksts 4 Rakstz."/>
    <w:basedOn w:val="Noklusjumarindkopasfonts"/>
    <w:link w:val="Virsraksts4"/>
    <w:uiPriority w:val="9"/>
    <w:semiHidden/>
    <w:rsid w:val="005E3936"/>
    <w:rPr>
      <w:rFonts w:asciiTheme="majorHAnsi" w:eastAsiaTheme="majorEastAsia" w:hAnsiTheme="majorHAnsi" w:cstheme="majorBidi"/>
      <w:caps/>
    </w:rPr>
  </w:style>
  <w:style w:type="character" w:customStyle="1" w:styleId="Virsraksts5Rakstz">
    <w:name w:val="Virsraksts 5 Rakstz."/>
    <w:basedOn w:val="Noklusjumarindkopasfonts"/>
    <w:link w:val="Virsraksts5"/>
    <w:uiPriority w:val="9"/>
    <w:semiHidden/>
    <w:rsid w:val="005E3936"/>
    <w:rPr>
      <w:rFonts w:asciiTheme="majorHAnsi" w:eastAsiaTheme="majorEastAsia" w:hAnsiTheme="majorHAnsi" w:cstheme="majorBidi"/>
      <w:i/>
      <w:iCs/>
      <w:caps/>
    </w:rPr>
  </w:style>
  <w:style w:type="character" w:customStyle="1" w:styleId="Virsraksts6Rakstz">
    <w:name w:val="Virsraksts 6 Rakstz."/>
    <w:basedOn w:val="Noklusjumarindkopasfonts"/>
    <w:link w:val="Virsraksts6"/>
    <w:uiPriority w:val="9"/>
    <w:semiHidden/>
    <w:rsid w:val="005E3936"/>
    <w:rPr>
      <w:rFonts w:asciiTheme="majorHAnsi" w:eastAsiaTheme="majorEastAsia" w:hAnsiTheme="majorHAnsi" w:cstheme="majorBidi"/>
      <w:b/>
      <w:bCs/>
      <w:caps/>
      <w:color w:val="262626" w:themeColor="text1" w:themeTint="D9"/>
      <w:sz w:val="20"/>
      <w:szCs w:val="20"/>
    </w:rPr>
  </w:style>
  <w:style w:type="character" w:customStyle="1" w:styleId="Virsraksts7Rakstz">
    <w:name w:val="Virsraksts 7 Rakstz."/>
    <w:basedOn w:val="Noklusjumarindkopasfonts"/>
    <w:link w:val="Virsraksts7"/>
    <w:uiPriority w:val="9"/>
    <w:semiHidden/>
    <w:rsid w:val="005E3936"/>
    <w:rPr>
      <w:rFonts w:asciiTheme="majorHAnsi" w:eastAsiaTheme="majorEastAsia" w:hAnsiTheme="majorHAnsi" w:cstheme="majorBidi"/>
      <w:b/>
      <w:bCs/>
      <w:i/>
      <w:iCs/>
      <w:caps/>
      <w:color w:val="262626" w:themeColor="text1" w:themeTint="D9"/>
      <w:sz w:val="20"/>
      <w:szCs w:val="20"/>
    </w:rPr>
  </w:style>
  <w:style w:type="character" w:customStyle="1" w:styleId="Virsraksts8Rakstz">
    <w:name w:val="Virsraksts 8 Rakstz."/>
    <w:basedOn w:val="Noklusjumarindkopasfonts"/>
    <w:link w:val="Virsraksts8"/>
    <w:uiPriority w:val="9"/>
    <w:semiHidden/>
    <w:rsid w:val="005E3936"/>
    <w:rPr>
      <w:rFonts w:asciiTheme="majorHAnsi" w:eastAsiaTheme="majorEastAsia" w:hAnsiTheme="majorHAnsi" w:cstheme="majorBidi"/>
      <w:b/>
      <w:bCs/>
      <w:caps/>
      <w:color w:val="7F7F7F" w:themeColor="text1" w:themeTint="80"/>
      <w:sz w:val="20"/>
      <w:szCs w:val="20"/>
    </w:rPr>
  </w:style>
  <w:style w:type="character" w:customStyle="1" w:styleId="Virsraksts9Rakstz">
    <w:name w:val="Virsraksts 9 Rakstz."/>
    <w:basedOn w:val="Noklusjumarindkopasfonts"/>
    <w:link w:val="Virsraksts9"/>
    <w:uiPriority w:val="9"/>
    <w:semiHidden/>
    <w:rsid w:val="005E3936"/>
    <w:rPr>
      <w:rFonts w:asciiTheme="majorHAnsi" w:eastAsiaTheme="majorEastAsia" w:hAnsiTheme="majorHAnsi" w:cstheme="majorBidi"/>
      <w:b/>
      <w:bCs/>
      <w:i/>
      <w:iCs/>
      <w:caps/>
      <w:color w:val="7F7F7F" w:themeColor="text1" w:themeTint="80"/>
      <w:sz w:val="20"/>
      <w:szCs w:val="20"/>
    </w:rPr>
  </w:style>
  <w:style w:type="character" w:styleId="Piemint">
    <w:name w:val="Mention"/>
    <w:basedOn w:val="Noklusjumarindkopasfonts"/>
    <w:uiPriority w:val="99"/>
    <w:unhideWhenUsed/>
    <w:rPr>
      <w:color w:val="2B579A"/>
      <w:shd w:val="clear" w:color="auto" w:fill="E6E6E6"/>
    </w:rPr>
  </w:style>
  <w:style w:type="table" w:styleId="Reatabula">
    <w:name w:val="Table Grid"/>
    <w:basedOn w:val="Parastatabula"/>
    <w:uiPriority w:val="39"/>
    <w:rsid w:val="00994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C113AB"/>
    <w:pPr>
      <w:ind w:left="720"/>
      <w:contextualSpacing/>
    </w:pPr>
  </w:style>
  <w:style w:type="character" w:styleId="Neatrisintapieminana">
    <w:name w:val="Unresolved Mention"/>
    <w:basedOn w:val="Noklusjumarindkopasfonts"/>
    <w:uiPriority w:val="99"/>
    <w:unhideWhenUsed/>
    <w:rsid w:val="006C2F43"/>
    <w:rPr>
      <w:color w:val="605E5C"/>
      <w:shd w:val="clear" w:color="auto" w:fill="E1DFDD"/>
    </w:rPr>
  </w:style>
  <w:style w:type="paragraph" w:styleId="Prskatjums">
    <w:name w:val="Revision"/>
    <w:hidden/>
    <w:uiPriority w:val="99"/>
    <w:semiHidden/>
    <w:rsid w:val="008D5BDA"/>
    <w:pPr>
      <w:spacing w:after="0" w:line="240" w:lineRule="auto"/>
    </w:pPr>
  </w:style>
  <w:style w:type="paragraph" w:styleId="Galvene">
    <w:name w:val="header"/>
    <w:basedOn w:val="Parasts"/>
    <w:link w:val="GalveneRakstz"/>
    <w:uiPriority w:val="99"/>
    <w:unhideWhenUsed/>
    <w:rsid w:val="003E5B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E5B03"/>
  </w:style>
  <w:style w:type="paragraph" w:styleId="Kjene">
    <w:name w:val="footer"/>
    <w:basedOn w:val="Parasts"/>
    <w:link w:val="KjeneRakstz"/>
    <w:uiPriority w:val="99"/>
    <w:unhideWhenUsed/>
    <w:rsid w:val="003E5B0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E5B03"/>
  </w:style>
  <w:style w:type="paragraph" w:styleId="Saturardtjavirsraksts">
    <w:name w:val="TOC Heading"/>
    <w:basedOn w:val="Virsraksts1"/>
    <w:next w:val="Parasts"/>
    <w:uiPriority w:val="39"/>
    <w:unhideWhenUsed/>
    <w:qFormat/>
    <w:rsid w:val="005E3936"/>
    <w:pPr>
      <w:outlineLvl w:val="9"/>
    </w:pPr>
  </w:style>
  <w:style w:type="paragraph" w:styleId="Parakstszemobjekta">
    <w:name w:val="caption"/>
    <w:basedOn w:val="Parasts"/>
    <w:next w:val="Parasts"/>
    <w:uiPriority w:val="35"/>
    <w:unhideWhenUsed/>
    <w:qFormat/>
    <w:rsid w:val="005E3936"/>
    <w:pPr>
      <w:spacing w:line="240" w:lineRule="auto"/>
    </w:pPr>
    <w:rPr>
      <w:b/>
      <w:bCs/>
      <w:smallCaps/>
      <w:color w:val="595959" w:themeColor="text1" w:themeTint="A6"/>
    </w:rPr>
  </w:style>
  <w:style w:type="paragraph" w:styleId="Nosaukums">
    <w:name w:val="Title"/>
    <w:basedOn w:val="Parasts"/>
    <w:next w:val="Parasts"/>
    <w:link w:val="NosaukumsRakstz"/>
    <w:uiPriority w:val="10"/>
    <w:qFormat/>
    <w:rsid w:val="005E393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NosaukumsRakstz">
    <w:name w:val="Nosaukums Rakstz."/>
    <w:basedOn w:val="Noklusjumarindkopasfonts"/>
    <w:link w:val="Nosaukums"/>
    <w:uiPriority w:val="10"/>
    <w:rsid w:val="005E3936"/>
    <w:rPr>
      <w:rFonts w:asciiTheme="majorHAnsi" w:eastAsiaTheme="majorEastAsia" w:hAnsiTheme="majorHAnsi" w:cstheme="majorBidi"/>
      <w:caps/>
      <w:color w:val="404040" w:themeColor="text1" w:themeTint="BF"/>
      <w:spacing w:val="-10"/>
      <w:sz w:val="72"/>
      <w:szCs w:val="72"/>
    </w:rPr>
  </w:style>
  <w:style w:type="paragraph" w:styleId="Apakvirsraksts">
    <w:name w:val="Subtitle"/>
    <w:basedOn w:val="Parasts"/>
    <w:next w:val="Parasts"/>
    <w:link w:val="ApakvirsrakstsRakstz"/>
    <w:uiPriority w:val="11"/>
    <w:qFormat/>
    <w:rsid w:val="005E393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ApakvirsrakstsRakstz">
    <w:name w:val="Apakšvirsraksts Rakstz."/>
    <w:basedOn w:val="Noklusjumarindkopasfonts"/>
    <w:link w:val="Apakvirsraksts"/>
    <w:uiPriority w:val="11"/>
    <w:rsid w:val="005E3936"/>
    <w:rPr>
      <w:rFonts w:asciiTheme="majorHAnsi" w:eastAsiaTheme="majorEastAsia" w:hAnsiTheme="majorHAnsi" w:cstheme="majorBidi"/>
      <w:smallCaps/>
      <w:color w:val="595959" w:themeColor="text1" w:themeTint="A6"/>
      <w:sz w:val="28"/>
      <w:szCs w:val="28"/>
    </w:rPr>
  </w:style>
  <w:style w:type="character" w:styleId="Izteiksmgs">
    <w:name w:val="Strong"/>
    <w:basedOn w:val="Noklusjumarindkopasfonts"/>
    <w:uiPriority w:val="22"/>
    <w:qFormat/>
    <w:rsid w:val="005E3936"/>
    <w:rPr>
      <w:b/>
      <w:bCs/>
    </w:rPr>
  </w:style>
  <w:style w:type="character" w:styleId="Izclums">
    <w:name w:val="Emphasis"/>
    <w:basedOn w:val="Noklusjumarindkopasfonts"/>
    <w:uiPriority w:val="20"/>
    <w:qFormat/>
    <w:rsid w:val="005E3936"/>
    <w:rPr>
      <w:i/>
      <w:iCs/>
    </w:rPr>
  </w:style>
  <w:style w:type="paragraph" w:styleId="Bezatstarpm">
    <w:name w:val="No Spacing"/>
    <w:uiPriority w:val="1"/>
    <w:qFormat/>
    <w:rsid w:val="005E3936"/>
    <w:pPr>
      <w:spacing w:after="0" w:line="240" w:lineRule="auto"/>
    </w:pPr>
  </w:style>
  <w:style w:type="paragraph" w:styleId="Citts">
    <w:name w:val="Quote"/>
    <w:basedOn w:val="Parasts"/>
    <w:next w:val="Parasts"/>
    <w:link w:val="CittsRakstz"/>
    <w:uiPriority w:val="29"/>
    <w:qFormat/>
    <w:rsid w:val="005E3936"/>
    <w:pPr>
      <w:spacing w:before="160" w:line="240" w:lineRule="auto"/>
      <w:ind w:left="720" w:right="720"/>
    </w:pPr>
    <w:rPr>
      <w:rFonts w:asciiTheme="majorHAnsi" w:eastAsiaTheme="majorEastAsia" w:hAnsiTheme="majorHAnsi" w:cstheme="majorBidi"/>
      <w:sz w:val="25"/>
      <w:szCs w:val="25"/>
    </w:rPr>
  </w:style>
  <w:style w:type="character" w:customStyle="1" w:styleId="CittsRakstz">
    <w:name w:val="Citāts Rakstz."/>
    <w:basedOn w:val="Noklusjumarindkopasfonts"/>
    <w:link w:val="Citts"/>
    <w:uiPriority w:val="29"/>
    <w:rsid w:val="005E3936"/>
    <w:rPr>
      <w:rFonts w:asciiTheme="majorHAnsi" w:eastAsiaTheme="majorEastAsia" w:hAnsiTheme="majorHAnsi" w:cstheme="majorBidi"/>
      <w:sz w:val="25"/>
      <w:szCs w:val="25"/>
    </w:rPr>
  </w:style>
  <w:style w:type="paragraph" w:styleId="Intensvscitts">
    <w:name w:val="Intense Quote"/>
    <w:basedOn w:val="Parasts"/>
    <w:next w:val="Parasts"/>
    <w:link w:val="IntensvscittsRakstz"/>
    <w:uiPriority w:val="30"/>
    <w:qFormat/>
    <w:rsid w:val="005E3936"/>
    <w:pPr>
      <w:spacing w:before="280" w:after="280" w:line="240" w:lineRule="auto"/>
      <w:ind w:left="1080" w:right="1080"/>
      <w:jc w:val="center"/>
    </w:pPr>
    <w:rPr>
      <w:color w:val="404040" w:themeColor="text1" w:themeTint="BF"/>
      <w:sz w:val="32"/>
      <w:szCs w:val="32"/>
    </w:rPr>
  </w:style>
  <w:style w:type="character" w:customStyle="1" w:styleId="IntensvscittsRakstz">
    <w:name w:val="Intensīvs citāts Rakstz."/>
    <w:basedOn w:val="Noklusjumarindkopasfonts"/>
    <w:link w:val="Intensvscitts"/>
    <w:uiPriority w:val="30"/>
    <w:rsid w:val="005E3936"/>
    <w:rPr>
      <w:color w:val="404040" w:themeColor="text1" w:themeTint="BF"/>
      <w:sz w:val="32"/>
      <w:szCs w:val="32"/>
    </w:rPr>
  </w:style>
  <w:style w:type="character" w:styleId="Izsmalcintsizclums">
    <w:name w:val="Subtle Emphasis"/>
    <w:basedOn w:val="Noklusjumarindkopasfonts"/>
    <w:uiPriority w:val="19"/>
    <w:qFormat/>
    <w:rsid w:val="005E3936"/>
    <w:rPr>
      <w:i/>
      <w:iCs/>
      <w:color w:val="595959" w:themeColor="text1" w:themeTint="A6"/>
    </w:rPr>
  </w:style>
  <w:style w:type="character" w:styleId="Intensvsizclums">
    <w:name w:val="Intense Emphasis"/>
    <w:basedOn w:val="Noklusjumarindkopasfonts"/>
    <w:uiPriority w:val="21"/>
    <w:qFormat/>
    <w:rsid w:val="005E3936"/>
    <w:rPr>
      <w:b/>
      <w:bCs/>
      <w:i/>
      <w:iCs/>
    </w:rPr>
  </w:style>
  <w:style w:type="character" w:styleId="Izsmalcintaatsauce">
    <w:name w:val="Subtle Reference"/>
    <w:basedOn w:val="Noklusjumarindkopasfonts"/>
    <w:uiPriority w:val="31"/>
    <w:qFormat/>
    <w:rsid w:val="005E3936"/>
    <w:rPr>
      <w:smallCaps/>
      <w:color w:val="404040" w:themeColor="text1" w:themeTint="BF"/>
      <w:u w:val="single" w:color="7F7F7F"/>
    </w:rPr>
  </w:style>
  <w:style w:type="character" w:styleId="Intensvaatsauce">
    <w:name w:val="Intense Reference"/>
    <w:basedOn w:val="Noklusjumarindkopasfonts"/>
    <w:uiPriority w:val="32"/>
    <w:qFormat/>
    <w:rsid w:val="005E3936"/>
    <w:rPr>
      <w:b/>
      <w:bCs/>
      <w:caps w:val="0"/>
      <w:smallCaps/>
      <w:color w:val="auto"/>
      <w:spacing w:val="3"/>
      <w:u w:val="single"/>
    </w:rPr>
  </w:style>
  <w:style w:type="character" w:styleId="Grmatasnosaukums">
    <w:name w:val="Book Title"/>
    <w:basedOn w:val="Noklusjumarindkopasfonts"/>
    <w:uiPriority w:val="33"/>
    <w:qFormat/>
    <w:rsid w:val="005E3936"/>
    <w:rPr>
      <w:b/>
      <w:bCs/>
      <w:smallCaps/>
      <w:spacing w:val="7"/>
    </w:rPr>
  </w:style>
  <w:style w:type="paragraph" w:styleId="Saturs1">
    <w:name w:val="toc 1"/>
    <w:basedOn w:val="Parasts"/>
    <w:next w:val="Parasts"/>
    <w:autoRedefine/>
    <w:uiPriority w:val="39"/>
    <w:unhideWhenUsed/>
    <w:rsid w:val="0087605C"/>
    <w:pPr>
      <w:tabs>
        <w:tab w:val="right" w:leader="dot" w:pos="9344"/>
      </w:tabs>
      <w:spacing w:after="100"/>
    </w:pPr>
  </w:style>
  <w:style w:type="paragraph" w:styleId="Saturs2">
    <w:name w:val="toc 2"/>
    <w:basedOn w:val="Parasts"/>
    <w:next w:val="Parasts"/>
    <w:autoRedefine/>
    <w:uiPriority w:val="39"/>
    <w:unhideWhenUsed/>
    <w:rsid w:val="00A63A20"/>
    <w:pPr>
      <w:spacing w:after="100"/>
      <w:ind w:left="220"/>
    </w:pPr>
  </w:style>
  <w:style w:type="character" w:styleId="Hipersaite">
    <w:name w:val="Hyperlink"/>
    <w:basedOn w:val="Noklusjumarindkopasfonts"/>
    <w:uiPriority w:val="99"/>
    <w:unhideWhenUsed/>
    <w:rsid w:val="00A63A20"/>
    <w:rPr>
      <w:color w:val="0563C1" w:themeColor="hyperlink"/>
      <w:u w:val="single"/>
    </w:rPr>
  </w:style>
  <w:style w:type="character" w:customStyle="1" w:styleId="normaltextrun">
    <w:name w:val="normaltextrun"/>
    <w:basedOn w:val="Noklusjumarindkopasfonts"/>
    <w:rsid w:val="008606C4"/>
  </w:style>
  <w:style w:type="character" w:customStyle="1" w:styleId="fontstyle01">
    <w:name w:val="fontstyle01"/>
    <w:basedOn w:val="Noklusjumarindkopasfonts"/>
    <w:rsid w:val="0051527F"/>
    <w:rPr>
      <w:rFonts w:ascii="Georgia" w:hAnsi="Georgia" w:hint="default"/>
      <w:b w:val="0"/>
      <w:bCs w:val="0"/>
      <w:i w:val="0"/>
      <w:iCs w:val="0"/>
      <w:color w:val="D04A02"/>
      <w:sz w:val="32"/>
      <w:szCs w:val="32"/>
    </w:rPr>
  </w:style>
  <w:style w:type="character" w:customStyle="1" w:styleId="fontstyle21">
    <w:name w:val="fontstyle21"/>
    <w:basedOn w:val="Noklusjumarindkopasfonts"/>
    <w:rsid w:val="0051527F"/>
    <w:rPr>
      <w:rFonts w:ascii="ArialMT" w:hAnsi="ArialMT" w:hint="default"/>
      <w:b w:val="0"/>
      <w:bCs w:val="0"/>
      <w:i w:val="0"/>
      <w:iCs w:val="0"/>
      <w:color w:val="000000"/>
      <w:sz w:val="24"/>
      <w:szCs w:val="24"/>
    </w:rPr>
  </w:style>
  <w:style w:type="character" w:customStyle="1" w:styleId="fontstyle31">
    <w:name w:val="fontstyle31"/>
    <w:basedOn w:val="Noklusjumarindkopasfonts"/>
    <w:rsid w:val="0051527F"/>
    <w:rPr>
      <w:rFonts w:ascii="Arial-BoldMT" w:hAnsi="Arial-BoldMT" w:hint="default"/>
      <w:b/>
      <w:bCs/>
      <w:i w:val="0"/>
      <w:iCs w:val="0"/>
      <w:color w:val="000000"/>
      <w:sz w:val="20"/>
      <w:szCs w:val="20"/>
    </w:rPr>
  </w:style>
  <w:style w:type="character" w:customStyle="1" w:styleId="fontstyle41">
    <w:name w:val="fontstyle41"/>
    <w:basedOn w:val="Noklusjumarindkopasfonts"/>
    <w:rsid w:val="0051527F"/>
    <w:rPr>
      <w:rFonts w:ascii="Calibri" w:hAnsi="Calibri" w:cs="Calibri" w:hint="default"/>
      <w:b w:val="0"/>
      <w:bCs w:val="0"/>
      <w:i w:val="0"/>
      <w:iCs w:val="0"/>
      <w:color w:val="000000"/>
      <w:sz w:val="20"/>
      <w:szCs w:val="20"/>
    </w:rPr>
  </w:style>
  <w:style w:type="table" w:customStyle="1" w:styleId="Reatabula1">
    <w:name w:val="Režģa tabula1"/>
    <w:basedOn w:val="Parastatabula"/>
    <w:next w:val="Reatabula"/>
    <w:uiPriority w:val="39"/>
    <w:rsid w:val="007F6D1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5011EA"/>
    <w:pPr>
      <w:widowControl w:val="0"/>
    </w:pPr>
    <w:rPr>
      <w:rFonts w:ascii="Arial" w:eastAsia="Arial" w:hAnsi="Arial" w:cs="Arial"/>
    </w:rPr>
  </w:style>
  <w:style w:type="paragraph" w:styleId="Vresteksts">
    <w:name w:val="footnote text"/>
    <w:basedOn w:val="Parasts"/>
    <w:link w:val="VrestekstsRakstz"/>
    <w:uiPriority w:val="99"/>
    <w:semiHidden/>
    <w:unhideWhenUsed/>
    <w:rsid w:val="00FF13B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FF13B0"/>
    <w:rPr>
      <w:sz w:val="20"/>
      <w:szCs w:val="20"/>
    </w:rPr>
  </w:style>
  <w:style w:type="character" w:styleId="Vresatsauce">
    <w:name w:val="footnote reference"/>
    <w:basedOn w:val="Noklusjumarindkopasfonts"/>
    <w:uiPriority w:val="99"/>
    <w:semiHidden/>
    <w:unhideWhenUsed/>
    <w:rsid w:val="00FF13B0"/>
    <w:rPr>
      <w:vertAlign w:val="superscript"/>
    </w:rPr>
  </w:style>
  <w:style w:type="paragraph" w:customStyle="1" w:styleId="CommentText">
    <w:name w:val="Comment Text"/>
    <w:basedOn w:val="Parasts"/>
    <w:link w:val="CommentTextChar"/>
    <w:uiPriority w:val="99"/>
    <w:unhideWhenUsed/>
    <w:pPr>
      <w:spacing w:line="240" w:lineRule="auto"/>
    </w:pPr>
    <w:rPr>
      <w:sz w:val="20"/>
      <w:szCs w:val="20"/>
    </w:rPr>
  </w:style>
  <w:style w:type="character" w:customStyle="1" w:styleId="CommentTextChar">
    <w:name w:val="Comment Text Char"/>
    <w:basedOn w:val="Noklusjumarindkopasfonts"/>
    <w:link w:val="CommentText"/>
    <w:uiPriority w:val="99"/>
    <w:rPr>
      <w:sz w:val="20"/>
      <w:szCs w:val="20"/>
    </w:rPr>
  </w:style>
  <w:style w:type="character" w:customStyle="1" w:styleId="CommentReference">
    <w:name w:val="Comment Reference"/>
    <w:basedOn w:val="Noklusjumarindkopasfonts"/>
    <w:uiPriority w:val="99"/>
    <w:semiHidden/>
    <w:unhideWhenUsed/>
    <w:rPr>
      <w:sz w:val="16"/>
      <w:szCs w:val="16"/>
    </w:rPr>
  </w:style>
  <w:style w:type="paragraph" w:customStyle="1" w:styleId="CommentSubject">
    <w:name w:val="Comment Subject"/>
    <w:basedOn w:val="CommentText"/>
    <w:next w:val="CommentText"/>
    <w:link w:val="CommentSubjectChar"/>
    <w:uiPriority w:val="99"/>
    <w:semiHidden/>
    <w:unhideWhenUsed/>
    <w:rsid w:val="00915B4A"/>
    <w:rPr>
      <w:b/>
      <w:bCs/>
    </w:rPr>
  </w:style>
  <w:style w:type="character" w:customStyle="1" w:styleId="CommentSubjectChar">
    <w:name w:val="Comment Subject Char"/>
    <w:basedOn w:val="CommentTextChar"/>
    <w:link w:val="CommentSubject"/>
    <w:uiPriority w:val="99"/>
    <w:semiHidden/>
    <w:rsid w:val="00915B4A"/>
    <w:rPr>
      <w:b/>
      <w:bCs/>
      <w:sz w:val="20"/>
      <w:szCs w:val="20"/>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860362"/>
    <w:rPr>
      <w:b/>
      <w:bCs/>
    </w:rPr>
  </w:style>
  <w:style w:type="character" w:customStyle="1" w:styleId="KomentratmaRakstz">
    <w:name w:val="Komentāra tēma Rakstz."/>
    <w:basedOn w:val="KomentratekstsRakstz"/>
    <w:link w:val="Komentratma"/>
    <w:uiPriority w:val="99"/>
    <w:semiHidden/>
    <w:rsid w:val="008603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F9C4402607C8049AD9870A18785302B" ma:contentTypeVersion="12" ma:contentTypeDescription="Izveidot jaunu dokumentu." ma:contentTypeScope="" ma:versionID="d5b1c05e5a9fa6cd8be5fc6e9b413b4e">
  <xsd:schema xmlns:xsd="http://www.w3.org/2001/XMLSchema" xmlns:xs="http://www.w3.org/2001/XMLSchema" xmlns:p="http://schemas.microsoft.com/office/2006/metadata/properties" xmlns:ns2="3a3d4c3f-b748-41c9-895e-69aebeb9fc13" xmlns:ns3="5017c557-0df5-413b-8dcf-c7a873505b90" targetNamespace="http://schemas.microsoft.com/office/2006/metadata/properties" ma:root="true" ma:fieldsID="3eb3263e7e529e35b4e47396148a89a5" ns2:_="" ns3:_="">
    <xsd:import namespace="3a3d4c3f-b748-41c9-895e-69aebeb9fc13"/>
    <xsd:import namespace="5017c557-0df5-413b-8dcf-c7a873505b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3d4c3f-b748-41c9-895e-69aebeb9fc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17c557-0df5-413b-8dcf-c7a873505b9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6d397e4-6a65-48b4-ac07-9d481abb8c80}" ma:internalName="TaxCatchAll" ma:showField="CatchAllData" ma:web="5017c557-0df5-413b-8dcf-c7a873505b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a3d4c3f-b748-41c9-895e-69aebeb9fc13">
      <Terms xmlns="http://schemas.microsoft.com/office/infopath/2007/PartnerControls"/>
    </lcf76f155ced4ddcb4097134ff3c332f>
    <TaxCatchAll xmlns="5017c557-0df5-413b-8dcf-c7a873505b90" xsi:nil="true"/>
  </documentManagement>
</p:properties>
</file>

<file path=customXml/itemProps1.xml><?xml version="1.0" encoding="utf-8"?>
<ds:datastoreItem xmlns:ds="http://schemas.openxmlformats.org/officeDocument/2006/customXml" ds:itemID="{7C1D62A1-BD2A-4E0A-9126-EC01FD3DC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3d4c3f-b748-41c9-895e-69aebeb9fc13"/>
    <ds:schemaRef ds:uri="5017c557-0df5-413b-8dcf-c7a873505b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C20632-17E5-40B9-BC77-22273802429E}">
  <ds:schemaRefs>
    <ds:schemaRef ds:uri="http://schemas.openxmlformats.org/officeDocument/2006/bibliography"/>
  </ds:schemaRefs>
</ds:datastoreItem>
</file>

<file path=customXml/itemProps3.xml><?xml version="1.0" encoding="utf-8"?>
<ds:datastoreItem xmlns:ds="http://schemas.openxmlformats.org/officeDocument/2006/customXml" ds:itemID="{57039C71-054D-4CF4-B595-53C5AB124C2C}">
  <ds:schemaRefs>
    <ds:schemaRef ds:uri="http://schemas.microsoft.com/sharepoint/v3/contenttype/forms"/>
  </ds:schemaRefs>
</ds:datastoreItem>
</file>

<file path=customXml/itemProps4.xml><?xml version="1.0" encoding="utf-8"?>
<ds:datastoreItem xmlns:ds="http://schemas.openxmlformats.org/officeDocument/2006/customXml" ds:itemID="{BDB98CF0-39E8-4920-97B2-9417E162ACC0}">
  <ds:schemaRefs>
    <ds:schemaRef ds:uri="http://schemas.microsoft.com/office/2006/metadata/properties"/>
    <ds:schemaRef ds:uri="http://schemas.microsoft.com/office/infopath/2007/PartnerControls"/>
    <ds:schemaRef ds:uri="3a3d4c3f-b748-41c9-895e-69aebeb9fc13"/>
    <ds:schemaRef ds:uri="5017c557-0df5-413b-8dcf-c7a873505b90"/>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29132</Words>
  <Characters>16606</Characters>
  <Application>Microsoft Office Word</Application>
  <DocSecurity>0</DocSecurity>
  <Lines>138</Lines>
  <Paragraphs>91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Sintija Tamsone</dc:creator>
  <cp:lastModifiedBy>Arta Kešāne</cp:lastModifiedBy>
  <cp:revision>2</cp:revision>
  <dcterms:created xsi:type="dcterms:W3CDTF">2026-06-11T11:47:00Z</dcterms:created>
  <dcterms:modified xsi:type="dcterms:W3CDTF">2026-06-11T11:47:00Z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0x010100FF9C4402607C8049AD9870A18785302B</vt:lpwstr>
  </property>
  <property fmtid="{D5CDD505-2E9C-101B-9397-08002B2CF9AE}" pid="3" name="docLang">
    <vt:lpwstr>lv</vt:lpwstr>
  </property>
  <property fmtid="{D5CDD505-2E9C-101B-9397-08002B2CF9AE}" pid="4" name="MediaServiceImageTags">
    <vt:lpwstr/>
  </property>
</Properties>
</file>