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08.07.2026.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RD-26-901-lē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53C8E658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26, </w:t>
            </w:r>
            <w:r>
              <w:rPr>
                <w:noProof/>
                <w:sz w:val="26"/>
                <w:szCs w:val="26"/>
                <w:lang w:val="lv-LV"/>
              </w:rPr>
              <w:t xml:space="preserve">53.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7C11E6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7C11E6" w:rsidRPr="009206E6" w:rsidP="007B7829" w14:paraId="06117325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7B7829" w14:paraId="2583570B" w14:textId="77777777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 xml:space="preserve">Par teritorijas Dēļu ielā 4 (zemes vienība ar kadastra apzīmējumu 01000500209) un zemes vienības bez </w:t>
      </w:r>
      <w:r w:rsidRPr="009206E6">
        <w:rPr>
          <w:b/>
          <w:noProof/>
          <w:sz w:val="26"/>
          <w:szCs w:val="26"/>
          <w:lang w:val="lv-LV" w:eastAsia="lv-LV"/>
        </w:rPr>
        <w:t>adreses (kadastra apzīmējums 01000500164) lokālplānojuma apstiprināšanu</w:t>
      </w:r>
    </w:p>
    <w:p w:rsidR="0050521A" w:rsidP="007C11E6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7C11E6" w:rsidP="007C11E6" w14:paraId="7F05EB1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7581F" w:rsidRPr="0037581F" w:rsidP="0037581F" w14:paraId="576D0807" w14:textId="59B65FE7">
      <w:pPr>
        <w:ind w:firstLine="720"/>
        <w:jc w:val="both"/>
        <w:rPr>
          <w:noProof/>
          <w:sz w:val="26"/>
          <w:szCs w:val="26"/>
          <w:lang w:val="lv-LV"/>
        </w:rPr>
      </w:pPr>
      <w:r w:rsidRPr="0037581F">
        <w:rPr>
          <w:noProof/>
          <w:sz w:val="26"/>
          <w:szCs w:val="26"/>
          <w:lang w:val="lv-LV"/>
        </w:rPr>
        <w:t>Pamatojoties uz Teritorijas attīstības plānošanas likuma 12. panta pirmo daļu un 25. pantu, Ministru kabineta 14.10.2014. noteikumu Nr. 628 “Noteikumi par pašvaldību teritorijas attī</w:t>
      </w:r>
      <w:r w:rsidRPr="0037581F">
        <w:rPr>
          <w:noProof/>
          <w:sz w:val="26"/>
          <w:szCs w:val="26"/>
          <w:lang w:val="lv-LV"/>
        </w:rPr>
        <w:t>stības plānošanas dokumentiem” 88.1. apakšpunktu,</w:t>
      </w:r>
      <w:r w:rsidRPr="0037581F">
        <w:rPr>
          <w:noProof/>
          <w:lang w:val="lv-LV"/>
        </w:rPr>
        <w:t xml:space="preserve"> </w:t>
      </w:r>
      <w:r w:rsidRPr="0037581F">
        <w:rPr>
          <w:noProof/>
          <w:sz w:val="26"/>
          <w:szCs w:val="26"/>
          <w:lang w:val="lv-LV"/>
        </w:rPr>
        <w:t>Rīgas domes 07.02.2006. saistošajiem noteikumiem Nr.</w:t>
      </w:r>
      <w:r w:rsidR="00AC25C5">
        <w:rPr>
          <w:noProof/>
          <w:sz w:val="26"/>
          <w:szCs w:val="26"/>
          <w:lang w:val="lv-LV"/>
        </w:rPr>
        <w:t> </w:t>
      </w:r>
      <w:r w:rsidRPr="0037581F">
        <w:rPr>
          <w:noProof/>
          <w:sz w:val="26"/>
          <w:szCs w:val="26"/>
          <w:lang w:val="lv-LV"/>
        </w:rPr>
        <w:t>38 “Rīgas vēsturiskā centra un tā aizsardzības zonas izmantošanas un apbūves noteikumi”, ņemot vērā Rīgas domes 20.08.2025. lēmumu Nr. RD-25-140-lē “Par teritorijas Dēļu ielā 4 (zemes vienība ar kadastra apzīmējumu 01000500209) un zemes vienības bez adrese</w:t>
      </w:r>
      <w:r w:rsidRPr="0037581F">
        <w:rPr>
          <w:noProof/>
          <w:sz w:val="26"/>
          <w:szCs w:val="26"/>
          <w:lang w:val="lv-LV"/>
        </w:rPr>
        <w:t>s (kadastra apzīmējums 01000500164) lokālplānojuma kā Rīgas vēsturiskā centra un tā aizsardzības zonas teritorijas plānojuma grozījumu izstrādes uzsākšanu” un Rīgas domes 22.04.2026. lēmumu Nr. RD-26-690-lē “Par teritorijas Dēļu ielā 4 (zemes vienība ar ka</w:t>
      </w:r>
      <w:r w:rsidRPr="0037581F">
        <w:rPr>
          <w:noProof/>
          <w:sz w:val="26"/>
          <w:szCs w:val="26"/>
          <w:lang w:val="lv-LV"/>
        </w:rPr>
        <w:t xml:space="preserve">dastra apzīmējumu 01000500209) un zemes vienības bez adreses (kadastra apzīmējums 01000500164) lokālplānojuma redakcijas nodošanu publiskajai apspriešanai un institūciju atzinumu saņemšanai”, Rīgas dome nolemj: </w:t>
      </w:r>
    </w:p>
    <w:p w:rsidR="0037581F" w:rsidRPr="0037581F" w:rsidP="0037581F" w14:paraId="0CD9E2FE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7581F" w:rsidRPr="0037581F" w:rsidP="0037581F" w14:paraId="1DE5D3B6" w14:textId="2073B19A">
      <w:pPr>
        <w:ind w:firstLine="720"/>
        <w:jc w:val="both"/>
        <w:rPr>
          <w:noProof/>
          <w:sz w:val="26"/>
          <w:szCs w:val="26"/>
          <w:lang w:val="lv-LV"/>
        </w:rPr>
      </w:pPr>
      <w:r w:rsidRPr="0037581F">
        <w:rPr>
          <w:noProof/>
          <w:sz w:val="26"/>
          <w:szCs w:val="26"/>
          <w:lang w:val="lv-LV"/>
        </w:rPr>
        <w:t xml:space="preserve">1. Apstiprināt </w:t>
      </w:r>
      <w:r>
        <w:rPr>
          <w:noProof/>
          <w:sz w:val="26"/>
          <w:szCs w:val="26"/>
          <w:lang w:val="lv-LV"/>
        </w:rPr>
        <w:t>teritorijas</w:t>
      </w:r>
      <w:r w:rsidRPr="0037581F">
        <w:rPr>
          <w:noProof/>
          <w:sz w:val="26"/>
          <w:szCs w:val="26"/>
          <w:lang w:val="lv-LV"/>
        </w:rPr>
        <w:t xml:space="preserve"> Dēļu ielā 4 (</w:t>
      </w:r>
      <w:r>
        <w:rPr>
          <w:noProof/>
          <w:sz w:val="26"/>
          <w:szCs w:val="26"/>
          <w:lang w:val="lv-LV"/>
        </w:rPr>
        <w:t>zem</w:t>
      </w:r>
      <w:r>
        <w:rPr>
          <w:noProof/>
          <w:sz w:val="26"/>
          <w:szCs w:val="26"/>
          <w:lang w:val="lv-LV"/>
        </w:rPr>
        <w:t xml:space="preserve">es vienība ar </w:t>
      </w:r>
      <w:r w:rsidRPr="0037581F">
        <w:rPr>
          <w:noProof/>
          <w:sz w:val="26"/>
          <w:szCs w:val="26"/>
          <w:lang w:val="lv-LV"/>
        </w:rPr>
        <w:t>kadastra apzīmējum</w:t>
      </w:r>
      <w:r>
        <w:rPr>
          <w:noProof/>
          <w:sz w:val="26"/>
          <w:szCs w:val="26"/>
          <w:lang w:val="lv-LV"/>
        </w:rPr>
        <w:t>u</w:t>
      </w:r>
      <w:r w:rsidRPr="0037581F">
        <w:rPr>
          <w:noProof/>
          <w:sz w:val="26"/>
          <w:szCs w:val="26"/>
          <w:lang w:val="lv-LV"/>
        </w:rPr>
        <w:t xml:space="preserve"> 01000500209) un zemes vienības bez adreses (kadastra apzīmējums 01000500164)  lokālplānojumu un izdot tā grafiskās daļas karti “Funkcionālais zonējums un aizsargjoslas” un teritorijas izmantošanas un apbūves noteikumus kā </w:t>
      </w:r>
      <w:r w:rsidRPr="0037581F">
        <w:rPr>
          <w:noProof/>
          <w:sz w:val="26"/>
          <w:szCs w:val="26"/>
          <w:lang w:val="lv-LV"/>
        </w:rPr>
        <w:t>Rīgas domes</w:t>
      </w:r>
      <w:r w:rsidR="00E736A1">
        <w:rPr>
          <w:noProof/>
          <w:sz w:val="26"/>
          <w:szCs w:val="26"/>
          <w:lang w:val="lv-LV"/>
        </w:rPr>
        <w:t xml:space="preserve"> 2026.</w:t>
      </w:r>
      <w:r>
        <w:rPr>
          <w:noProof/>
          <w:sz w:val="26"/>
          <w:szCs w:val="26"/>
          <w:lang w:val="lv-LV"/>
        </w:rPr>
        <w:t xml:space="preserve"> gada 8. jūlija</w:t>
      </w:r>
      <w:r w:rsidR="00AC25C5">
        <w:rPr>
          <w:noProof/>
          <w:sz w:val="26"/>
          <w:szCs w:val="26"/>
          <w:lang w:val="lv-LV"/>
        </w:rPr>
        <w:t xml:space="preserve"> </w:t>
      </w:r>
      <w:r w:rsidRPr="0037581F">
        <w:rPr>
          <w:noProof/>
          <w:sz w:val="26"/>
          <w:szCs w:val="26"/>
          <w:lang w:val="lv-LV"/>
        </w:rPr>
        <w:t>saistošos noteikumus Nr. RD-26-</w:t>
      </w:r>
      <w:r>
        <w:rPr>
          <w:noProof/>
          <w:sz w:val="26"/>
          <w:szCs w:val="26"/>
          <w:lang w:val="lv-LV"/>
        </w:rPr>
        <w:t>53</w:t>
      </w:r>
      <w:r w:rsidRPr="0037581F">
        <w:rPr>
          <w:noProof/>
          <w:sz w:val="26"/>
          <w:szCs w:val="26"/>
          <w:lang w:val="lv-LV"/>
        </w:rPr>
        <w:t>-sn “</w:t>
      </w:r>
      <w:r>
        <w:rPr>
          <w:noProof/>
          <w:sz w:val="26"/>
          <w:szCs w:val="26"/>
          <w:lang w:val="lv-LV"/>
        </w:rPr>
        <w:t xml:space="preserve">Teritorijas </w:t>
      </w:r>
      <w:r w:rsidRPr="0037581F">
        <w:rPr>
          <w:noProof/>
          <w:sz w:val="26"/>
          <w:szCs w:val="26"/>
          <w:lang w:val="lv-LV"/>
        </w:rPr>
        <w:t>Dēļu ielā 4 (</w:t>
      </w:r>
      <w:r>
        <w:rPr>
          <w:noProof/>
          <w:sz w:val="26"/>
          <w:szCs w:val="26"/>
          <w:lang w:val="lv-LV"/>
        </w:rPr>
        <w:t>z</w:t>
      </w:r>
      <w:r w:rsidRPr="0037581F">
        <w:rPr>
          <w:noProof/>
          <w:sz w:val="26"/>
          <w:szCs w:val="26"/>
          <w:lang w:val="lv-LV"/>
        </w:rPr>
        <w:t>emes vienība</w:t>
      </w:r>
      <w:r>
        <w:rPr>
          <w:noProof/>
          <w:sz w:val="26"/>
          <w:szCs w:val="26"/>
          <w:lang w:val="lv-LV"/>
        </w:rPr>
        <w:t xml:space="preserve"> ar</w:t>
      </w:r>
      <w:r w:rsidRPr="0037581F">
        <w:rPr>
          <w:noProof/>
          <w:sz w:val="26"/>
          <w:szCs w:val="26"/>
          <w:lang w:val="lv-LV"/>
        </w:rPr>
        <w:t xml:space="preserve"> kadastra apzīmējum</w:t>
      </w:r>
      <w:r>
        <w:rPr>
          <w:noProof/>
          <w:sz w:val="26"/>
          <w:szCs w:val="26"/>
          <w:lang w:val="lv-LV"/>
        </w:rPr>
        <w:t>u</w:t>
      </w:r>
      <w:r w:rsidRPr="0037581F">
        <w:rPr>
          <w:noProof/>
          <w:sz w:val="26"/>
          <w:szCs w:val="26"/>
          <w:lang w:val="lv-LV"/>
        </w:rPr>
        <w:t xml:space="preserve"> 01000500209) un zemes vienības bez adreses (kadastra apzīmējums 01000500164) izmantošanas un apbūves saistošie noteikumi”. </w:t>
      </w:r>
    </w:p>
    <w:p w:rsidR="0037581F" w:rsidRPr="0037581F" w:rsidP="0037581F" w14:paraId="14F7B1C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7581F" w:rsidP="0037581F" w14:paraId="7D6AFB46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37581F">
        <w:rPr>
          <w:noProof/>
          <w:sz w:val="26"/>
          <w:szCs w:val="26"/>
          <w:lang w:val="lv-LV"/>
        </w:rPr>
        <w:t>2. Divu</w:t>
      </w:r>
      <w:r w:rsidRPr="0037581F">
        <w:rPr>
          <w:noProof/>
          <w:sz w:val="26"/>
          <w:szCs w:val="26"/>
          <w:lang w:val="lv-LV"/>
        </w:rPr>
        <w:t xml:space="preserve"> nedēļu laikā no lēmuma pieņemšanas Rīgas valstspilsētas pašvaldības Centrālās administrācijas Komunikācijas pārvaldei nodrošināt paziņojuma par 1. punktā minēto saistošo noteikumu pieņemšanu publicēšanu Rīgas valstspilsētas pašvaldības oficiālajā tīmekļvi</w:t>
      </w:r>
      <w:r w:rsidRPr="0037581F">
        <w:rPr>
          <w:noProof/>
          <w:sz w:val="26"/>
          <w:szCs w:val="26"/>
          <w:lang w:val="lv-LV"/>
        </w:rPr>
        <w:t xml:space="preserve">etnē www.riga.lv un Rīgas valstspilsētas pašvaldības Pilsētas attīstības departamentam nodrošināt paziņojuma par 1. punktā minēto saistošo noteikumu pieņemšanu publicēšanu tīmekļvietnē www.rdpad.lv, norādot saiti uz valsts vienoto ģeotelpiskās </w:t>
      </w:r>
      <w:r w:rsidRPr="0037581F">
        <w:rPr>
          <w:noProof/>
          <w:sz w:val="26"/>
          <w:szCs w:val="26"/>
          <w:lang w:val="lv-LV"/>
        </w:rPr>
        <w:t>informācijas</w:t>
      </w:r>
      <w:r w:rsidRPr="0037581F">
        <w:rPr>
          <w:noProof/>
          <w:sz w:val="26"/>
          <w:szCs w:val="26"/>
          <w:lang w:val="lv-LV"/>
        </w:rPr>
        <w:t xml:space="preserve"> portālu www.geolatvija.lv, kur var iepazīties ar saistošajiem noteikumiem, un saiti uz publikāciju oficiālajā izdevumā “Latvijas Vēstnesis”. </w:t>
      </w:r>
    </w:p>
    <w:p w:rsidR="0037581F" w:rsidRPr="0037581F" w:rsidP="0037581F" w14:paraId="794254E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7581F" w:rsidRPr="007B7829" w:rsidP="0037581F" w14:paraId="0C36952F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7B7829">
        <w:rPr>
          <w:noProof/>
          <w:sz w:val="26"/>
          <w:szCs w:val="26"/>
          <w:lang w:val="lv-LV"/>
        </w:rPr>
        <w:t>3. Rīgas valstspilsētas pašvaldības Pilsētas attīstības departaments ir atbildīgs par lēmuma izpildi.</w:t>
      </w:r>
    </w:p>
    <w:p w:rsidR="001A51A6" w:rsidRPr="009206E6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B857E9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</w:t>
            </w:r>
            <w:r w:rsidRPr="009206E6">
              <w:rPr>
                <w:noProof/>
                <w:sz w:val="26"/>
                <w:szCs w:val="26"/>
                <w:lang w:val="lv-LV"/>
              </w:rPr>
              <w:t>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1171200A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042C2D20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Beikmane-Modnika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67012847 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B72D6" w14:paraId="705B6F02" w14:textId="7777777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3</w:t>
    </w:r>
    <w:r>
      <w:fldChar w:fldCharType="end"/>
    </w:r>
  </w:p>
  <w:p w:rsidR="007B72D6" w14:paraId="503F6FD5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468F4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34860"/>
    <w:rsid w:val="00142D3C"/>
    <w:rsid w:val="001A51A6"/>
    <w:rsid w:val="001C0413"/>
    <w:rsid w:val="001C1939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3C6E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300EB6"/>
    <w:rsid w:val="003016DA"/>
    <w:rsid w:val="003177A3"/>
    <w:rsid w:val="00330345"/>
    <w:rsid w:val="0033055C"/>
    <w:rsid w:val="00335203"/>
    <w:rsid w:val="00340C39"/>
    <w:rsid w:val="00342F44"/>
    <w:rsid w:val="00361984"/>
    <w:rsid w:val="0037581F"/>
    <w:rsid w:val="003C0DAE"/>
    <w:rsid w:val="003C6416"/>
    <w:rsid w:val="003D1AF5"/>
    <w:rsid w:val="003E1574"/>
    <w:rsid w:val="00410A08"/>
    <w:rsid w:val="00437D44"/>
    <w:rsid w:val="00480549"/>
    <w:rsid w:val="004939D7"/>
    <w:rsid w:val="004A6048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754A1"/>
    <w:rsid w:val="00593495"/>
    <w:rsid w:val="005A5190"/>
    <w:rsid w:val="005B17C3"/>
    <w:rsid w:val="005E1DEA"/>
    <w:rsid w:val="005F19A7"/>
    <w:rsid w:val="005F431D"/>
    <w:rsid w:val="005F4A17"/>
    <w:rsid w:val="00632787"/>
    <w:rsid w:val="006360E5"/>
    <w:rsid w:val="0064281A"/>
    <w:rsid w:val="00671F14"/>
    <w:rsid w:val="00676B33"/>
    <w:rsid w:val="0068008E"/>
    <w:rsid w:val="006A2DC7"/>
    <w:rsid w:val="006A374C"/>
    <w:rsid w:val="006B46EC"/>
    <w:rsid w:val="006C4E9F"/>
    <w:rsid w:val="006C7843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36BC2"/>
    <w:rsid w:val="0075016C"/>
    <w:rsid w:val="0077210F"/>
    <w:rsid w:val="0079582E"/>
    <w:rsid w:val="007B3C10"/>
    <w:rsid w:val="007B4D9C"/>
    <w:rsid w:val="007B72D6"/>
    <w:rsid w:val="007B7829"/>
    <w:rsid w:val="007C11E6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4385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9D7076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C25C5"/>
    <w:rsid w:val="00AD48C3"/>
    <w:rsid w:val="00AD7EA1"/>
    <w:rsid w:val="00AE0311"/>
    <w:rsid w:val="00AE6F9F"/>
    <w:rsid w:val="00AE7FF1"/>
    <w:rsid w:val="00AF3194"/>
    <w:rsid w:val="00AF4283"/>
    <w:rsid w:val="00B16624"/>
    <w:rsid w:val="00B25244"/>
    <w:rsid w:val="00B311E9"/>
    <w:rsid w:val="00B40E11"/>
    <w:rsid w:val="00B4100C"/>
    <w:rsid w:val="00B61046"/>
    <w:rsid w:val="00B676AE"/>
    <w:rsid w:val="00B80920"/>
    <w:rsid w:val="00B857E9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0102"/>
    <w:rsid w:val="00C31D5D"/>
    <w:rsid w:val="00C4676F"/>
    <w:rsid w:val="00C559AE"/>
    <w:rsid w:val="00C5673F"/>
    <w:rsid w:val="00C6172C"/>
    <w:rsid w:val="00C65561"/>
    <w:rsid w:val="00C90512"/>
    <w:rsid w:val="00CA1631"/>
    <w:rsid w:val="00CC4E7E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C6A2D"/>
    <w:rsid w:val="00DD04A3"/>
    <w:rsid w:val="00E0576E"/>
    <w:rsid w:val="00E32D88"/>
    <w:rsid w:val="00E65690"/>
    <w:rsid w:val="00E7115C"/>
    <w:rsid w:val="00E736A1"/>
    <w:rsid w:val="00E94F3A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26925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0468F4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7B72D6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1741</Words>
  <Characters>993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14</cp:revision>
  <cp:lastPrinted>2008-02-21T11:46:00Z</cp:lastPrinted>
  <dcterms:created xsi:type="dcterms:W3CDTF">2024-10-16T05:26:00Z</dcterms:created>
  <dcterms:modified xsi:type="dcterms:W3CDTF">2026-07-09T08:00:00Z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