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1.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23.09.2026.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RD-26-1056-lē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5118EC65">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30, </w:t>
            </w:r>
            <w:r>
              <w:rPr>
                <w:noProof/>
                <w:sz w:val="26"/>
                <w:szCs w:val="26"/>
                <w:lang w:val="lv-LV"/>
              </w:rPr>
              <w:t xml:space="preserve">27. </w:t>
            </w:r>
            <w:r w:rsidRPr="009332CC">
              <w:rPr>
                <w:noProof/>
                <w:sz w:val="26"/>
                <w:szCs w:val="26"/>
                <w:lang w:val="lv-LV"/>
              </w:rPr>
              <w:t>§)</w:t>
            </w:r>
          </w:p>
        </w:tc>
      </w:tr>
    </w:tbl>
    <w:p w:rsidR="001A51A6" w:rsidP="00AF4DE3" w14:paraId="70EF4051" w14:textId="77777777">
      <w:pPr>
        <w:jc w:val="center"/>
        <w:rPr>
          <w:bCs/>
          <w:noProof/>
          <w:sz w:val="26"/>
          <w:szCs w:val="26"/>
          <w:lang w:val="lv-LV" w:eastAsia="lv-LV"/>
        </w:rPr>
      </w:pPr>
    </w:p>
    <w:p w:rsidR="00AF4DE3" w:rsidRPr="009206E6" w:rsidP="002D3E5D" w14:paraId="050E41BD" w14:textId="77777777">
      <w:pPr>
        <w:jc w:val="center"/>
        <w:rPr>
          <w:bCs/>
          <w:noProof/>
          <w:sz w:val="26"/>
          <w:szCs w:val="26"/>
          <w:lang w:val="lv-LV" w:eastAsia="lv-LV"/>
        </w:rPr>
      </w:pPr>
    </w:p>
    <w:p w:rsidR="001A51A6" w:rsidRPr="009206E6" w:rsidP="002D3E5D" w14:paraId="2583570B" w14:textId="47EBBAE1">
      <w:pPr>
        <w:jc w:val="center"/>
        <w:rPr>
          <w:b/>
          <w:noProof/>
          <w:sz w:val="26"/>
          <w:szCs w:val="26"/>
          <w:lang w:val="lv-LV" w:eastAsia="lv-LV"/>
        </w:rPr>
      </w:pPr>
      <w:r w:rsidRPr="009206E6">
        <w:rPr>
          <w:b/>
          <w:noProof/>
          <w:sz w:val="26"/>
          <w:szCs w:val="26"/>
          <w:lang w:val="lv-LV" w:eastAsia="lv-LV"/>
        </w:rPr>
        <w:t xml:space="preserve">Par Rīgas valstspilsētas pašvaldības zemes vienības (zemes starpgabala) Krišjāņa Barona ielā 75A, </w:t>
      </w:r>
      <w:r w:rsidRPr="009206E6">
        <w:rPr>
          <w:b/>
          <w:noProof/>
          <w:sz w:val="26"/>
          <w:szCs w:val="26"/>
          <w:lang w:val="lv-LV" w:eastAsia="lv-LV"/>
        </w:rPr>
        <w:t>Rīgā (kadastra Nr.</w:t>
      </w:r>
      <w:r w:rsidR="00AF4DE3">
        <w:rPr>
          <w:b/>
          <w:noProof/>
          <w:sz w:val="26"/>
          <w:szCs w:val="26"/>
          <w:lang w:val="lv-LV" w:eastAsia="lv-LV"/>
        </w:rPr>
        <w:t> </w:t>
      </w:r>
      <w:r w:rsidRPr="009206E6">
        <w:rPr>
          <w:b/>
          <w:noProof/>
          <w:sz w:val="26"/>
          <w:szCs w:val="26"/>
          <w:lang w:val="lv-LV" w:eastAsia="lv-LV"/>
        </w:rPr>
        <w:t>01000280015; kadastra apzīmējums 01000280015), atsavināšanu</w:t>
      </w:r>
    </w:p>
    <w:p w:rsidR="0050521A" w:rsidP="00E14D7B" w14:paraId="3AAEFEF6" w14:textId="77777777">
      <w:pPr>
        <w:ind w:firstLine="4820"/>
        <w:jc w:val="both"/>
        <w:rPr>
          <w:noProof/>
          <w:sz w:val="26"/>
          <w:szCs w:val="26"/>
          <w:lang w:val="lv-LV"/>
        </w:rPr>
      </w:pPr>
    </w:p>
    <w:p w:rsidR="00AF4DE3" w:rsidP="00E14D7B" w14:paraId="6B15EC2B" w14:textId="77777777">
      <w:pPr>
        <w:ind w:firstLine="4820"/>
        <w:jc w:val="both"/>
        <w:rPr>
          <w:noProof/>
          <w:sz w:val="26"/>
          <w:szCs w:val="26"/>
          <w:lang w:val="lv-LV"/>
        </w:rPr>
      </w:pPr>
    </w:p>
    <w:p w:rsidR="00780B87" w:rsidRPr="0052699C" w:rsidP="00E14D7B" w14:paraId="6C0D7D9F" w14:textId="56227B17">
      <w:pPr>
        <w:ind w:firstLine="720"/>
        <w:jc w:val="both"/>
        <w:rPr>
          <w:noProof/>
          <w:sz w:val="26"/>
          <w:szCs w:val="26"/>
          <w:lang w:val="lv-LV"/>
        </w:rPr>
      </w:pPr>
      <w:r w:rsidRPr="0052699C">
        <w:rPr>
          <w:noProof/>
          <w:sz w:val="26"/>
          <w:szCs w:val="26"/>
          <w:lang w:val="lv-LV"/>
        </w:rPr>
        <w:t>Adresāts: SIA</w:t>
      </w:r>
      <w:r w:rsidR="0035277C">
        <w:rPr>
          <w:noProof/>
          <w:sz w:val="26"/>
          <w:szCs w:val="26"/>
          <w:lang w:val="lv-LV"/>
        </w:rPr>
        <w:t xml:space="preserve"> </w:t>
      </w:r>
      <w:r w:rsidRPr="0052699C">
        <w:rPr>
          <w:noProof/>
          <w:sz w:val="26"/>
          <w:szCs w:val="26"/>
          <w:lang w:val="lv-LV"/>
        </w:rPr>
        <w:t>“Tērbatas dārzs” (reģistrācijas Nr. 40203555366</w:t>
      </w:r>
      <w:r w:rsidR="00D26B00">
        <w:rPr>
          <w:noProof/>
          <w:sz w:val="26"/>
          <w:szCs w:val="26"/>
          <w:lang w:val="lv-LV"/>
        </w:rPr>
        <w:t>;</w:t>
      </w:r>
      <w:r w:rsidRPr="0052699C">
        <w:rPr>
          <w:noProof/>
          <w:sz w:val="26"/>
          <w:szCs w:val="26"/>
          <w:lang w:val="lv-LV"/>
        </w:rPr>
        <w:t xml:space="preserve"> juridiskā adrese: Cēsu iela 31 k-3, Rīga, LV-1012), kura ir zemes vienību </w:t>
      </w:r>
      <w:bookmarkStart w:id="0" w:name="_Hlk227681058"/>
      <w:r w:rsidRPr="0052699C">
        <w:rPr>
          <w:noProof/>
          <w:sz w:val="26"/>
          <w:szCs w:val="26"/>
          <w:lang w:val="lv-LV"/>
        </w:rPr>
        <w:t>Tērbatas ielā 78A, Rīgā (kadastra apzīmējums 01000280033), Tērbatas ielā 78B, Rīgā (kadastra apzīmējums 01000280046), Tērbatas ielā 78C, Rīgā (kadastra apzīmējums 01000280054), Kriš</w:t>
      </w:r>
      <w:r w:rsidRPr="0052699C">
        <w:rPr>
          <w:noProof/>
          <w:sz w:val="26"/>
          <w:szCs w:val="26"/>
          <w:lang w:val="lv-LV"/>
        </w:rPr>
        <w:t>jāņa Barona ielā 75B, Rīgā (kadastra apzīmējums 01000280056), īpašniece</w:t>
      </w:r>
      <w:bookmarkEnd w:id="0"/>
      <w:r w:rsidRPr="0052699C">
        <w:rPr>
          <w:noProof/>
          <w:sz w:val="26"/>
          <w:szCs w:val="26"/>
          <w:lang w:val="lv-LV"/>
        </w:rPr>
        <w:t xml:space="preserve"> (turpmāk </w:t>
      </w:r>
      <w:r w:rsidR="00753F98">
        <w:rPr>
          <w:noProof/>
          <w:sz w:val="26"/>
          <w:szCs w:val="26"/>
          <w:lang w:val="lv-LV"/>
        </w:rPr>
        <w:t xml:space="preserve">arī </w:t>
      </w:r>
      <w:r w:rsidRPr="0052699C">
        <w:rPr>
          <w:noProof/>
          <w:sz w:val="26"/>
          <w:szCs w:val="26"/>
          <w:lang w:val="lv-LV"/>
        </w:rPr>
        <w:t>– Ierosinātāja).</w:t>
      </w:r>
    </w:p>
    <w:p w:rsidR="00780B87" w:rsidRPr="0052699C" w:rsidP="00E14D7B" w14:paraId="5C991D31" w14:textId="77777777">
      <w:pPr>
        <w:ind w:firstLine="720"/>
        <w:jc w:val="both"/>
        <w:rPr>
          <w:noProof/>
          <w:sz w:val="26"/>
          <w:szCs w:val="26"/>
          <w:lang w:val="lv-LV"/>
        </w:rPr>
      </w:pPr>
    </w:p>
    <w:p w:rsidR="00780B87" w:rsidRPr="0052699C" w:rsidP="00E14D7B" w14:paraId="7901D84F" w14:textId="77777777">
      <w:pPr>
        <w:ind w:firstLine="720"/>
        <w:jc w:val="both"/>
        <w:rPr>
          <w:noProof/>
          <w:sz w:val="26"/>
          <w:szCs w:val="26"/>
          <w:lang w:val="lv-LV"/>
        </w:rPr>
      </w:pPr>
      <w:r w:rsidRPr="0052699C">
        <w:rPr>
          <w:noProof/>
          <w:sz w:val="26"/>
          <w:szCs w:val="26"/>
          <w:lang w:val="lv-LV"/>
        </w:rPr>
        <w:t>Izskatījusi Ierosinātājas 29.06.2026. atsavināšanas ierosinājumu, Rīgas dome konstatēja:</w:t>
      </w:r>
    </w:p>
    <w:p w:rsidR="00780B87" w:rsidRPr="0052699C" w:rsidP="00E14D7B" w14:paraId="56D44409" w14:textId="1EF0D182">
      <w:pPr>
        <w:tabs>
          <w:tab w:val="left" w:pos="1134"/>
        </w:tabs>
        <w:ind w:firstLine="720"/>
        <w:jc w:val="both"/>
        <w:rPr>
          <w:noProof/>
          <w:sz w:val="26"/>
          <w:szCs w:val="26"/>
          <w:lang w:val="lv-LV"/>
        </w:rPr>
      </w:pPr>
      <w:r w:rsidRPr="0052699C">
        <w:rPr>
          <w:noProof/>
          <w:sz w:val="26"/>
          <w:szCs w:val="26"/>
          <w:lang w:val="lv-LV"/>
        </w:rPr>
        <w:t>1)</w:t>
      </w:r>
      <w:r w:rsidR="00E14D7B">
        <w:rPr>
          <w:noProof/>
          <w:sz w:val="26"/>
          <w:szCs w:val="26"/>
          <w:lang w:val="lv-LV"/>
        </w:rPr>
        <w:t xml:space="preserve"> </w:t>
      </w:r>
      <w:r w:rsidRPr="0052699C">
        <w:rPr>
          <w:noProof/>
          <w:sz w:val="26"/>
          <w:szCs w:val="26"/>
          <w:lang w:val="lv-LV"/>
        </w:rPr>
        <w:t>pamatojoties uz Publiskas personas mantas atsavināšanas likum</w:t>
      </w:r>
      <w:r w:rsidRPr="0052699C">
        <w:rPr>
          <w:noProof/>
          <w:sz w:val="26"/>
          <w:szCs w:val="26"/>
          <w:lang w:val="lv-LV"/>
        </w:rPr>
        <w:t xml:space="preserve">a 4. panta ceturtās daļas 1. punktu, zemes vienību Tērbatas ielā 78A, Rīgā (kadastra apzīmējums 01000280033), Tērbatas ielā 78B, Rīgā (kadastra apzīmējums 01000280046), Tērbatas </w:t>
      </w:r>
      <w:r w:rsidR="0035277C">
        <w:rPr>
          <w:noProof/>
          <w:sz w:val="26"/>
          <w:szCs w:val="26"/>
          <w:lang w:val="lv-LV"/>
        </w:rPr>
        <w:br/>
      </w:r>
      <w:r w:rsidRPr="0052699C">
        <w:rPr>
          <w:noProof/>
          <w:sz w:val="26"/>
          <w:szCs w:val="26"/>
          <w:lang w:val="lv-LV"/>
        </w:rPr>
        <w:t>ielā 78C, Rīgā (kadastra apzīmējums 01000280054), Krišjāņa Barona ielā 75B, R</w:t>
      </w:r>
      <w:r w:rsidRPr="0052699C">
        <w:rPr>
          <w:noProof/>
          <w:sz w:val="26"/>
          <w:szCs w:val="26"/>
          <w:lang w:val="lv-LV"/>
        </w:rPr>
        <w:t>īgā (kadastra apzīmējums 01000280056)</w:t>
      </w:r>
      <w:r w:rsidR="00D26B00">
        <w:rPr>
          <w:noProof/>
          <w:sz w:val="26"/>
          <w:szCs w:val="26"/>
          <w:lang w:val="lv-LV"/>
        </w:rPr>
        <w:t>,</w:t>
      </w:r>
      <w:r w:rsidRPr="0052699C">
        <w:rPr>
          <w:noProof/>
          <w:sz w:val="26"/>
          <w:szCs w:val="26"/>
          <w:lang w:val="lv-LV"/>
        </w:rPr>
        <w:t xml:space="preserve"> īpašnie</w:t>
      </w:r>
      <w:r w:rsidR="007D5EFD">
        <w:rPr>
          <w:noProof/>
          <w:sz w:val="26"/>
          <w:szCs w:val="26"/>
          <w:lang w:val="lv-LV"/>
        </w:rPr>
        <w:t>ce</w:t>
      </w:r>
      <w:r w:rsidRPr="0052699C">
        <w:rPr>
          <w:noProof/>
          <w:sz w:val="26"/>
          <w:szCs w:val="26"/>
          <w:lang w:val="lv-LV"/>
        </w:rPr>
        <w:t xml:space="preserve"> ierosina atsavināt savām zemes vienībām piegulošo zemes vienību Krišjāņa Barona ielā 75A, Rīgā (kadastra Nr.</w:t>
      </w:r>
      <w:r w:rsidRPr="0052699C">
        <w:rPr>
          <w:noProof/>
          <w:sz w:val="26"/>
          <w:szCs w:val="26"/>
          <w:lang w:val="lv-LV" w:eastAsia="lv-LV"/>
        </w:rPr>
        <w:t> </w:t>
      </w:r>
      <w:r w:rsidRPr="0052699C">
        <w:rPr>
          <w:noProof/>
          <w:sz w:val="26"/>
          <w:szCs w:val="26"/>
          <w:lang w:val="lv-LV"/>
        </w:rPr>
        <w:t>01000280015; kadastra apzīmējums 01000280015; turpmāk arī – Zemes starpgabals)</w:t>
      </w:r>
      <w:r w:rsidR="00D26B00">
        <w:rPr>
          <w:noProof/>
          <w:sz w:val="26"/>
          <w:szCs w:val="26"/>
          <w:lang w:val="lv-LV"/>
        </w:rPr>
        <w:t>,</w:t>
      </w:r>
      <w:r w:rsidRPr="0052699C">
        <w:rPr>
          <w:noProof/>
          <w:sz w:val="26"/>
          <w:szCs w:val="26"/>
          <w:lang w:val="lv-LV"/>
        </w:rPr>
        <w:t xml:space="preserve"> kā zemes starpgaba</w:t>
      </w:r>
      <w:r w:rsidRPr="0052699C">
        <w:rPr>
          <w:noProof/>
          <w:sz w:val="26"/>
          <w:szCs w:val="26"/>
          <w:lang w:val="lv-LV"/>
        </w:rPr>
        <w:t>lu;</w:t>
      </w:r>
    </w:p>
    <w:p w:rsidR="00780B87" w:rsidRPr="0052699C" w:rsidP="00E14D7B" w14:paraId="2842F87E" w14:textId="2E33FFB0">
      <w:pPr>
        <w:tabs>
          <w:tab w:val="left" w:pos="1134"/>
        </w:tabs>
        <w:ind w:firstLine="720"/>
        <w:jc w:val="both"/>
        <w:rPr>
          <w:noProof/>
          <w:sz w:val="26"/>
          <w:szCs w:val="26"/>
          <w:lang w:val="lv-LV"/>
        </w:rPr>
      </w:pPr>
      <w:r w:rsidRPr="0052699C">
        <w:rPr>
          <w:noProof/>
          <w:sz w:val="26"/>
          <w:szCs w:val="26"/>
          <w:lang w:val="lv-LV"/>
        </w:rPr>
        <w:t>2)</w:t>
      </w:r>
      <w:r w:rsidR="00E14D7B">
        <w:rPr>
          <w:noProof/>
          <w:sz w:val="26"/>
          <w:szCs w:val="26"/>
          <w:lang w:val="lv-LV"/>
        </w:rPr>
        <w:t xml:space="preserve"> </w:t>
      </w:r>
      <w:r w:rsidRPr="0052699C">
        <w:rPr>
          <w:noProof/>
          <w:sz w:val="26"/>
          <w:szCs w:val="26"/>
          <w:lang w:val="lv-LV"/>
        </w:rPr>
        <w:t>atbilstoši Publiskas personas mantas atsavināšanas likuma 1. panta 11. punkta “a” apakšpunktam zemes vienība Krišjāņa Barona ielā 75A, Rīgā (kadastra Nr.</w:t>
      </w:r>
      <w:r w:rsidRPr="0052699C">
        <w:rPr>
          <w:noProof/>
          <w:sz w:val="26"/>
          <w:szCs w:val="26"/>
          <w:lang w:val="lv-LV" w:eastAsia="lv-LV"/>
        </w:rPr>
        <w:t> </w:t>
      </w:r>
      <w:r w:rsidRPr="0052699C">
        <w:rPr>
          <w:noProof/>
          <w:sz w:val="26"/>
          <w:szCs w:val="26"/>
          <w:lang w:val="lv-LV"/>
        </w:rPr>
        <w:t>01000280015; kadastra apzīmējums 01000280015)</w:t>
      </w:r>
      <w:r w:rsidR="00034212">
        <w:rPr>
          <w:noProof/>
          <w:sz w:val="26"/>
          <w:szCs w:val="26"/>
          <w:lang w:val="lv-LV"/>
        </w:rPr>
        <w:t xml:space="preserve">, </w:t>
      </w:r>
      <w:r w:rsidRPr="0052699C">
        <w:rPr>
          <w:noProof/>
          <w:sz w:val="26"/>
          <w:szCs w:val="26"/>
          <w:lang w:val="lv-LV"/>
        </w:rPr>
        <w:t>1193</w:t>
      </w:r>
      <w:r w:rsidRPr="0052699C">
        <w:rPr>
          <w:noProof/>
          <w:sz w:val="26"/>
          <w:szCs w:val="26"/>
          <w:lang w:val="lv-LV" w:eastAsia="lv-LV"/>
        </w:rPr>
        <w:t> </w:t>
      </w:r>
      <w:r w:rsidRPr="0052699C">
        <w:rPr>
          <w:noProof/>
          <w:sz w:val="26"/>
          <w:szCs w:val="26"/>
          <w:lang w:val="lv-LV"/>
        </w:rPr>
        <w:t>m</w:t>
      </w:r>
      <w:r w:rsidRPr="0052699C">
        <w:rPr>
          <w:noProof/>
          <w:sz w:val="26"/>
          <w:szCs w:val="26"/>
          <w:vertAlign w:val="superscript"/>
          <w:lang w:val="lv-LV"/>
        </w:rPr>
        <w:t>2</w:t>
      </w:r>
      <w:r w:rsidRPr="0052699C">
        <w:rPr>
          <w:noProof/>
          <w:sz w:val="26"/>
          <w:szCs w:val="26"/>
          <w:lang w:val="lv-LV"/>
        </w:rPr>
        <w:t xml:space="preserve"> platībā ir zemes starpgabals, jo tās kon</w:t>
      </w:r>
      <w:r w:rsidRPr="0052699C">
        <w:rPr>
          <w:noProof/>
          <w:sz w:val="26"/>
          <w:szCs w:val="26"/>
          <w:lang w:val="lv-LV"/>
        </w:rPr>
        <w:t>figurācija</w:t>
      </w:r>
      <w:r w:rsidR="005C355E">
        <w:rPr>
          <w:noProof/>
          <w:sz w:val="26"/>
          <w:szCs w:val="26"/>
          <w:lang w:val="lv-LV"/>
        </w:rPr>
        <w:t xml:space="preserve"> </w:t>
      </w:r>
      <w:r w:rsidRPr="0052699C">
        <w:rPr>
          <w:noProof/>
          <w:sz w:val="26"/>
          <w:szCs w:val="26"/>
          <w:lang w:val="lv-LV"/>
        </w:rPr>
        <w:t xml:space="preserve">neļauj racionāli izvietot apbūvi atbilstoši </w:t>
      </w:r>
      <w:bookmarkStart w:id="1" w:name="_Hlk167263271"/>
      <w:bookmarkStart w:id="2" w:name="_Hlk161677872"/>
      <w:r w:rsidRPr="0052699C">
        <w:rPr>
          <w:rFonts w:eastAsia="Calibri"/>
          <w:noProof/>
          <w:sz w:val="26"/>
          <w:szCs w:val="26"/>
          <w:lang w:val="lv-LV"/>
        </w:rPr>
        <w:t>Rīgas domes 07.02.2006. saistošajos noteikumos Nr. 38 “Rīgas vēsturiskā centra un tā aizsardzības zonas teritorijas izmantošanas un apbūves noteikumi”</w:t>
      </w:r>
      <w:bookmarkEnd w:id="1"/>
      <w:r w:rsidRPr="0052699C">
        <w:rPr>
          <w:rFonts w:eastAsia="Calibri"/>
          <w:noProof/>
          <w:sz w:val="26"/>
          <w:szCs w:val="26"/>
          <w:lang w:val="lv-LV"/>
        </w:rPr>
        <w:t xml:space="preserve"> </w:t>
      </w:r>
      <w:bookmarkEnd w:id="2"/>
      <w:r w:rsidRPr="00D93732" w:rsidR="000F7CE3">
        <w:rPr>
          <w:rFonts w:eastAsia="Calibri"/>
          <w:noProof/>
          <w:sz w:val="26"/>
          <w:szCs w:val="26"/>
          <w:lang w:val="lv-LV"/>
        </w:rPr>
        <w:t>(turpmāk – Saistošie noteikumi)</w:t>
      </w:r>
      <w:r w:rsidR="000F7CE3">
        <w:rPr>
          <w:rFonts w:eastAsia="Calibri"/>
          <w:noProof/>
          <w:sz w:val="26"/>
          <w:szCs w:val="26"/>
          <w:lang w:val="lv-LV"/>
        </w:rPr>
        <w:t xml:space="preserve"> </w:t>
      </w:r>
      <w:r w:rsidRPr="0052699C">
        <w:rPr>
          <w:noProof/>
          <w:sz w:val="26"/>
          <w:szCs w:val="26"/>
          <w:lang w:val="lv-LV"/>
        </w:rPr>
        <w:t>noteiktajām prasībām;</w:t>
      </w:r>
    </w:p>
    <w:p w:rsidR="00780B87" w:rsidRPr="0052699C" w:rsidP="00E14D7B" w14:paraId="2C43D0D7" w14:textId="2E151FB0">
      <w:pPr>
        <w:ind w:firstLine="720"/>
        <w:jc w:val="both"/>
        <w:rPr>
          <w:noProof/>
          <w:sz w:val="26"/>
          <w:szCs w:val="26"/>
          <w:lang w:val="lv-LV"/>
        </w:rPr>
      </w:pPr>
      <w:r w:rsidRPr="0052699C">
        <w:rPr>
          <w:noProof/>
          <w:sz w:val="26"/>
          <w:szCs w:val="26"/>
          <w:lang w:val="lv-LV"/>
        </w:rPr>
        <w:t>3)</w:t>
      </w:r>
      <w:r w:rsidR="00E14D7B">
        <w:rPr>
          <w:noProof/>
          <w:sz w:val="26"/>
          <w:szCs w:val="26"/>
          <w:lang w:val="lv-LV"/>
        </w:rPr>
        <w:t xml:space="preserve"> </w:t>
      </w:r>
      <w:r w:rsidRPr="0052699C">
        <w:rPr>
          <w:noProof/>
          <w:sz w:val="26"/>
          <w:szCs w:val="26"/>
          <w:lang w:val="lv-LV"/>
        </w:rPr>
        <w:t>Zemes starpgabals ierakstīts Rīgas pilsētas zemesgrāmatas nodalījumā Nr. 100000470113, un īpašuma tiesības uz to nostiprinātas Rīgas valstspilsētas pašvaldībai;</w:t>
      </w:r>
    </w:p>
    <w:p w:rsidR="00780B87" w:rsidRPr="0052699C" w:rsidP="00E14D7B" w14:paraId="40AFA47E" w14:textId="73C4E378">
      <w:pPr>
        <w:ind w:firstLine="720"/>
        <w:jc w:val="both"/>
        <w:rPr>
          <w:noProof/>
          <w:sz w:val="26"/>
          <w:szCs w:val="26"/>
          <w:lang w:val="lv-LV"/>
        </w:rPr>
      </w:pPr>
      <w:r w:rsidRPr="0052699C">
        <w:rPr>
          <w:noProof/>
          <w:sz w:val="26"/>
          <w:szCs w:val="26"/>
          <w:lang w:val="lv-LV"/>
        </w:rPr>
        <w:t>4)</w:t>
      </w:r>
      <w:r w:rsidR="00E14D7B">
        <w:rPr>
          <w:noProof/>
          <w:sz w:val="26"/>
          <w:szCs w:val="26"/>
          <w:lang w:val="lv-LV"/>
        </w:rPr>
        <w:t xml:space="preserve"> </w:t>
      </w:r>
      <w:r w:rsidRPr="0052699C">
        <w:rPr>
          <w:noProof/>
          <w:sz w:val="26"/>
          <w:szCs w:val="26"/>
          <w:lang w:val="lv-LV"/>
        </w:rPr>
        <w:t>Zemes starpgabals iznomāts Ierosinātājai līdz 14.12.2034. piebrauca</w:t>
      </w:r>
      <w:r w:rsidRPr="0052699C">
        <w:rPr>
          <w:noProof/>
          <w:sz w:val="26"/>
          <w:szCs w:val="26"/>
          <w:lang w:val="lv-LV"/>
        </w:rPr>
        <w:t>mā ceļa būvniecībai un teritorijas labiekārtošanai un uzturēšanai;</w:t>
      </w:r>
    </w:p>
    <w:p w:rsidR="00780B87" w:rsidRPr="0052699C" w:rsidP="00E14D7B" w14:paraId="2D464E31" w14:textId="03D8F222">
      <w:pPr>
        <w:ind w:firstLine="720"/>
        <w:jc w:val="both"/>
        <w:rPr>
          <w:rFonts w:eastAsia="Calibri"/>
          <w:noProof/>
          <w:sz w:val="26"/>
          <w:szCs w:val="26"/>
          <w:lang w:val="lv-LV"/>
        </w:rPr>
      </w:pPr>
      <w:r w:rsidRPr="0052699C">
        <w:rPr>
          <w:noProof/>
          <w:sz w:val="26"/>
          <w:szCs w:val="26"/>
          <w:lang w:val="lv-LV"/>
        </w:rPr>
        <w:t>5)</w:t>
      </w:r>
      <w:r w:rsidR="00E14D7B">
        <w:rPr>
          <w:noProof/>
          <w:sz w:val="26"/>
          <w:szCs w:val="26"/>
          <w:lang w:val="lv-LV"/>
        </w:rPr>
        <w:t xml:space="preserve"> </w:t>
      </w:r>
      <w:r w:rsidR="00052898">
        <w:rPr>
          <w:rFonts w:eastAsia="Calibri"/>
          <w:noProof/>
          <w:sz w:val="26"/>
          <w:szCs w:val="26"/>
          <w:lang w:val="lv-LV"/>
        </w:rPr>
        <w:t xml:space="preserve">Zemes starpgabals atrodas teritorijā, kurā </w:t>
      </w:r>
      <w:r w:rsidRPr="009048D7" w:rsidR="00052898">
        <w:rPr>
          <w:rFonts w:eastAsia="Calibri"/>
          <w:noProof/>
          <w:sz w:val="26"/>
          <w:szCs w:val="26"/>
          <w:lang w:val="lv-LV"/>
        </w:rPr>
        <w:t xml:space="preserve">teritorijas izmantošanas un apbūves prasības </w:t>
      </w:r>
      <w:r w:rsidRPr="009048D7" w:rsidR="001C1A73">
        <w:rPr>
          <w:rFonts w:eastAsia="Calibri"/>
          <w:noProof/>
          <w:sz w:val="26"/>
          <w:szCs w:val="26"/>
          <w:lang w:val="lv-LV"/>
        </w:rPr>
        <w:t xml:space="preserve">papildus Saistošajiem noteikumiem </w:t>
      </w:r>
      <w:r w:rsidRPr="009048D7" w:rsidR="00052898">
        <w:rPr>
          <w:rFonts w:eastAsia="Calibri"/>
          <w:noProof/>
          <w:sz w:val="26"/>
          <w:szCs w:val="26"/>
          <w:lang w:val="lv-LV"/>
        </w:rPr>
        <w:t xml:space="preserve">nosaka ar </w:t>
      </w:r>
      <w:r w:rsidRPr="009048D7">
        <w:rPr>
          <w:rFonts w:eastAsia="Calibri"/>
          <w:noProof/>
          <w:sz w:val="26"/>
          <w:szCs w:val="26"/>
          <w:lang w:val="lv-LV"/>
        </w:rPr>
        <w:t>Rīg</w:t>
      </w:r>
      <w:r w:rsidRPr="0052699C">
        <w:rPr>
          <w:rFonts w:eastAsia="Calibri"/>
          <w:noProof/>
          <w:sz w:val="26"/>
          <w:szCs w:val="26"/>
          <w:lang w:val="lv-LV"/>
        </w:rPr>
        <w:t xml:space="preserve">as pilsētas būvvaldes 12.02.2018. </w:t>
      </w:r>
      <w:r w:rsidR="000D3FDA">
        <w:rPr>
          <w:rFonts w:eastAsia="Calibri"/>
          <w:noProof/>
          <w:sz w:val="26"/>
          <w:szCs w:val="26"/>
          <w:lang w:val="lv-LV"/>
        </w:rPr>
        <w:t xml:space="preserve">vispārīgo </w:t>
      </w:r>
      <w:r w:rsidRPr="0052699C">
        <w:rPr>
          <w:rFonts w:eastAsia="Calibri"/>
          <w:noProof/>
          <w:sz w:val="26"/>
          <w:szCs w:val="26"/>
          <w:lang w:val="lv-LV"/>
        </w:rPr>
        <w:t>adminis</w:t>
      </w:r>
      <w:r w:rsidRPr="0052699C">
        <w:rPr>
          <w:rFonts w:eastAsia="Calibri"/>
          <w:noProof/>
          <w:sz w:val="26"/>
          <w:szCs w:val="26"/>
          <w:lang w:val="lv-LV"/>
        </w:rPr>
        <w:t>tratīvo aktu Nr.</w:t>
      </w:r>
      <w:r w:rsidRPr="0052699C">
        <w:rPr>
          <w:noProof/>
          <w:sz w:val="26"/>
          <w:szCs w:val="26"/>
          <w:lang w:val="lv-LV" w:eastAsia="lv-LV"/>
        </w:rPr>
        <w:t> </w:t>
      </w:r>
      <w:r w:rsidRPr="0052699C">
        <w:rPr>
          <w:rFonts w:eastAsia="Calibri"/>
          <w:noProof/>
          <w:sz w:val="26"/>
          <w:szCs w:val="26"/>
          <w:lang w:val="lv-LV"/>
        </w:rPr>
        <w:t xml:space="preserve">BV-18-22-ls “Par detālplānojuma zemes vienībām Krišjāņa Barona ielā 75, Rīgā (kadastra apzīmējums 01000280032), un Krišjāņa Barona </w:t>
      </w:r>
      <w:r w:rsidR="0035277C">
        <w:rPr>
          <w:rFonts w:eastAsia="Calibri"/>
          <w:noProof/>
          <w:sz w:val="26"/>
          <w:szCs w:val="26"/>
          <w:lang w:val="lv-LV"/>
        </w:rPr>
        <w:br/>
      </w:r>
      <w:r w:rsidRPr="0052699C">
        <w:rPr>
          <w:rFonts w:eastAsia="Calibri"/>
          <w:noProof/>
          <w:sz w:val="26"/>
          <w:szCs w:val="26"/>
          <w:lang w:val="lv-LV"/>
        </w:rPr>
        <w:t>ielā 75A, Rīgā (kadastra apzīmējums 01000280015), apstiprināšanu”</w:t>
      </w:r>
      <w:r w:rsidR="00034212">
        <w:rPr>
          <w:rFonts w:eastAsia="Calibri"/>
          <w:noProof/>
          <w:sz w:val="26"/>
          <w:szCs w:val="26"/>
          <w:lang w:val="lv-LV"/>
        </w:rPr>
        <w:t xml:space="preserve"> </w:t>
      </w:r>
      <w:r w:rsidR="00052898">
        <w:rPr>
          <w:rFonts w:eastAsia="Calibri"/>
          <w:noProof/>
          <w:sz w:val="26"/>
          <w:szCs w:val="26"/>
          <w:lang w:val="lv-LV"/>
        </w:rPr>
        <w:t xml:space="preserve">apstiprinātais detālplānojums </w:t>
      </w:r>
      <w:r w:rsidR="0073722F">
        <w:rPr>
          <w:rFonts w:eastAsia="Calibri"/>
          <w:noProof/>
          <w:sz w:val="26"/>
          <w:szCs w:val="26"/>
          <w:lang w:val="lv-LV"/>
        </w:rPr>
        <w:t>(</w:t>
      </w:r>
      <w:r w:rsidRPr="0052699C">
        <w:rPr>
          <w:rFonts w:eastAsia="Calibri"/>
          <w:noProof/>
          <w:sz w:val="26"/>
          <w:szCs w:val="26"/>
          <w:lang w:val="lv-LV"/>
        </w:rPr>
        <w:t>turpmāk – Detālplānojums</w:t>
      </w:r>
      <w:r w:rsidR="0073722F">
        <w:rPr>
          <w:rFonts w:eastAsia="Calibri"/>
          <w:noProof/>
          <w:sz w:val="26"/>
          <w:szCs w:val="26"/>
          <w:lang w:val="lv-LV"/>
        </w:rPr>
        <w:t>)</w:t>
      </w:r>
      <w:r w:rsidR="00034212">
        <w:rPr>
          <w:rFonts w:eastAsia="Calibri"/>
          <w:noProof/>
          <w:sz w:val="26"/>
          <w:szCs w:val="26"/>
          <w:lang w:val="lv-LV"/>
        </w:rPr>
        <w:t>.</w:t>
      </w:r>
      <w:r w:rsidRPr="0052699C">
        <w:rPr>
          <w:rFonts w:eastAsia="Calibri"/>
          <w:noProof/>
          <w:sz w:val="26"/>
          <w:szCs w:val="26"/>
          <w:lang w:val="lv-LV"/>
        </w:rPr>
        <w:t xml:space="preserve"> Zemes starpgabals visā platībā atrodas centr</w:t>
      </w:r>
      <w:r w:rsidR="00684E2A">
        <w:rPr>
          <w:rFonts w:eastAsia="Calibri"/>
          <w:noProof/>
          <w:sz w:val="26"/>
          <w:szCs w:val="26"/>
          <w:lang w:val="lv-LV"/>
        </w:rPr>
        <w:t>u</w:t>
      </w:r>
      <w:r w:rsidRPr="0052699C">
        <w:rPr>
          <w:rFonts w:eastAsia="Calibri"/>
          <w:noProof/>
          <w:sz w:val="26"/>
          <w:szCs w:val="26"/>
          <w:lang w:val="lv-LV"/>
        </w:rPr>
        <w:t xml:space="preserve"> apbūves teritorijā (JC-02),</w:t>
      </w:r>
      <w:r w:rsidRPr="0052699C">
        <w:rPr>
          <w:noProof/>
          <w:sz w:val="26"/>
          <w:szCs w:val="26"/>
          <w:lang w:val="lv-LV"/>
        </w:rPr>
        <w:t xml:space="preserve"> </w:t>
      </w:r>
      <w:r w:rsidRPr="0052699C">
        <w:rPr>
          <w:rFonts w:eastAsia="Calibri"/>
          <w:noProof/>
          <w:sz w:val="26"/>
          <w:szCs w:val="26"/>
          <w:lang w:val="lv-LV"/>
        </w:rPr>
        <w:t>kur atļautā izmantošana ir apstādījumu ierīkošana, teritorijas labiekārtošana un inženierkomunikāciju izvietošana, kas notei</w:t>
      </w:r>
      <w:r w:rsidRPr="0052699C">
        <w:rPr>
          <w:rFonts w:eastAsia="Calibri"/>
          <w:noProof/>
          <w:sz w:val="26"/>
          <w:szCs w:val="26"/>
          <w:lang w:val="lv-LV"/>
        </w:rPr>
        <w:t xml:space="preserve">kta Detālplānojuma </w:t>
      </w:r>
      <w:r w:rsidRPr="004706C4">
        <w:rPr>
          <w:rFonts w:eastAsia="Calibri"/>
          <w:noProof/>
          <w:sz w:val="26"/>
          <w:szCs w:val="26"/>
          <w:lang w:val="lv-LV"/>
        </w:rPr>
        <w:t>t</w:t>
      </w:r>
      <w:r w:rsidRPr="0052699C">
        <w:rPr>
          <w:rFonts w:eastAsia="Calibri"/>
          <w:noProof/>
          <w:sz w:val="26"/>
          <w:szCs w:val="26"/>
          <w:lang w:val="lv-LV"/>
        </w:rPr>
        <w:t>eritorijas izmantošanas un apbūves nosacījumu 43.</w:t>
      </w:r>
      <w:r w:rsidRPr="0052699C">
        <w:rPr>
          <w:noProof/>
          <w:sz w:val="26"/>
          <w:szCs w:val="26"/>
          <w:lang w:val="lv-LV" w:eastAsia="lv-LV"/>
        </w:rPr>
        <w:t> </w:t>
      </w:r>
      <w:r w:rsidRPr="0052699C">
        <w:rPr>
          <w:rFonts w:eastAsia="Calibri"/>
          <w:noProof/>
          <w:sz w:val="26"/>
          <w:szCs w:val="26"/>
          <w:lang w:val="lv-LV"/>
        </w:rPr>
        <w:t xml:space="preserve">punktā; </w:t>
      </w:r>
    </w:p>
    <w:p w:rsidR="00780B87" w:rsidRPr="0052699C" w:rsidP="00E14D7B" w14:paraId="7D326E29" w14:textId="40D87AD0">
      <w:pPr>
        <w:ind w:firstLine="720"/>
        <w:jc w:val="both"/>
        <w:rPr>
          <w:rFonts w:eastAsia="Calibri"/>
          <w:noProof/>
          <w:sz w:val="26"/>
          <w:szCs w:val="26"/>
          <w:lang w:val="lv-LV"/>
        </w:rPr>
      </w:pPr>
      <w:r w:rsidRPr="0052699C">
        <w:rPr>
          <w:rFonts w:eastAsia="Calibri"/>
          <w:noProof/>
          <w:sz w:val="26"/>
          <w:szCs w:val="26"/>
          <w:lang w:val="lv-LV"/>
        </w:rPr>
        <w:t>6)</w:t>
      </w:r>
      <w:r w:rsidR="00E14D7B">
        <w:rPr>
          <w:noProof/>
          <w:sz w:val="26"/>
          <w:szCs w:val="26"/>
          <w:lang w:val="lv-LV"/>
        </w:rPr>
        <w:t xml:space="preserve"> </w:t>
      </w:r>
      <w:r w:rsidRPr="0052699C">
        <w:rPr>
          <w:rFonts w:eastAsia="Calibri"/>
          <w:noProof/>
          <w:sz w:val="26"/>
          <w:szCs w:val="26"/>
          <w:lang w:val="lv-LV"/>
        </w:rPr>
        <w:t>īstenojot Detālplānojumu</w:t>
      </w:r>
      <w:r w:rsidR="007D5EFD">
        <w:rPr>
          <w:rFonts w:eastAsia="Calibri"/>
          <w:noProof/>
          <w:sz w:val="26"/>
          <w:szCs w:val="26"/>
          <w:lang w:val="lv-LV"/>
        </w:rPr>
        <w:t>,</w:t>
      </w:r>
      <w:r w:rsidRPr="0052699C">
        <w:rPr>
          <w:rFonts w:eastAsia="Calibri"/>
          <w:noProof/>
          <w:sz w:val="26"/>
          <w:szCs w:val="26"/>
          <w:lang w:val="lv-LV"/>
        </w:rPr>
        <w:t xml:space="preserve"> ir veikta </w:t>
      </w:r>
      <w:r w:rsidR="00D75473">
        <w:rPr>
          <w:rFonts w:eastAsia="Calibri"/>
          <w:noProof/>
          <w:sz w:val="26"/>
          <w:szCs w:val="26"/>
          <w:lang w:val="lv-LV"/>
        </w:rPr>
        <w:t xml:space="preserve">zemes vienības </w:t>
      </w:r>
      <w:r w:rsidRPr="0052699C">
        <w:rPr>
          <w:rFonts w:eastAsia="Calibri"/>
          <w:noProof/>
          <w:sz w:val="26"/>
          <w:szCs w:val="26"/>
          <w:lang w:val="lv-LV"/>
        </w:rPr>
        <w:t xml:space="preserve">Krišjāņa Barona ielā 75, Rīgā (kadastra apzīmējums 01000280032), sadale un izveidotas </w:t>
      </w:r>
      <w:r w:rsidR="00DD73D8">
        <w:rPr>
          <w:rFonts w:eastAsia="Calibri"/>
          <w:noProof/>
          <w:sz w:val="26"/>
          <w:szCs w:val="26"/>
          <w:lang w:val="lv-LV"/>
        </w:rPr>
        <w:t>sešas</w:t>
      </w:r>
      <w:r w:rsidRPr="0052699C">
        <w:rPr>
          <w:rFonts w:eastAsia="Calibri"/>
          <w:noProof/>
          <w:sz w:val="26"/>
          <w:szCs w:val="26"/>
          <w:lang w:val="lv-LV"/>
        </w:rPr>
        <w:t xml:space="preserve"> </w:t>
      </w:r>
      <w:r w:rsidR="00D75473">
        <w:rPr>
          <w:rFonts w:eastAsia="Calibri"/>
          <w:noProof/>
          <w:sz w:val="26"/>
          <w:szCs w:val="26"/>
          <w:lang w:val="lv-LV"/>
        </w:rPr>
        <w:t xml:space="preserve">jaunas </w:t>
      </w:r>
      <w:r w:rsidRPr="0052699C">
        <w:rPr>
          <w:rFonts w:eastAsia="Calibri"/>
          <w:noProof/>
          <w:sz w:val="26"/>
          <w:szCs w:val="26"/>
          <w:lang w:val="lv-LV"/>
        </w:rPr>
        <w:t xml:space="preserve">zemes vienības, </w:t>
      </w:r>
      <w:r w:rsidR="00B97445">
        <w:rPr>
          <w:rFonts w:eastAsia="Calibri"/>
          <w:noProof/>
          <w:sz w:val="26"/>
          <w:szCs w:val="26"/>
          <w:lang w:val="lv-LV"/>
        </w:rPr>
        <w:t>no kurām</w:t>
      </w:r>
      <w:r w:rsidRPr="0052699C">
        <w:rPr>
          <w:rFonts w:eastAsia="Calibri"/>
          <w:noProof/>
          <w:sz w:val="26"/>
          <w:szCs w:val="26"/>
          <w:lang w:val="lv-LV"/>
        </w:rPr>
        <w:t xml:space="preserve"> </w:t>
      </w:r>
      <w:r w:rsidR="00684E2A">
        <w:rPr>
          <w:rFonts w:eastAsia="Calibri"/>
          <w:noProof/>
          <w:sz w:val="26"/>
          <w:szCs w:val="26"/>
          <w:lang w:val="lv-LV"/>
        </w:rPr>
        <w:t>Zemes starpgabalam</w:t>
      </w:r>
      <w:r w:rsidRPr="0052699C" w:rsidR="00684E2A">
        <w:rPr>
          <w:rFonts w:eastAsia="Calibri"/>
          <w:noProof/>
          <w:sz w:val="26"/>
          <w:szCs w:val="26"/>
          <w:lang w:val="lv-LV"/>
        </w:rPr>
        <w:t xml:space="preserve"> </w:t>
      </w:r>
      <w:r w:rsidR="00684E2A">
        <w:rPr>
          <w:rFonts w:eastAsia="Calibri"/>
          <w:noProof/>
          <w:sz w:val="26"/>
          <w:szCs w:val="26"/>
          <w:lang w:val="lv-LV"/>
        </w:rPr>
        <w:t xml:space="preserve">piegul </w:t>
      </w:r>
      <w:r w:rsidR="000F7CE3">
        <w:rPr>
          <w:rFonts w:eastAsia="Calibri"/>
          <w:noProof/>
          <w:sz w:val="26"/>
          <w:szCs w:val="26"/>
          <w:lang w:val="lv-LV"/>
        </w:rPr>
        <w:t xml:space="preserve">četras </w:t>
      </w:r>
      <w:r w:rsidRPr="0052699C">
        <w:rPr>
          <w:rFonts w:eastAsia="Calibri"/>
          <w:noProof/>
          <w:sz w:val="26"/>
          <w:szCs w:val="26"/>
          <w:lang w:val="lv-LV"/>
        </w:rPr>
        <w:t>zemes vienības</w:t>
      </w:r>
      <w:r w:rsidR="00684E2A">
        <w:rPr>
          <w:rFonts w:eastAsia="Calibri"/>
          <w:noProof/>
          <w:sz w:val="26"/>
          <w:szCs w:val="26"/>
          <w:lang w:val="lv-LV"/>
        </w:rPr>
        <w:t xml:space="preserve"> –</w:t>
      </w:r>
      <w:r w:rsidR="001C1A73">
        <w:rPr>
          <w:rFonts w:eastAsia="Calibri"/>
          <w:noProof/>
          <w:sz w:val="26"/>
          <w:szCs w:val="26"/>
          <w:lang w:val="lv-LV"/>
        </w:rPr>
        <w:t xml:space="preserve"> </w:t>
      </w:r>
      <w:r w:rsidRPr="0052699C">
        <w:rPr>
          <w:rFonts w:eastAsia="Calibri"/>
          <w:noProof/>
          <w:sz w:val="26"/>
          <w:szCs w:val="26"/>
          <w:lang w:val="lv-LV"/>
        </w:rPr>
        <w:t>Tērbatas ielā 78A, Rīgā (kadastra apzīmējums 01000280033), Tērbatas ielā 78B, Rīgā (kadastra apzīmējums 01000280046), Tērbatas ielā 78C, Rīgā (kadastra apzīmējums 01000280054)</w:t>
      </w:r>
      <w:r w:rsidR="007D5EFD">
        <w:rPr>
          <w:rFonts w:eastAsia="Calibri"/>
          <w:noProof/>
          <w:sz w:val="26"/>
          <w:szCs w:val="26"/>
          <w:lang w:val="lv-LV"/>
        </w:rPr>
        <w:t>, un</w:t>
      </w:r>
      <w:r w:rsidRPr="0052699C">
        <w:rPr>
          <w:rFonts w:eastAsia="Calibri"/>
          <w:noProof/>
          <w:sz w:val="26"/>
          <w:szCs w:val="26"/>
          <w:lang w:val="lv-LV"/>
        </w:rPr>
        <w:t xml:space="preserve"> Krišjāņa Barona ielā</w:t>
      </w:r>
      <w:r w:rsidRPr="0052699C">
        <w:rPr>
          <w:rFonts w:eastAsia="Calibri"/>
          <w:noProof/>
          <w:sz w:val="26"/>
          <w:szCs w:val="26"/>
          <w:lang w:val="lv-LV"/>
        </w:rPr>
        <w:t xml:space="preserve"> 75B, Rīgā (kadastra apzīmējums 01000280056);</w:t>
      </w:r>
    </w:p>
    <w:p w:rsidR="00780B87" w:rsidRPr="0052699C" w:rsidP="00E14D7B" w14:paraId="12B91C39" w14:textId="6FCAFADC">
      <w:pPr>
        <w:ind w:firstLine="720"/>
        <w:jc w:val="both"/>
        <w:rPr>
          <w:rFonts w:eastAsia="Calibri"/>
          <w:noProof/>
          <w:sz w:val="26"/>
          <w:szCs w:val="26"/>
          <w:lang w:val="lv-LV"/>
        </w:rPr>
      </w:pPr>
      <w:r>
        <w:rPr>
          <w:rFonts w:eastAsia="Calibri"/>
          <w:noProof/>
          <w:sz w:val="26"/>
          <w:szCs w:val="26"/>
          <w:lang w:val="lv-LV"/>
        </w:rPr>
        <w:t>7</w:t>
      </w:r>
      <w:r w:rsidRPr="0052699C">
        <w:rPr>
          <w:rFonts w:eastAsia="Calibri"/>
          <w:noProof/>
          <w:sz w:val="26"/>
          <w:szCs w:val="26"/>
          <w:lang w:val="lv-LV"/>
        </w:rPr>
        <w:t>)</w:t>
      </w:r>
      <w:r w:rsidR="00E14D7B">
        <w:rPr>
          <w:noProof/>
          <w:sz w:val="26"/>
          <w:szCs w:val="26"/>
          <w:lang w:val="lv-LV"/>
        </w:rPr>
        <w:t xml:space="preserve"> </w:t>
      </w:r>
      <w:r w:rsidRPr="0052699C">
        <w:rPr>
          <w:rFonts w:eastAsia="Calibri"/>
          <w:noProof/>
          <w:sz w:val="26"/>
          <w:szCs w:val="26"/>
          <w:lang w:val="lv-LV"/>
        </w:rPr>
        <w:t>atbilstoši</w:t>
      </w:r>
      <w:r w:rsidRPr="0052699C">
        <w:rPr>
          <w:noProof/>
          <w:sz w:val="26"/>
          <w:szCs w:val="26"/>
          <w:lang w:val="lv-LV"/>
        </w:rPr>
        <w:t xml:space="preserve"> Saistoš</w:t>
      </w:r>
      <w:r w:rsidR="000F7CE3">
        <w:rPr>
          <w:noProof/>
          <w:sz w:val="26"/>
          <w:szCs w:val="26"/>
          <w:lang w:val="lv-LV"/>
        </w:rPr>
        <w:t>aj</w:t>
      </w:r>
      <w:r w:rsidRPr="0052699C">
        <w:rPr>
          <w:noProof/>
          <w:sz w:val="26"/>
          <w:szCs w:val="26"/>
          <w:lang w:val="lv-LV"/>
        </w:rPr>
        <w:t>ie</w:t>
      </w:r>
      <w:r w:rsidR="000F7CE3">
        <w:rPr>
          <w:noProof/>
          <w:sz w:val="26"/>
          <w:szCs w:val="26"/>
          <w:lang w:val="lv-LV"/>
        </w:rPr>
        <w:t>m</w:t>
      </w:r>
      <w:r w:rsidRPr="0052699C">
        <w:rPr>
          <w:noProof/>
          <w:sz w:val="26"/>
          <w:szCs w:val="26"/>
          <w:lang w:val="lv-LV"/>
        </w:rPr>
        <w:t xml:space="preserve"> noteikumi</w:t>
      </w:r>
      <w:r w:rsidR="000F7CE3">
        <w:rPr>
          <w:noProof/>
          <w:sz w:val="26"/>
          <w:szCs w:val="26"/>
          <w:lang w:val="lv-LV"/>
        </w:rPr>
        <w:t>em</w:t>
      </w:r>
      <w:r w:rsidRPr="0052699C">
        <w:rPr>
          <w:noProof/>
          <w:sz w:val="26"/>
          <w:szCs w:val="26"/>
          <w:lang w:val="lv-LV"/>
        </w:rPr>
        <w:t xml:space="preserve"> </w:t>
      </w:r>
      <w:r w:rsidRPr="0052699C">
        <w:rPr>
          <w:rFonts w:eastAsia="Calibri"/>
          <w:noProof/>
          <w:sz w:val="26"/>
          <w:szCs w:val="26"/>
          <w:lang w:val="lv-LV"/>
        </w:rPr>
        <w:t>un Rīgas vēsturiskā centra un tā aizsardzības zonas teritorijas plānojuma (turpmāk – Teritorijas plānojums) grafiskajai daļai Zemes starpgabals visā platībā atrodas valsts</w:t>
      </w:r>
      <w:r w:rsidRPr="0052699C">
        <w:rPr>
          <w:rFonts w:eastAsia="Calibri"/>
          <w:noProof/>
          <w:sz w:val="26"/>
          <w:szCs w:val="26"/>
          <w:lang w:val="lv-LV"/>
        </w:rPr>
        <w:t xml:space="preserve"> nozīmes pilsētbūvniecības pieminekļa “Rīgas pilsētas vēsturiskais centrs” (valsts aizsardzības Nr.</w:t>
      </w:r>
      <w:r w:rsidRPr="0052699C">
        <w:rPr>
          <w:noProof/>
          <w:sz w:val="26"/>
          <w:szCs w:val="26"/>
          <w:lang w:val="lv-LV" w:eastAsia="lv-LV"/>
        </w:rPr>
        <w:t> </w:t>
      </w:r>
      <w:r w:rsidRPr="0052699C">
        <w:rPr>
          <w:rFonts w:eastAsia="Calibri"/>
          <w:noProof/>
          <w:sz w:val="26"/>
          <w:szCs w:val="26"/>
          <w:lang w:val="lv-LV"/>
        </w:rPr>
        <w:t>7442) robežās un UNESCO Pasaules mantojuma vietas Nr.</w:t>
      </w:r>
      <w:r w:rsidRPr="0052699C">
        <w:rPr>
          <w:noProof/>
          <w:sz w:val="26"/>
          <w:szCs w:val="26"/>
          <w:lang w:val="lv-LV" w:eastAsia="lv-LV"/>
        </w:rPr>
        <w:t> </w:t>
      </w:r>
      <w:r w:rsidRPr="0052699C">
        <w:rPr>
          <w:rFonts w:eastAsia="Calibri"/>
          <w:noProof/>
          <w:sz w:val="26"/>
          <w:szCs w:val="26"/>
          <w:lang w:val="lv-LV"/>
        </w:rPr>
        <w:t xml:space="preserve">852 “Rīgas vēsturiskais centrs” teritorijā. Rīgas vēsturiskā centra un tā aizsardzības zonas </w:t>
      </w:r>
      <w:r w:rsidRPr="0052699C">
        <w:rPr>
          <w:rFonts w:eastAsia="Calibri"/>
          <w:noProof/>
          <w:sz w:val="26"/>
          <w:szCs w:val="26"/>
          <w:lang w:val="lv-LV"/>
        </w:rPr>
        <w:t>saglabāšanas, aizsardzības, izmantošanas, kultūrvēsturiskās vides pārveidošanas, kā arī attīstības projektu īstenošanas kārtību un prasības nosaka Rīgas vēsturiskā centra saglabāšanas un aizsardzības likums un Ministru kabineta 08.03.2004. noteikumi Nr.</w:t>
      </w:r>
      <w:r w:rsidRPr="0052699C">
        <w:rPr>
          <w:noProof/>
          <w:sz w:val="26"/>
          <w:szCs w:val="26"/>
          <w:lang w:val="lv-LV" w:eastAsia="lv-LV"/>
        </w:rPr>
        <w:t> </w:t>
      </w:r>
      <w:r w:rsidRPr="0052699C">
        <w:rPr>
          <w:rFonts w:eastAsia="Calibri"/>
          <w:noProof/>
          <w:sz w:val="26"/>
          <w:szCs w:val="26"/>
          <w:lang w:val="lv-LV"/>
        </w:rPr>
        <w:t>12</w:t>
      </w:r>
      <w:r w:rsidRPr="0052699C">
        <w:rPr>
          <w:rFonts w:eastAsia="Calibri"/>
          <w:noProof/>
          <w:sz w:val="26"/>
          <w:szCs w:val="26"/>
          <w:lang w:val="lv-LV"/>
        </w:rPr>
        <w:t>7 “Rīgas vēsturiskā centra saglabāšanas un aizsardzības noteikumi”;</w:t>
      </w:r>
    </w:p>
    <w:p w:rsidR="00482981" w:rsidRPr="0052699C" w:rsidP="00E14D7B" w14:paraId="3AFE2313" w14:textId="7DFE9B63">
      <w:pPr>
        <w:ind w:firstLine="720"/>
        <w:jc w:val="both"/>
        <w:rPr>
          <w:rFonts w:eastAsia="Calibri"/>
          <w:noProof/>
          <w:sz w:val="26"/>
          <w:szCs w:val="26"/>
          <w:lang w:val="lv-LV"/>
        </w:rPr>
      </w:pPr>
      <w:r>
        <w:rPr>
          <w:rFonts w:eastAsia="Calibri"/>
          <w:noProof/>
          <w:sz w:val="26"/>
          <w:szCs w:val="26"/>
          <w:lang w:val="lv-LV"/>
        </w:rPr>
        <w:t>8</w:t>
      </w:r>
      <w:r w:rsidRPr="00482981">
        <w:rPr>
          <w:rFonts w:eastAsia="Calibri"/>
          <w:noProof/>
          <w:sz w:val="26"/>
          <w:szCs w:val="26"/>
          <w:lang w:val="lv-LV"/>
        </w:rPr>
        <w:t>)</w:t>
      </w:r>
      <w:r w:rsidR="00E14D7B">
        <w:rPr>
          <w:noProof/>
          <w:sz w:val="26"/>
          <w:szCs w:val="26"/>
          <w:lang w:val="lv-LV"/>
        </w:rPr>
        <w:t xml:space="preserve"> </w:t>
      </w:r>
      <w:r w:rsidRPr="002526EB">
        <w:rPr>
          <w:noProof/>
          <w:sz w:val="26"/>
          <w:szCs w:val="26"/>
          <w:lang w:val="lv-LV"/>
        </w:rPr>
        <w:t>Zemes starpgabala teritorijas izmantošanā jāievēro visu veidu aizsargjoslas un citi Zemes starpgabala izmantošanas aprobežojumi atbilstoši Teritorijas plānojuma grafiskās daļas plānam “</w:t>
      </w:r>
      <w:r w:rsidRPr="002526EB">
        <w:rPr>
          <w:noProof/>
          <w:sz w:val="26"/>
          <w:szCs w:val="26"/>
          <w:lang w:val="lv-LV"/>
        </w:rPr>
        <w:t xml:space="preserve">Galvenās aizsargjoslas un citi zemesgabalu izmantošanas aprobežojumi” un Saistošo noteikumu 2.17. apakšnodaļas prasībām, </w:t>
      </w:r>
      <w:r w:rsidRPr="00735D7D">
        <w:rPr>
          <w:rFonts w:eastAsia="Calibri"/>
          <w:noProof/>
          <w:sz w:val="26"/>
          <w:szCs w:val="26"/>
          <w:lang w:val="lv-LV"/>
        </w:rPr>
        <w:t>Detālplānojuma teritorijas izmantošanas un apbūves nosacījumu 2.7.</w:t>
      </w:r>
      <w:r w:rsidRPr="00735D7D">
        <w:rPr>
          <w:noProof/>
          <w:sz w:val="26"/>
          <w:szCs w:val="26"/>
          <w:lang w:val="lv-LV" w:eastAsia="lv-LV"/>
        </w:rPr>
        <w:t> </w:t>
      </w:r>
      <w:r w:rsidRPr="00735D7D">
        <w:rPr>
          <w:rFonts w:eastAsia="Calibri"/>
          <w:noProof/>
          <w:sz w:val="26"/>
          <w:szCs w:val="26"/>
          <w:lang w:val="lv-LV"/>
        </w:rPr>
        <w:t>apakšnodaļas prasībām,</w:t>
      </w:r>
      <w:r w:rsidRPr="00735D7D">
        <w:rPr>
          <w:noProof/>
          <w:sz w:val="26"/>
          <w:szCs w:val="26"/>
          <w:lang w:val="lv-LV"/>
        </w:rPr>
        <w:t xml:space="preserve"> kā arī ar Rīgas domes 15.12.2021. saistošajie</w:t>
      </w:r>
      <w:r w:rsidRPr="00735D7D">
        <w:rPr>
          <w:noProof/>
          <w:sz w:val="26"/>
          <w:szCs w:val="26"/>
          <w:lang w:val="lv-LV"/>
        </w:rPr>
        <w:t xml:space="preserve">m noteikumiem Nr. 103 “Rīgas teritorijas izmantošanas un apbūves saistošie noteikumi” </w:t>
      </w:r>
      <w:r w:rsidRPr="00735D7D">
        <w:rPr>
          <w:rFonts w:eastAsia="Calibri"/>
          <w:noProof/>
          <w:sz w:val="26"/>
          <w:szCs w:val="26"/>
          <w:lang w:val="lv-LV"/>
        </w:rPr>
        <w:t xml:space="preserve">apstiprināto Rīgas teritorijas plānojuma teritorijas izmantošanas un apbūves noteikumu </w:t>
      </w:r>
      <w:r w:rsidRPr="00735D7D">
        <w:rPr>
          <w:noProof/>
          <w:sz w:val="26"/>
          <w:szCs w:val="26"/>
          <w:lang w:val="lv-LV" w:eastAsia="lv-LV"/>
        </w:rPr>
        <w:t>2.15. apakšnodaļas prasībām</w:t>
      </w:r>
      <w:r w:rsidRPr="00735D7D">
        <w:rPr>
          <w:rFonts w:eastAsia="Calibri"/>
          <w:noProof/>
          <w:sz w:val="26"/>
          <w:szCs w:val="26"/>
          <w:lang w:val="lv-LV"/>
        </w:rPr>
        <w:t xml:space="preserve"> un Rīgas teritorijas plānojuma grafiskās daļas kartei “</w:t>
      </w:r>
      <w:r w:rsidRPr="00735D7D">
        <w:rPr>
          <w:rFonts w:eastAsia="Calibri"/>
          <w:noProof/>
          <w:sz w:val="26"/>
          <w:szCs w:val="26"/>
          <w:lang w:val="lv-LV"/>
        </w:rPr>
        <w:t>Galvenās aizsargjoslas un citi zemesgabalu izmantošanas aprobežojumi”</w:t>
      </w:r>
      <w:r w:rsidR="00735D7D">
        <w:rPr>
          <w:rFonts w:eastAsia="Calibri"/>
          <w:noProof/>
          <w:sz w:val="26"/>
          <w:szCs w:val="26"/>
          <w:lang w:val="lv-LV"/>
        </w:rPr>
        <w:t>.</w:t>
      </w:r>
      <w:r w:rsidRPr="00735D7D">
        <w:rPr>
          <w:noProof/>
          <w:sz w:val="26"/>
          <w:szCs w:val="26"/>
          <w:lang w:val="lv-LV"/>
        </w:rPr>
        <w:t xml:space="preserve"> Zemes starpgabalam</w:t>
      </w:r>
      <w:r w:rsidRPr="00735D7D">
        <w:rPr>
          <w:iCs/>
          <w:noProof/>
          <w:sz w:val="26"/>
          <w:szCs w:val="26"/>
          <w:lang w:val="lv-LV" w:eastAsia="lv-LV"/>
        </w:rPr>
        <w:t xml:space="preserve"> </w:t>
      </w:r>
      <w:r w:rsidRPr="00735D7D">
        <w:rPr>
          <w:noProof/>
          <w:sz w:val="26"/>
          <w:szCs w:val="26"/>
          <w:lang w:val="lv-LV"/>
        </w:rPr>
        <w:t xml:space="preserve">jānodrošina piekļūšana un vides pieejamība atbilstoši Saistošo noteikumu </w:t>
      </w:r>
      <w:r w:rsidR="0035277C">
        <w:rPr>
          <w:noProof/>
          <w:sz w:val="26"/>
          <w:szCs w:val="26"/>
          <w:lang w:val="lv-LV"/>
        </w:rPr>
        <w:br/>
      </w:r>
      <w:r w:rsidRPr="00735D7D">
        <w:rPr>
          <w:noProof/>
          <w:sz w:val="26"/>
          <w:szCs w:val="26"/>
          <w:lang w:val="lv-LV"/>
        </w:rPr>
        <w:t>2.6. un 3.16. apakšnodaļas prasībām</w:t>
      </w:r>
      <w:r w:rsidRPr="00735D7D">
        <w:rPr>
          <w:rFonts w:eastAsia="Calibri"/>
          <w:noProof/>
          <w:sz w:val="26"/>
          <w:szCs w:val="26"/>
          <w:lang w:val="lv-LV"/>
        </w:rPr>
        <w:t xml:space="preserve"> un Detālplānojuma teritorijas izmantošanas un apbūves no</w:t>
      </w:r>
      <w:r w:rsidRPr="00735D7D">
        <w:rPr>
          <w:rFonts w:eastAsia="Calibri"/>
          <w:noProof/>
          <w:sz w:val="26"/>
          <w:szCs w:val="26"/>
          <w:lang w:val="lv-LV"/>
        </w:rPr>
        <w:t>sacījumu 2.4.</w:t>
      </w:r>
      <w:r w:rsidR="00E14D7B">
        <w:rPr>
          <w:rFonts w:eastAsia="Calibri"/>
          <w:noProof/>
          <w:sz w:val="26"/>
          <w:szCs w:val="26"/>
          <w:lang w:val="lv-LV"/>
        </w:rPr>
        <w:t> </w:t>
      </w:r>
      <w:r w:rsidRPr="00735D7D">
        <w:rPr>
          <w:rFonts w:eastAsia="Calibri"/>
          <w:noProof/>
          <w:sz w:val="26"/>
          <w:szCs w:val="26"/>
          <w:lang w:val="lv-LV"/>
        </w:rPr>
        <w:t>apakšnodaļas prasībām;</w:t>
      </w:r>
    </w:p>
    <w:p w:rsidR="00780B87" w:rsidRPr="0052699C" w:rsidP="00E14D7B" w14:paraId="14FFBC0D" w14:textId="4BEC5155">
      <w:pPr>
        <w:tabs>
          <w:tab w:val="left" w:pos="993"/>
        </w:tabs>
        <w:ind w:firstLine="720"/>
        <w:jc w:val="both"/>
        <w:rPr>
          <w:rFonts w:eastAsia="Calibri"/>
          <w:noProof/>
          <w:sz w:val="26"/>
          <w:szCs w:val="26"/>
          <w:lang w:val="lv-LV"/>
        </w:rPr>
      </w:pPr>
      <w:r>
        <w:rPr>
          <w:noProof/>
          <w:sz w:val="26"/>
          <w:szCs w:val="26"/>
          <w:lang w:val="lv-LV"/>
        </w:rPr>
        <w:t>9)</w:t>
      </w:r>
      <w:r w:rsidR="00E14D7B">
        <w:rPr>
          <w:noProof/>
          <w:sz w:val="26"/>
          <w:szCs w:val="26"/>
          <w:lang w:val="lv-LV"/>
        </w:rPr>
        <w:t xml:space="preserve"> </w:t>
      </w:r>
      <w:r w:rsidRPr="0052699C" w:rsidR="000E2FD8">
        <w:rPr>
          <w:noProof/>
          <w:sz w:val="26"/>
          <w:szCs w:val="26"/>
          <w:lang w:val="lv-LV"/>
        </w:rPr>
        <w:t>Zemes starpgabalā atrodas gaismas laternas</w:t>
      </w:r>
      <w:r w:rsidR="0035277C">
        <w:rPr>
          <w:noProof/>
          <w:sz w:val="26"/>
          <w:szCs w:val="26"/>
          <w:lang w:val="lv-LV"/>
        </w:rPr>
        <w:t xml:space="preserve"> – </w:t>
      </w:r>
      <w:r w:rsidRPr="0052699C" w:rsidR="000E2FD8">
        <w:rPr>
          <w:noProof/>
          <w:sz w:val="26"/>
          <w:szCs w:val="26"/>
          <w:lang w:val="lv-LV"/>
        </w:rPr>
        <w:t>apgaismes stabi</w:t>
      </w:r>
      <w:r w:rsidR="0035277C">
        <w:rPr>
          <w:noProof/>
          <w:sz w:val="26"/>
          <w:szCs w:val="26"/>
          <w:lang w:val="lv-LV"/>
        </w:rPr>
        <w:t xml:space="preserve"> –</w:t>
      </w:r>
      <w:r w:rsidRPr="0052699C" w:rsidR="000E2FD8">
        <w:rPr>
          <w:noProof/>
          <w:sz w:val="26"/>
          <w:szCs w:val="26"/>
          <w:lang w:val="lv-LV"/>
        </w:rPr>
        <w:t>, kas pieslēgti Rīgas valstspilsētas pašvaldības Ārtelpas un mobilitātes departamenta valdījumā esošajam ārējās apgaismes inženierkomunikāciju tīklam; apgaismes stabiem piekļūšana jānodrošina atbilstoši Enerģētikas likuma 23.</w:t>
      </w:r>
      <w:r w:rsidRPr="0052699C" w:rsidR="000E2FD8">
        <w:rPr>
          <w:noProof/>
          <w:sz w:val="26"/>
          <w:szCs w:val="26"/>
          <w:lang w:val="lv-LV" w:eastAsia="lv-LV"/>
        </w:rPr>
        <w:t> </w:t>
      </w:r>
      <w:r w:rsidRPr="0052699C" w:rsidR="000E2FD8">
        <w:rPr>
          <w:noProof/>
          <w:sz w:val="26"/>
          <w:szCs w:val="26"/>
          <w:lang w:val="lv-LV"/>
        </w:rPr>
        <w:t>panta trešajai daļai, kurā noteikts, ka nekustamā īpašuma īpašnieks vai valdītājs nodrošina iespēju energoapgādes komersanta personālam piekļūt pie attiecīgajā īpašumā, arī liegumzonā, slēgtā teritorijā vai ēkā esošajiem energoapgādes komersanta objektiem, lai veiktu šo objektu rekonstrukciju, renovāciju vai ar to ekspluatāciju saistītus darbus;</w:t>
      </w:r>
    </w:p>
    <w:p w:rsidR="00780B87" w:rsidRPr="0052699C" w:rsidP="00E14D7B" w14:paraId="2CEBC5D1" w14:textId="332BF53D">
      <w:pPr>
        <w:ind w:firstLine="720"/>
        <w:jc w:val="both"/>
        <w:rPr>
          <w:rFonts w:eastAsia="Calibri"/>
          <w:noProof/>
          <w:sz w:val="26"/>
          <w:szCs w:val="26"/>
          <w:lang w:val="lv-LV"/>
        </w:rPr>
      </w:pPr>
      <w:r>
        <w:rPr>
          <w:rFonts w:eastAsia="Calibri"/>
          <w:noProof/>
          <w:sz w:val="26"/>
          <w:szCs w:val="26"/>
          <w:lang w:val="lv-LV"/>
        </w:rPr>
        <w:t>10</w:t>
      </w:r>
      <w:r w:rsidRPr="0052699C">
        <w:rPr>
          <w:rFonts w:eastAsia="Calibri"/>
          <w:noProof/>
          <w:sz w:val="26"/>
          <w:szCs w:val="26"/>
          <w:lang w:val="lv-LV"/>
        </w:rPr>
        <w:t>)</w:t>
      </w:r>
      <w:r w:rsidR="00E14D7B">
        <w:rPr>
          <w:noProof/>
          <w:sz w:val="26"/>
          <w:szCs w:val="26"/>
          <w:lang w:val="lv-LV"/>
        </w:rPr>
        <w:t xml:space="preserve"> </w:t>
      </w:r>
      <w:r w:rsidRPr="0052699C">
        <w:rPr>
          <w:rFonts w:eastAsia="Calibri"/>
          <w:noProof/>
          <w:sz w:val="26"/>
          <w:szCs w:val="26"/>
          <w:lang w:val="lv-LV"/>
        </w:rPr>
        <w:t>Zemes starpgabals piegul vienīgi Ierosinātājai piederošā</w:t>
      </w:r>
      <w:r w:rsidRPr="0052699C">
        <w:rPr>
          <w:rFonts w:eastAsia="Calibri"/>
          <w:noProof/>
          <w:sz w:val="26"/>
          <w:szCs w:val="26"/>
          <w:lang w:val="lv-LV"/>
        </w:rPr>
        <w:t xml:space="preserve">m zemes vienībām Tērbatas ielā 78A, Rīgā (kadastra apzīmējums 01000280033), Tērbatas ielā 78B, Rīgā </w:t>
      </w:r>
      <w:r w:rsidRPr="0052699C">
        <w:rPr>
          <w:rFonts w:eastAsia="Calibri"/>
          <w:noProof/>
          <w:sz w:val="26"/>
          <w:szCs w:val="26"/>
          <w:lang w:val="lv-LV"/>
        </w:rPr>
        <w:t xml:space="preserve">(kadastra apzīmējums 01000280046), Tērbatas ielā 78C, Rīgā (kadastra apzīmējums 01000280054), </w:t>
      </w:r>
      <w:r w:rsidR="00052898">
        <w:rPr>
          <w:rFonts w:eastAsia="Calibri"/>
          <w:noProof/>
          <w:sz w:val="26"/>
          <w:szCs w:val="26"/>
          <w:lang w:val="lv-LV"/>
        </w:rPr>
        <w:t xml:space="preserve">un </w:t>
      </w:r>
      <w:r w:rsidRPr="0052699C">
        <w:rPr>
          <w:rFonts w:eastAsia="Calibri"/>
          <w:noProof/>
          <w:sz w:val="26"/>
          <w:szCs w:val="26"/>
          <w:lang w:val="lv-LV"/>
        </w:rPr>
        <w:t>Krišjāņa Barona ielā 75B, Rīgā (kadastra apzīmējums 0100028</w:t>
      </w:r>
      <w:r w:rsidRPr="0052699C">
        <w:rPr>
          <w:rFonts w:eastAsia="Calibri"/>
          <w:noProof/>
          <w:sz w:val="26"/>
          <w:szCs w:val="26"/>
          <w:lang w:val="lv-LV"/>
        </w:rPr>
        <w:t xml:space="preserve">0056); </w:t>
      </w:r>
    </w:p>
    <w:p w:rsidR="00780B87" w:rsidRPr="0052699C" w:rsidP="00E14D7B" w14:paraId="6C10BF9C" w14:textId="43F90691">
      <w:pPr>
        <w:ind w:firstLine="720"/>
        <w:jc w:val="both"/>
        <w:rPr>
          <w:rFonts w:eastAsia="Calibri"/>
          <w:noProof/>
          <w:sz w:val="26"/>
          <w:szCs w:val="26"/>
          <w:lang w:val="lv-LV"/>
        </w:rPr>
      </w:pPr>
      <w:r w:rsidRPr="0052699C">
        <w:rPr>
          <w:rFonts w:eastAsia="Calibri"/>
          <w:noProof/>
          <w:sz w:val="26"/>
          <w:szCs w:val="26"/>
          <w:lang w:val="lv-LV"/>
        </w:rPr>
        <w:t>1</w:t>
      </w:r>
      <w:r w:rsidR="00E3526B">
        <w:rPr>
          <w:rFonts w:eastAsia="Calibri"/>
          <w:noProof/>
          <w:sz w:val="26"/>
          <w:szCs w:val="26"/>
          <w:lang w:val="lv-LV"/>
        </w:rPr>
        <w:t>1</w:t>
      </w:r>
      <w:r w:rsidRPr="0052699C">
        <w:rPr>
          <w:rFonts w:eastAsia="Calibri"/>
          <w:noProof/>
          <w:sz w:val="26"/>
          <w:szCs w:val="26"/>
          <w:lang w:val="lv-LV"/>
        </w:rPr>
        <w:t>)</w:t>
      </w:r>
      <w:r w:rsidR="00E14D7B">
        <w:rPr>
          <w:noProof/>
          <w:sz w:val="26"/>
          <w:szCs w:val="26"/>
          <w:lang w:val="lv-LV"/>
        </w:rPr>
        <w:t xml:space="preserve"> </w:t>
      </w:r>
      <w:r w:rsidRPr="0052699C">
        <w:rPr>
          <w:rFonts w:eastAsia="Calibri"/>
          <w:noProof/>
          <w:sz w:val="26"/>
          <w:szCs w:val="26"/>
          <w:lang w:val="lv-LV"/>
        </w:rPr>
        <w:t xml:space="preserve">atbilstoši Teritorijas plānojumam zemes vienības Tērbatas ielā 78B, Rīgā (kadastra apzīmējums 01000280046), </w:t>
      </w:r>
      <w:r w:rsidR="00C8042D">
        <w:rPr>
          <w:rFonts w:eastAsia="Calibri"/>
          <w:noProof/>
          <w:sz w:val="26"/>
          <w:szCs w:val="26"/>
          <w:lang w:val="lv-LV"/>
        </w:rPr>
        <w:t xml:space="preserve">un </w:t>
      </w:r>
      <w:r w:rsidRPr="0052699C">
        <w:rPr>
          <w:rFonts w:eastAsia="Calibri"/>
          <w:noProof/>
          <w:sz w:val="26"/>
          <w:szCs w:val="26"/>
          <w:lang w:val="lv-LV"/>
        </w:rPr>
        <w:t xml:space="preserve">Tērbatas ielā 78C, Rīgā (kadastra apzīmējums 01000280054), nerobežojas ar ielu sarkanajām līnijām, un tām nav nodrošināts pieslēgums </w:t>
      </w:r>
      <w:r w:rsidRPr="0052699C">
        <w:rPr>
          <w:rFonts w:eastAsia="Calibri"/>
          <w:noProof/>
          <w:sz w:val="26"/>
          <w:szCs w:val="26"/>
          <w:lang w:val="lv-LV"/>
        </w:rPr>
        <w:t>koplietošanas ielai</w:t>
      </w:r>
      <w:r w:rsidR="005245A7">
        <w:rPr>
          <w:rFonts w:eastAsia="Calibri"/>
          <w:noProof/>
          <w:sz w:val="26"/>
          <w:szCs w:val="26"/>
          <w:lang w:val="lv-LV"/>
        </w:rPr>
        <w:t>,</w:t>
      </w:r>
      <w:r w:rsidRPr="0052699C">
        <w:rPr>
          <w:rFonts w:eastAsia="Calibri"/>
          <w:noProof/>
          <w:sz w:val="26"/>
          <w:szCs w:val="26"/>
          <w:lang w:val="lv-LV"/>
        </w:rPr>
        <w:t xml:space="preserve"> </w:t>
      </w:r>
      <w:r w:rsidR="001B38C0">
        <w:rPr>
          <w:rFonts w:eastAsia="Calibri"/>
          <w:noProof/>
          <w:sz w:val="26"/>
          <w:szCs w:val="26"/>
          <w:lang w:val="lv-LV"/>
        </w:rPr>
        <w:t xml:space="preserve">tādējādi </w:t>
      </w:r>
      <w:r w:rsidR="00C8042D">
        <w:rPr>
          <w:rFonts w:eastAsia="Calibri"/>
          <w:noProof/>
          <w:sz w:val="26"/>
          <w:szCs w:val="26"/>
          <w:lang w:val="lv-LV"/>
        </w:rPr>
        <w:t xml:space="preserve">šīm </w:t>
      </w:r>
      <w:r w:rsidR="00C865FF">
        <w:rPr>
          <w:rFonts w:eastAsia="Calibri"/>
          <w:noProof/>
          <w:sz w:val="26"/>
          <w:szCs w:val="26"/>
          <w:lang w:val="lv-LV"/>
        </w:rPr>
        <w:t>z</w:t>
      </w:r>
      <w:r w:rsidR="00C8042D">
        <w:rPr>
          <w:rFonts w:eastAsia="Calibri"/>
          <w:noProof/>
          <w:sz w:val="26"/>
          <w:szCs w:val="26"/>
          <w:lang w:val="lv-LV"/>
        </w:rPr>
        <w:t>emes vienībām Zemes starpgabals nepieciešams piekļuves nodrošināšanai</w:t>
      </w:r>
      <w:r w:rsidRPr="0052699C">
        <w:rPr>
          <w:rFonts w:eastAsia="Calibri"/>
          <w:noProof/>
          <w:sz w:val="26"/>
          <w:szCs w:val="26"/>
          <w:lang w:val="lv-LV"/>
        </w:rPr>
        <w:t xml:space="preserve">. </w:t>
      </w:r>
      <w:r w:rsidR="00C8042D">
        <w:rPr>
          <w:rFonts w:eastAsia="Calibri"/>
          <w:noProof/>
          <w:sz w:val="26"/>
          <w:szCs w:val="26"/>
          <w:lang w:val="lv-LV"/>
        </w:rPr>
        <w:t>Ierosinātāja savā</w:t>
      </w:r>
      <w:r w:rsidRPr="0052699C">
        <w:rPr>
          <w:rFonts w:eastAsia="Calibri"/>
          <w:noProof/>
          <w:sz w:val="26"/>
          <w:szCs w:val="26"/>
          <w:lang w:val="lv-LV"/>
        </w:rPr>
        <w:t xml:space="preserve"> ierosinājumā norāda, ka pēc Zemes starpgabala iegūšanas īpašumā veiks zemes robežu pārkārtošanu (zemes ierīcību), l</w:t>
      </w:r>
      <w:r w:rsidR="001B38C0">
        <w:rPr>
          <w:rFonts w:eastAsia="Calibri"/>
          <w:noProof/>
          <w:sz w:val="26"/>
          <w:szCs w:val="26"/>
          <w:lang w:val="lv-LV"/>
        </w:rPr>
        <w:t>ai</w:t>
      </w:r>
      <w:r w:rsidRPr="0052699C">
        <w:rPr>
          <w:rFonts w:eastAsia="Calibri"/>
          <w:noProof/>
          <w:sz w:val="26"/>
          <w:szCs w:val="26"/>
          <w:lang w:val="lv-LV"/>
        </w:rPr>
        <w:t xml:space="preserve"> nodrošin</w:t>
      </w:r>
      <w:r w:rsidR="001B38C0">
        <w:rPr>
          <w:rFonts w:eastAsia="Calibri"/>
          <w:noProof/>
          <w:sz w:val="26"/>
          <w:szCs w:val="26"/>
          <w:lang w:val="lv-LV"/>
        </w:rPr>
        <w:t>ā</w:t>
      </w:r>
      <w:r w:rsidRPr="0052699C">
        <w:rPr>
          <w:rFonts w:eastAsia="Calibri"/>
          <w:noProof/>
          <w:sz w:val="26"/>
          <w:szCs w:val="26"/>
          <w:lang w:val="lv-LV"/>
        </w:rPr>
        <w:t>t</w:t>
      </w:r>
      <w:r w:rsidR="001B38C0">
        <w:rPr>
          <w:rFonts w:eastAsia="Calibri"/>
          <w:noProof/>
          <w:sz w:val="26"/>
          <w:szCs w:val="26"/>
          <w:lang w:val="lv-LV"/>
        </w:rPr>
        <w:t>u</w:t>
      </w:r>
      <w:r w:rsidRPr="0052699C">
        <w:rPr>
          <w:rFonts w:eastAsia="Calibri"/>
          <w:noProof/>
          <w:sz w:val="26"/>
          <w:szCs w:val="26"/>
          <w:lang w:val="lv-LV"/>
        </w:rPr>
        <w:t xml:space="preserve"> normatīvajiem aktiem atbilstošas piekļuves </w:t>
      </w:r>
      <w:r w:rsidR="00E3526B">
        <w:rPr>
          <w:rFonts w:eastAsia="Calibri"/>
          <w:noProof/>
          <w:sz w:val="26"/>
          <w:szCs w:val="26"/>
          <w:lang w:val="lv-LV"/>
        </w:rPr>
        <w:t xml:space="preserve">iespējas </w:t>
      </w:r>
      <w:r w:rsidRPr="0052699C">
        <w:rPr>
          <w:rFonts w:eastAsia="Calibri"/>
          <w:noProof/>
          <w:sz w:val="26"/>
          <w:szCs w:val="26"/>
          <w:lang w:val="lv-LV"/>
        </w:rPr>
        <w:t>savām zemes vienībām;</w:t>
      </w:r>
    </w:p>
    <w:p w:rsidR="00780B87" w:rsidRPr="0052699C" w:rsidP="00E14D7B" w14:paraId="5993B7F6" w14:textId="75503C99">
      <w:pPr>
        <w:ind w:firstLine="720"/>
        <w:jc w:val="both"/>
        <w:rPr>
          <w:rFonts w:eastAsia="Calibri"/>
          <w:noProof/>
          <w:sz w:val="26"/>
          <w:szCs w:val="26"/>
          <w:lang w:val="lv-LV"/>
        </w:rPr>
      </w:pPr>
      <w:r w:rsidRPr="0052699C">
        <w:rPr>
          <w:rFonts w:eastAsia="Calibri"/>
          <w:noProof/>
          <w:sz w:val="26"/>
          <w:szCs w:val="26"/>
          <w:lang w:val="lv-LV"/>
        </w:rPr>
        <w:t>1</w:t>
      </w:r>
      <w:r w:rsidR="00E3526B">
        <w:rPr>
          <w:rFonts w:eastAsia="Calibri"/>
          <w:noProof/>
          <w:sz w:val="26"/>
          <w:szCs w:val="26"/>
          <w:lang w:val="lv-LV"/>
        </w:rPr>
        <w:t>2</w:t>
      </w:r>
      <w:r w:rsidRPr="0052699C">
        <w:rPr>
          <w:rFonts w:eastAsia="Calibri"/>
          <w:noProof/>
          <w:sz w:val="26"/>
          <w:szCs w:val="26"/>
          <w:lang w:val="lv-LV"/>
        </w:rPr>
        <w:t>)</w:t>
      </w:r>
      <w:r w:rsidR="00E14D7B">
        <w:rPr>
          <w:noProof/>
          <w:sz w:val="26"/>
          <w:szCs w:val="26"/>
          <w:lang w:val="lv-LV"/>
        </w:rPr>
        <w:t xml:space="preserve"> </w:t>
      </w:r>
      <w:r w:rsidRPr="0052699C">
        <w:rPr>
          <w:noProof/>
          <w:sz w:val="26"/>
          <w:szCs w:val="26"/>
          <w:lang w:val="lv-LV"/>
        </w:rPr>
        <w:t xml:space="preserve">Publiskas personas mantas atsavināšanas likuma </w:t>
      </w:r>
      <w:r w:rsidRPr="0052699C">
        <w:rPr>
          <w:noProof/>
          <w:sz w:val="26"/>
          <w:szCs w:val="26"/>
          <w:lang w:val="lv-LV"/>
        </w:rPr>
        <w:t>44.</w:t>
      </w:r>
      <w:r w:rsidRPr="0052699C">
        <w:rPr>
          <w:noProof/>
          <w:sz w:val="26"/>
          <w:szCs w:val="26"/>
          <w:lang w:val="lv-LV" w:eastAsia="lv-LV"/>
        </w:rPr>
        <w:t> </w:t>
      </w:r>
      <w:r w:rsidRPr="0052699C">
        <w:rPr>
          <w:noProof/>
          <w:sz w:val="26"/>
          <w:szCs w:val="26"/>
          <w:lang w:val="lv-LV"/>
        </w:rPr>
        <w:t>panta astotās daļas 1.</w:t>
      </w:r>
      <w:r w:rsidRPr="0052699C">
        <w:rPr>
          <w:noProof/>
          <w:sz w:val="26"/>
          <w:szCs w:val="26"/>
          <w:lang w:val="lv-LV" w:eastAsia="lv-LV"/>
        </w:rPr>
        <w:t> </w:t>
      </w:r>
      <w:r w:rsidRPr="0052699C">
        <w:rPr>
          <w:noProof/>
          <w:sz w:val="26"/>
          <w:szCs w:val="26"/>
          <w:lang w:val="lv-LV"/>
        </w:rPr>
        <w:t>punktā noteikts, ka zemes starpgabalu, kas nepieciešams, lai nodrošinātu pieslēgumu koplietošanas ielai, var atsavināt (pārdot) tam zemes vienības īpašniekam, kura zemei piegul attiecīgais zemes starpgabals, tād</w:t>
      </w:r>
      <w:r w:rsidR="001B38C0">
        <w:rPr>
          <w:noProof/>
          <w:sz w:val="26"/>
          <w:szCs w:val="26"/>
          <w:lang w:val="lv-LV"/>
        </w:rPr>
        <w:t>ē</w:t>
      </w:r>
      <w:r w:rsidRPr="0052699C">
        <w:rPr>
          <w:noProof/>
          <w:sz w:val="26"/>
          <w:szCs w:val="26"/>
          <w:lang w:val="lv-LV"/>
        </w:rPr>
        <w:t>jādi Ierosinātāja</w:t>
      </w:r>
      <w:r w:rsidRPr="0052699C">
        <w:rPr>
          <w:noProof/>
          <w:sz w:val="26"/>
          <w:szCs w:val="26"/>
          <w:lang w:val="lv-LV"/>
        </w:rPr>
        <w:t xml:space="preserve"> Zemes starpgabalu var iegūt īpašumā vienīgi kā </w:t>
      </w:r>
      <w:r w:rsidR="00617B57">
        <w:rPr>
          <w:noProof/>
          <w:sz w:val="26"/>
          <w:szCs w:val="26"/>
          <w:lang w:val="lv-LV"/>
        </w:rPr>
        <w:t>z</w:t>
      </w:r>
      <w:r w:rsidRPr="0052699C">
        <w:rPr>
          <w:noProof/>
          <w:sz w:val="26"/>
          <w:szCs w:val="26"/>
          <w:lang w:val="lv-LV"/>
        </w:rPr>
        <w:t xml:space="preserve">emes vienību Tērbatas ielā 78B, Rīgā (kadastra apzīmējums 01000280046), </w:t>
      </w:r>
      <w:r w:rsidR="00C8042D">
        <w:rPr>
          <w:noProof/>
          <w:sz w:val="26"/>
          <w:szCs w:val="26"/>
          <w:lang w:val="lv-LV"/>
        </w:rPr>
        <w:t xml:space="preserve">un/vai </w:t>
      </w:r>
      <w:r w:rsidRPr="0052699C">
        <w:rPr>
          <w:noProof/>
          <w:sz w:val="26"/>
          <w:szCs w:val="26"/>
          <w:lang w:val="lv-LV"/>
        </w:rPr>
        <w:t>Tērbatas ielā 78C, Rīgā (kadastra apzīmējums 01000280054), īpašniece. Savukārt Ierosinātājas zemes vienību Tērbatas ielā 78A, Rī</w:t>
      </w:r>
      <w:r w:rsidRPr="0052699C">
        <w:rPr>
          <w:noProof/>
          <w:sz w:val="26"/>
          <w:szCs w:val="26"/>
          <w:lang w:val="lv-LV"/>
        </w:rPr>
        <w:t>gā (kadastra apzīmējums 01000280033), un Krišjāņa Barona ielā 75B, Rīgā (kadastra apzīmējums 01000280056), īpašum</w:t>
      </w:r>
      <w:r w:rsidR="00D22DDC">
        <w:rPr>
          <w:noProof/>
          <w:sz w:val="26"/>
          <w:szCs w:val="26"/>
          <w:lang w:val="lv-LV"/>
        </w:rPr>
        <w:t xml:space="preserve">a </w:t>
      </w:r>
      <w:r w:rsidRPr="0052699C">
        <w:rPr>
          <w:noProof/>
          <w:sz w:val="26"/>
          <w:szCs w:val="26"/>
          <w:lang w:val="lv-LV"/>
        </w:rPr>
        <w:t>tiesības nerada šādas subjektīvās tiesības;</w:t>
      </w:r>
    </w:p>
    <w:p w:rsidR="00780B87" w:rsidRPr="0052699C" w:rsidP="00E14D7B" w14:paraId="13052E9D" w14:textId="3CF65942">
      <w:pPr>
        <w:ind w:firstLine="720"/>
        <w:jc w:val="both"/>
        <w:rPr>
          <w:rFonts w:eastAsia="Calibri"/>
          <w:noProof/>
          <w:sz w:val="26"/>
          <w:szCs w:val="26"/>
          <w:lang w:val="lv-LV"/>
        </w:rPr>
      </w:pPr>
      <w:r w:rsidRPr="0052699C">
        <w:rPr>
          <w:rFonts w:eastAsia="Calibri"/>
          <w:noProof/>
          <w:sz w:val="26"/>
          <w:szCs w:val="26"/>
          <w:lang w:val="lv-LV"/>
        </w:rPr>
        <w:t>1</w:t>
      </w:r>
      <w:r w:rsidR="00E3526B">
        <w:rPr>
          <w:rFonts w:eastAsia="Calibri"/>
          <w:noProof/>
          <w:sz w:val="26"/>
          <w:szCs w:val="26"/>
          <w:lang w:val="lv-LV"/>
        </w:rPr>
        <w:t>3</w:t>
      </w:r>
      <w:r w:rsidRPr="0052699C">
        <w:rPr>
          <w:rFonts w:eastAsia="Calibri"/>
          <w:noProof/>
          <w:sz w:val="26"/>
          <w:szCs w:val="26"/>
          <w:lang w:val="lv-LV"/>
        </w:rPr>
        <w:t>)</w:t>
      </w:r>
      <w:r w:rsidR="00E14D7B">
        <w:rPr>
          <w:noProof/>
          <w:sz w:val="26"/>
          <w:szCs w:val="26"/>
          <w:lang w:val="lv-LV"/>
        </w:rPr>
        <w:t xml:space="preserve"> </w:t>
      </w:r>
      <w:r w:rsidRPr="0052699C">
        <w:rPr>
          <w:rFonts w:eastAsia="Calibri"/>
          <w:noProof/>
          <w:sz w:val="26"/>
          <w:szCs w:val="26"/>
          <w:lang w:val="lv-LV"/>
        </w:rPr>
        <w:t>Detālplānojuma</w:t>
      </w:r>
      <w:r w:rsidRPr="00780B87">
        <w:rPr>
          <w:noProof/>
          <w:lang w:val="lv-LV"/>
        </w:rPr>
        <w:t xml:space="preserve"> </w:t>
      </w:r>
      <w:r w:rsidR="004706C4">
        <w:rPr>
          <w:rFonts w:eastAsia="Calibri"/>
          <w:noProof/>
          <w:sz w:val="26"/>
          <w:szCs w:val="26"/>
          <w:lang w:val="lv-LV"/>
        </w:rPr>
        <w:t>t</w:t>
      </w:r>
      <w:r w:rsidRPr="0052699C">
        <w:rPr>
          <w:rFonts w:eastAsia="Calibri"/>
          <w:noProof/>
          <w:sz w:val="26"/>
          <w:szCs w:val="26"/>
          <w:lang w:val="lv-LV"/>
        </w:rPr>
        <w:t>eritorijas izmantošanas un apbūves nosacījumu 37.</w:t>
      </w:r>
      <w:r w:rsidRPr="0052699C">
        <w:rPr>
          <w:noProof/>
          <w:sz w:val="26"/>
          <w:szCs w:val="26"/>
          <w:lang w:val="lv-LV" w:eastAsia="lv-LV"/>
        </w:rPr>
        <w:t> </w:t>
      </w:r>
      <w:r w:rsidRPr="0052699C">
        <w:rPr>
          <w:rFonts w:eastAsia="Calibri"/>
          <w:noProof/>
          <w:sz w:val="26"/>
          <w:szCs w:val="26"/>
          <w:lang w:val="lv-LV"/>
        </w:rPr>
        <w:t xml:space="preserve">punktā ir noteikts, ka Detālplānojuma risinājumu realizācijai atbilstoši tā grafiskās daļas kartei “Zemes vienību robežu pārkārtošanas risinājums” Zemes starpgabalā vai tā daļas lietošanai </w:t>
      </w:r>
      <w:r w:rsidRPr="00B5706F">
        <w:rPr>
          <w:rFonts w:eastAsia="Calibri"/>
          <w:noProof/>
          <w:sz w:val="26"/>
          <w:szCs w:val="26"/>
          <w:lang w:val="lv-LV"/>
        </w:rPr>
        <w:t>(8</w:t>
      </w:r>
      <w:r w:rsidRPr="00B5706F">
        <w:rPr>
          <w:noProof/>
          <w:sz w:val="26"/>
          <w:szCs w:val="26"/>
          <w:lang w:val="lv-LV" w:eastAsia="lv-LV"/>
        </w:rPr>
        <w:t> </w:t>
      </w:r>
      <w:r w:rsidRPr="00B5706F">
        <w:rPr>
          <w:rFonts w:eastAsia="Calibri"/>
          <w:noProof/>
          <w:sz w:val="26"/>
          <w:szCs w:val="26"/>
          <w:lang w:val="lv-LV"/>
        </w:rPr>
        <w:t>m</w:t>
      </w:r>
      <w:r w:rsidRPr="00B5706F">
        <w:rPr>
          <w:rFonts w:eastAsia="Calibri"/>
          <w:noProof/>
          <w:sz w:val="26"/>
          <w:szCs w:val="26"/>
          <w:vertAlign w:val="superscript"/>
          <w:lang w:val="lv-LV"/>
        </w:rPr>
        <w:t>2</w:t>
      </w:r>
      <w:r w:rsidRPr="00B5706F">
        <w:rPr>
          <w:rFonts w:eastAsia="Calibri"/>
          <w:noProof/>
          <w:sz w:val="26"/>
          <w:szCs w:val="26"/>
          <w:lang w:val="lv-LV"/>
        </w:rPr>
        <w:t>, 8</w:t>
      </w:r>
      <w:r w:rsidRPr="00B5706F">
        <w:rPr>
          <w:noProof/>
          <w:sz w:val="26"/>
          <w:szCs w:val="26"/>
          <w:lang w:val="lv-LV" w:eastAsia="lv-LV"/>
        </w:rPr>
        <w:t> </w:t>
      </w:r>
      <w:r w:rsidRPr="00B5706F">
        <w:rPr>
          <w:rFonts w:eastAsia="Calibri"/>
          <w:noProof/>
          <w:sz w:val="26"/>
          <w:szCs w:val="26"/>
          <w:lang w:val="lv-LV"/>
        </w:rPr>
        <w:t>m</w:t>
      </w:r>
      <w:r w:rsidRPr="00B5706F">
        <w:rPr>
          <w:rFonts w:eastAsia="Calibri"/>
          <w:noProof/>
          <w:sz w:val="26"/>
          <w:szCs w:val="26"/>
          <w:vertAlign w:val="superscript"/>
          <w:lang w:val="lv-LV"/>
        </w:rPr>
        <w:t>2</w:t>
      </w:r>
      <w:r w:rsidRPr="00B5706F">
        <w:rPr>
          <w:rFonts w:eastAsia="Calibri"/>
          <w:noProof/>
          <w:sz w:val="26"/>
          <w:szCs w:val="26"/>
          <w:lang w:val="lv-LV"/>
        </w:rPr>
        <w:t xml:space="preserve"> un 48</w:t>
      </w:r>
      <w:r w:rsidRPr="00B5706F">
        <w:rPr>
          <w:noProof/>
          <w:sz w:val="26"/>
          <w:szCs w:val="26"/>
          <w:lang w:val="lv-LV" w:eastAsia="lv-LV"/>
        </w:rPr>
        <w:t> </w:t>
      </w:r>
      <w:r w:rsidRPr="00B5706F">
        <w:rPr>
          <w:rFonts w:eastAsia="Calibri"/>
          <w:noProof/>
          <w:sz w:val="26"/>
          <w:szCs w:val="26"/>
          <w:lang w:val="lv-LV"/>
        </w:rPr>
        <w:t>m</w:t>
      </w:r>
      <w:r w:rsidRPr="00B5706F">
        <w:rPr>
          <w:rFonts w:eastAsia="Calibri"/>
          <w:noProof/>
          <w:sz w:val="26"/>
          <w:szCs w:val="26"/>
          <w:vertAlign w:val="superscript"/>
          <w:lang w:val="lv-LV"/>
        </w:rPr>
        <w:t>2</w:t>
      </w:r>
      <w:r w:rsidRPr="00B5706F">
        <w:rPr>
          <w:rFonts w:eastAsia="Calibri"/>
          <w:noProof/>
          <w:sz w:val="26"/>
          <w:szCs w:val="26"/>
          <w:lang w:val="lv-LV"/>
        </w:rPr>
        <w:t xml:space="preserve"> platībā)</w:t>
      </w:r>
      <w:r w:rsidRPr="0052699C">
        <w:rPr>
          <w:rFonts w:eastAsia="Calibri"/>
          <w:noProof/>
          <w:sz w:val="26"/>
          <w:szCs w:val="26"/>
          <w:lang w:val="lv-LV"/>
        </w:rPr>
        <w:t xml:space="preserve"> par labu Ierosinātājas zemes vienībām</w:t>
      </w:r>
      <w:r w:rsidRPr="0052699C">
        <w:rPr>
          <w:rFonts w:eastAsia="Calibri"/>
          <w:noProof/>
          <w:sz w:val="26"/>
          <w:szCs w:val="26"/>
          <w:lang w:val="lv-LV"/>
        </w:rPr>
        <w:t xml:space="preserve"> ir nodibināms ceļa servitūts vai cits tiesību normās paredzēts Zemes starpgabala vai tā daļas lietošanas pamats atbilstoši starp iesaistīto īpašumu (zemes vienību) īpašniekiem noslēgtas vienošanās noteikumiem (t</w:t>
      </w:r>
      <w:r w:rsidR="00D22DDC">
        <w:rPr>
          <w:rFonts w:eastAsia="Calibri"/>
          <w:noProof/>
          <w:sz w:val="26"/>
          <w:szCs w:val="26"/>
          <w:lang w:val="lv-LV"/>
        </w:rPr>
        <w:t xml:space="preserve">ai </w:t>
      </w:r>
      <w:r w:rsidRPr="0052699C">
        <w:rPr>
          <w:rFonts w:eastAsia="Calibri"/>
          <w:noProof/>
          <w:sz w:val="26"/>
          <w:szCs w:val="26"/>
          <w:lang w:val="lv-LV"/>
        </w:rPr>
        <w:t>sk</w:t>
      </w:r>
      <w:r w:rsidR="00D22DDC">
        <w:rPr>
          <w:rFonts w:eastAsia="Calibri"/>
          <w:noProof/>
          <w:sz w:val="26"/>
          <w:szCs w:val="26"/>
          <w:lang w:val="lv-LV"/>
        </w:rPr>
        <w:t>aitā</w:t>
      </w:r>
      <w:r w:rsidRPr="0052699C">
        <w:rPr>
          <w:rFonts w:eastAsia="Calibri"/>
          <w:noProof/>
          <w:sz w:val="26"/>
          <w:szCs w:val="26"/>
          <w:lang w:val="lv-LV"/>
        </w:rPr>
        <w:t xml:space="preserve"> arī noma (pastāv pašreiz), apbūves</w:t>
      </w:r>
      <w:r w:rsidRPr="0052699C">
        <w:rPr>
          <w:rFonts w:eastAsia="Calibri"/>
          <w:noProof/>
          <w:sz w:val="26"/>
          <w:szCs w:val="26"/>
          <w:lang w:val="lv-LV"/>
        </w:rPr>
        <w:t xml:space="preserve"> tiesība un īpašuma tiesība, atsavinot zemes starpgabalu);</w:t>
      </w:r>
    </w:p>
    <w:p w:rsidR="00780B87" w:rsidRPr="0052699C" w:rsidP="00E14D7B" w14:paraId="48D9F322" w14:textId="78725502">
      <w:pPr>
        <w:tabs>
          <w:tab w:val="left" w:pos="0"/>
          <w:tab w:val="left" w:pos="1134"/>
        </w:tabs>
        <w:ind w:firstLine="720"/>
        <w:jc w:val="both"/>
        <w:rPr>
          <w:noProof/>
          <w:sz w:val="26"/>
          <w:szCs w:val="26"/>
          <w:lang w:val="lv-LV"/>
        </w:rPr>
      </w:pPr>
      <w:bookmarkStart w:id="3" w:name="_Hlk227072821"/>
      <w:bookmarkStart w:id="4" w:name="_Hlk227681747"/>
      <w:r w:rsidRPr="0052699C">
        <w:rPr>
          <w:noProof/>
          <w:sz w:val="26"/>
          <w:szCs w:val="26"/>
          <w:lang w:val="lv-LV"/>
        </w:rPr>
        <w:t>1</w:t>
      </w:r>
      <w:r w:rsidR="00E3526B">
        <w:rPr>
          <w:noProof/>
          <w:sz w:val="26"/>
          <w:szCs w:val="26"/>
          <w:lang w:val="lv-LV"/>
        </w:rPr>
        <w:t>4</w:t>
      </w:r>
      <w:r w:rsidRPr="0052699C">
        <w:rPr>
          <w:noProof/>
          <w:sz w:val="26"/>
          <w:szCs w:val="26"/>
          <w:lang w:val="lv-LV"/>
        </w:rPr>
        <w:t>)</w:t>
      </w:r>
      <w:r w:rsidR="00E14D7B">
        <w:rPr>
          <w:noProof/>
          <w:sz w:val="26"/>
          <w:szCs w:val="26"/>
          <w:lang w:val="lv-LV"/>
        </w:rPr>
        <w:t xml:space="preserve"> </w:t>
      </w:r>
      <w:r w:rsidRPr="004706C4">
        <w:rPr>
          <w:noProof/>
          <w:sz w:val="26"/>
          <w:szCs w:val="26"/>
          <w:lang w:val="lv-LV"/>
        </w:rPr>
        <w:t>pēc Zemes starpgabala iegūšanas Ierosinātājas īpašumā Detālplānojumā paredzēto risinājumu optimālai realizācijai veicama zemes ierīcība</w:t>
      </w:r>
      <w:r w:rsidR="00617B57">
        <w:rPr>
          <w:noProof/>
          <w:sz w:val="26"/>
          <w:szCs w:val="26"/>
          <w:lang w:val="lv-LV"/>
        </w:rPr>
        <w:t>,</w:t>
      </w:r>
      <w:r w:rsidRPr="004706C4">
        <w:rPr>
          <w:noProof/>
          <w:sz w:val="26"/>
          <w:szCs w:val="26"/>
          <w:lang w:val="lv-LV"/>
        </w:rPr>
        <w:t xml:space="preserve"> un Zemes starpgabals (tā daļas) konsolidējams ar zemes vienībām Tērbatas ielā 78A, Rīgā (kadastra apzīmējums 01000280033), Tērbatas ielā 78B, Rīgā (kadastra apzīmējums 01000280046), Tērbatas </w:t>
      </w:r>
      <w:r w:rsidR="00C865FF">
        <w:rPr>
          <w:noProof/>
          <w:sz w:val="26"/>
          <w:szCs w:val="26"/>
          <w:lang w:val="lv-LV"/>
        </w:rPr>
        <w:br/>
      </w:r>
      <w:r w:rsidRPr="004706C4">
        <w:rPr>
          <w:noProof/>
          <w:sz w:val="26"/>
          <w:szCs w:val="26"/>
          <w:lang w:val="lv-LV"/>
        </w:rPr>
        <w:t xml:space="preserve">ielā 78C, Rīgā (kadastra apzīmējums 01000280054), un </w:t>
      </w:r>
      <w:r w:rsidRPr="004706C4">
        <w:rPr>
          <w:noProof/>
          <w:sz w:val="26"/>
          <w:szCs w:val="26"/>
          <w:lang w:val="lv-LV"/>
        </w:rPr>
        <w:t>Krišjāņa Barona ielā 75B, Rīgā (kadastra apzīmējums 01000280056), tā nodrošinot Detālplānojuma prasību īstenošanu, kā arī zemes starpgabal</w:t>
      </w:r>
      <w:r w:rsidR="004706C4">
        <w:rPr>
          <w:noProof/>
          <w:sz w:val="26"/>
          <w:szCs w:val="26"/>
          <w:lang w:val="lv-LV"/>
        </w:rPr>
        <w:t>u</w:t>
      </w:r>
      <w:r w:rsidRPr="004706C4">
        <w:rPr>
          <w:noProof/>
          <w:sz w:val="26"/>
          <w:szCs w:val="26"/>
          <w:lang w:val="lv-LV"/>
        </w:rPr>
        <w:t xml:space="preserve"> likvidēšanu Rīgas valstspilsētas pašvaldībā;</w:t>
      </w:r>
    </w:p>
    <w:bookmarkEnd w:id="3"/>
    <w:bookmarkEnd w:id="4"/>
    <w:p w:rsidR="00780B87" w:rsidRPr="0052699C" w:rsidP="00E14D7B" w14:paraId="6C513EBC" w14:textId="5DFF57F0">
      <w:pPr>
        <w:tabs>
          <w:tab w:val="left" w:pos="0"/>
          <w:tab w:val="left" w:pos="1134"/>
        </w:tabs>
        <w:ind w:firstLine="720"/>
        <w:jc w:val="both"/>
        <w:rPr>
          <w:noProof/>
          <w:sz w:val="26"/>
          <w:szCs w:val="26"/>
          <w:lang w:val="lv-LV"/>
        </w:rPr>
      </w:pPr>
      <w:r w:rsidRPr="0052699C">
        <w:rPr>
          <w:noProof/>
          <w:sz w:val="26"/>
          <w:szCs w:val="26"/>
          <w:lang w:val="lv-LV"/>
        </w:rPr>
        <w:t>1</w:t>
      </w:r>
      <w:r w:rsidR="00E3526B">
        <w:rPr>
          <w:noProof/>
          <w:sz w:val="26"/>
          <w:szCs w:val="26"/>
          <w:lang w:val="lv-LV"/>
        </w:rPr>
        <w:t>5</w:t>
      </w:r>
      <w:r w:rsidRPr="0052699C">
        <w:rPr>
          <w:noProof/>
          <w:sz w:val="26"/>
          <w:szCs w:val="26"/>
          <w:lang w:val="lv-LV"/>
        </w:rPr>
        <w:t>)</w:t>
      </w:r>
      <w:r w:rsidR="00E14D7B">
        <w:rPr>
          <w:noProof/>
          <w:sz w:val="26"/>
          <w:szCs w:val="26"/>
          <w:lang w:val="lv-LV"/>
        </w:rPr>
        <w:t xml:space="preserve"> </w:t>
      </w:r>
      <w:r w:rsidRPr="0052699C">
        <w:rPr>
          <w:noProof/>
          <w:sz w:val="26"/>
          <w:szCs w:val="26"/>
          <w:lang w:val="lv-LV"/>
        </w:rPr>
        <w:t>Publiskas personas finanšu līdzekļu un mantas izšķērdēšanas novērša</w:t>
      </w:r>
      <w:r w:rsidRPr="0052699C">
        <w:rPr>
          <w:noProof/>
          <w:sz w:val="26"/>
          <w:szCs w:val="26"/>
          <w:lang w:val="lv-LV"/>
        </w:rPr>
        <w:t>nas likuma 3.</w:t>
      </w:r>
      <w:r w:rsidR="00E14D7B">
        <w:rPr>
          <w:noProof/>
          <w:sz w:val="26"/>
          <w:szCs w:val="26"/>
          <w:lang w:val="lv-LV"/>
        </w:rPr>
        <w:t> </w:t>
      </w:r>
      <w:r w:rsidRPr="0052699C">
        <w:rPr>
          <w:noProof/>
          <w:sz w:val="26"/>
          <w:szCs w:val="26"/>
          <w:lang w:val="lv-LV"/>
        </w:rPr>
        <w:t>pant</w:t>
      </w:r>
      <w:r w:rsidR="00C865FF">
        <w:rPr>
          <w:noProof/>
          <w:sz w:val="26"/>
          <w:szCs w:val="26"/>
          <w:lang w:val="lv-LV"/>
        </w:rPr>
        <w:t>ā</w:t>
      </w:r>
      <w:r w:rsidRPr="0052699C">
        <w:rPr>
          <w:noProof/>
          <w:sz w:val="26"/>
          <w:szCs w:val="26"/>
          <w:lang w:val="lv-LV"/>
        </w:rPr>
        <w:t xml:space="preserve"> no</w:t>
      </w:r>
      <w:r w:rsidR="00C865FF">
        <w:rPr>
          <w:noProof/>
          <w:sz w:val="26"/>
          <w:szCs w:val="26"/>
          <w:lang w:val="lv-LV"/>
        </w:rPr>
        <w:t>teikts</w:t>
      </w:r>
      <w:r w:rsidRPr="0052699C">
        <w:rPr>
          <w:noProof/>
          <w:sz w:val="26"/>
          <w:szCs w:val="26"/>
          <w:lang w:val="lv-LV"/>
        </w:rPr>
        <w:t>, ka pašvaldībai jārīkojas ar finanšu līdzekļiem un mantu lietderīgi un manta atsavināma un nododama īpašumā vai lietošanā citai personai par iespējami augstāku cenu;</w:t>
      </w:r>
    </w:p>
    <w:p w:rsidR="00780B87" w:rsidRPr="0052699C" w:rsidP="00E14D7B" w14:paraId="03E094E8" w14:textId="75D66B15">
      <w:pPr>
        <w:tabs>
          <w:tab w:val="left" w:pos="0"/>
          <w:tab w:val="left" w:pos="1134"/>
        </w:tabs>
        <w:ind w:firstLine="720"/>
        <w:jc w:val="both"/>
        <w:rPr>
          <w:noProof/>
          <w:sz w:val="26"/>
          <w:szCs w:val="26"/>
          <w:lang w:val="lv-LV"/>
        </w:rPr>
      </w:pPr>
      <w:r w:rsidRPr="0052699C">
        <w:rPr>
          <w:noProof/>
          <w:sz w:val="26"/>
          <w:szCs w:val="26"/>
          <w:lang w:val="lv-LV"/>
        </w:rPr>
        <w:t>1</w:t>
      </w:r>
      <w:r w:rsidR="00E3526B">
        <w:rPr>
          <w:noProof/>
          <w:sz w:val="26"/>
          <w:szCs w:val="26"/>
          <w:lang w:val="lv-LV"/>
        </w:rPr>
        <w:t>6</w:t>
      </w:r>
      <w:r w:rsidRPr="0052699C">
        <w:rPr>
          <w:noProof/>
          <w:sz w:val="26"/>
          <w:szCs w:val="26"/>
          <w:lang w:val="lv-LV"/>
        </w:rPr>
        <w:t>)</w:t>
      </w:r>
      <w:r w:rsidR="00E14D7B">
        <w:rPr>
          <w:noProof/>
          <w:sz w:val="26"/>
          <w:szCs w:val="26"/>
          <w:lang w:val="lv-LV"/>
        </w:rPr>
        <w:t xml:space="preserve"> </w:t>
      </w:r>
      <w:r w:rsidRPr="0052699C">
        <w:rPr>
          <w:noProof/>
          <w:sz w:val="26"/>
          <w:szCs w:val="26"/>
          <w:lang w:val="lv-LV"/>
        </w:rPr>
        <w:t>lai sasniegtu Publiskas personas mantas atsavināšanas lik</w:t>
      </w:r>
      <w:r w:rsidRPr="0052699C">
        <w:rPr>
          <w:noProof/>
          <w:sz w:val="26"/>
          <w:szCs w:val="26"/>
          <w:lang w:val="lv-LV"/>
        </w:rPr>
        <w:t>umā un Publiskas personas finanšu līdzekļu un mantas izšķērdēšanas novēršanas likumā noteiktos mērķus, nodrošinātu pilnvērtīgu Detālplānojuma īstenošanu un ņemot vērā visus esošos faktiskos un tiesiskos apstākļus, proti, Zemes starpgabals nepieciešams piek</w:t>
      </w:r>
      <w:r w:rsidRPr="0052699C">
        <w:rPr>
          <w:noProof/>
          <w:sz w:val="26"/>
          <w:szCs w:val="26"/>
          <w:lang w:val="lv-LV"/>
        </w:rPr>
        <w:t>ļūšanai pie divām viena īpašnieka zemes vienībām un Zemes starpgabalu var iegūt īpašumā tikai Ierosinātāja, ir tiesiski, racionāli un lietderīgi atsavināt Zemes starpgabalu nedalītu, tā esošajās robežās un platībā Ierosinātājai, pārdodod to par brīvu cenu.</w:t>
      </w:r>
      <w:r w:rsidRPr="0052699C">
        <w:rPr>
          <w:noProof/>
          <w:sz w:val="26"/>
          <w:szCs w:val="26"/>
          <w:lang w:val="lv-LV"/>
        </w:rPr>
        <w:t xml:space="preserve"> Ierosinātājas kā Zemes starpgabala pontenciālās ieguvējas turpmākos pienākumus un tiesības detalizēti nosaka gan Detālplānojums, gan Rīgas domes saistošie noteikumi, gan citi publiskas personas mantas atsavināšanas, teritorijas plānošanas, zemes ierīcības</w:t>
      </w:r>
      <w:r w:rsidRPr="0052699C">
        <w:rPr>
          <w:noProof/>
          <w:sz w:val="26"/>
          <w:szCs w:val="26"/>
          <w:lang w:val="lv-LV"/>
        </w:rPr>
        <w:t xml:space="preserve"> un būvniecības jomu regl</w:t>
      </w:r>
      <w:r w:rsidR="00095BCA">
        <w:rPr>
          <w:noProof/>
          <w:sz w:val="26"/>
          <w:szCs w:val="26"/>
          <w:lang w:val="lv-LV"/>
        </w:rPr>
        <w:t>amentējo</w:t>
      </w:r>
      <w:r w:rsidRPr="0052699C">
        <w:rPr>
          <w:noProof/>
          <w:sz w:val="26"/>
          <w:szCs w:val="26"/>
          <w:lang w:val="lv-LV"/>
        </w:rPr>
        <w:t>šie normatīvie akti.</w:t>
      </w:r>
    </w:p>
    <w:p w:rsidR="00780B87" w:rsidRPr="0052699C" w:rsidP="00E14D7B" w14:paraId="59BD3D41" w14:textId="7FE8F930">
      <w:pPr>
        <w:ind w:firstLine="720"/>
        <w:jc w:val="both"/>
        <w:rPr>
          <w:noProof/>
          <w:sz w:val="26"/>
          <w:szCs w:val="26"/>
          <w:lang w:val="lv-LV"/>
        </w:rPr>
      </w:pPr>
      <w:r w:rsidRPr="0052699C">
        <w:rPr>
          <w:noProof/>
          <w:sz w:val="26"/>
          <w:szCs w:val="26"/>
          <w:lang w:val="lv-LV" w:eastAsia="lv-LV"/>
        </w:rPr>
        <w:t xml:space="preserve">Ņemot vērā iepriekš konstatēto un ievērojot zemes resursu labas pārvaldības principus, pamatojoties uz </w:t>
      </w:r>
      <w:r w:rsidRPr="0052699C">
        <w:rPr>
          <w:noProof/>
          <w:sz w:val="26"/>
          <w:szCs w:val="26"/>
          <w:lang w:val="lv-LV"/>
        </w:rPr>
        <w:t>Pašvaldību likuma 10. panta pirmās daļas 16. punktu</w:t>
      </w:r>
      <w:r w:rsidRPr="0052699C">
        <w:rPr>
          <w:noProof/>
          <w:sz w:val="26"/>
          <w:szCs w:val="26"/>
          <w:lang w:val="lv-LV" w:eastAsia="lv-LV"/>
        </w:rPr>
        <w:t>, Publiskas personas mantas atsavināšanas likuma</w:t>
      </w:r>
      <w:r w:rsidRPr="0052699C">
        <w:rPr>
          <w:noProof/>
          <w:sz w:val="26"/>
          <w:szCs w:val="26"/>
          <w:lang w:val="lv-LV" w:eastAsia="lv-LV"/>
        </w:rPr>
        <w:t xml:space="preserve"> 3. panta pirmās daļas 2. punktu, </w:t>
      </w:r>
      <w:r w:rsidRPr="0052699C">
        <w:rPr>
          <w:noProof/>
          <w:sz w:val="26"/>
          <w:szCs w:val="26"/>
          <w:lang w:val="lv-LV"/>
        </w:rPr>
        <w:t>4. panta pirmo daļu</w:t>
      </w:r>
      <w:r w:rsidRPr="0052699C">
        <w:rPr>
          <w:noProof/>
          <w:sz w:val="26"/>
          <w:szCs w:val="26"/>
          <w:lang w:val="lv-LV" w:eastAsia="lv-LV"/>
        </w:rPr>
        <w:t xml:space="preserve"> un ceturtās daļas 1. punktu, 5. panta pirmo, 4.</w:t>
      </w:r>
      <w:r w:rsidRPr="0052699C">
        <w:rPr>
          <w:noProof/>
          <w:sz w:val="26"/>
          <w:szCs w:val="26"/>
          <w:vertAlign w:val="superscript"/>
          <w:lang w:val="lv-LV" w:eastAsia="lv-LV"/>
        </w:rPr>
        <w:t>1</w:t>
      </w:r>
      <w:r w:rsidRPr="0052699C">
        <w:rPr>
          <w:noProof/>
          <w:sz w:val="26"/>
          <w:szCs w:val="26"/>
          <w:lang w:val="lv-LV" w:eastAsia="lv-LV"/>
        </w:rPr>
        <w:t xml:space="preserve"> un piekto daļu, 37. panta pirmās daļas 4. punktu, 44. panta astotās daļas 1. punktu, </w:t>
      </w:r>
      <w:r w:rsidRPr="0052699C">
        <w:rPr>
          <w:noProof/>
          <w:sz w:val="26"/>
          <w:szCs w:val="26"/>
          <w:lang w:val="lv-LV"/>
        </w:rPr>
        <w:t>Rīgas dome nolemj:</w:t>
      </w:r>
    </w:p>
    <w:p w:rsidR="00780B87" w:rsidRPr="0052699C" w:rsidP="00E14D7B" w14:paraId="4BE3D090" w14:textId="77777777">
      <w:pPr>
        <w:ind w:firstLine="720"/>
        <w:jc w:val="both"/>
        <w:rPr>
          <w:noProof/>
          <w:sz w:val="26"/>
          <w:szCs w:val="26"/>
          <w:lang w:val="lv-LV"/>
        </w:rPr>
      </w:pPr>
    </w:p>
    <w:p w:rsidR="00780B87" w:rsidRPr="0052699C" w:rsidP="00E14D7B" w14:paraId="7DC4F801" w14:textId="4DAC43EA">
      <w:pPr>
        <w:tabs>
          <w:tab w:val="left" w:pos="0"/>
          <w:tab w:val="left" w:pos="1134"/>
        </w:tabs>
        <w:ind w:firstLine="720"/>
        <w:jc w:val="both"/>
        <w:rPr>
          <w:noProof/>
          <w:sz w:val="26"/>
          <w:szCs w:val="26"/>
          <w:lang w:val="lv-LV"/>
        </w:rPr>
      </w:pPr>
      <w:r w:rsidRPr="0052699C">
        <w:rPr>
          <w:noProof/>
          <w:sz w:val="26"/>
          <w:szCs w:val="26"/>
          <w:lang w:val="lv-LV"/>
        </w:rPr>
        <w:t>1.</w:t>
      </w:r>
      <w:r w:rsidR="00E14D7B">
        <w:rPr>
          <w:noProof/>
          <w:sz w:val="26"/>
          <w:szCs w:val="26"/>
          <w:lang w:val="lv-LV"/>
        </w:rPr>
        <w:t xml:space="preserve"> </w:t>
      </w:r>
      <w:r w:rsidRPr="0052699C">
        <w:rPr>
          <w:noProof/>
          <w:sz w:val="26"/>
          <w:szCs w:val="26"/>
          <w:lang w:val="lv-LV"/>
        </w:rPr>
        <w:t>Atsavināt Rīgas valstspilsētas pašvaldības ze</w:t>
      </w:r>
      <w:r w:rsidRPr="0052699C">
        <w:rPr>
          <w:noProof/>
          <w:sz w:val="26"/>
          <w:szCs w:val="26"/>
          <w:lang w:val="lv-LV"/>
        </w:rPr>
        <w:t xml:space="preserve">mes vienību (zemes starpgabalu) </w:t>
      </w:r>
      <w:r w:rsidRPr="0052699C">
        <w:rPr>
          <w:noProof/>
          <w:sz w:val="26"/>
          <w:szCs w:val="26"/>
          <w:lang w:val="lv-LV" w:eastAsia="lv-LV"/>
        </w:rPr>
        <w:t>Krišjāņa Barona ielā 75A, Rīgā (kadastra Nr. 01000280015; kadastra apzīmējums 01000280015)</w:t>
      </w:r>
      <w:r w:rsidR="000D517C">
        <w:rPr>
          <w:noProof/>
          <w:sz w:val="26"/>
          <w:szCs w:val="26"/>
          <w:lang w:val="lv-LV" w:eastAsia="lv-LV"/>
        </w:rPr>
        <w:t>,</w:t>
      </w:r>
      <w:r w:rsidRPr="0052699C">
        <w:rPr>
          <w:noProof/>
          <w:sz w:val="26"/>
          <w:szCs w:val="26"/>
          <w:lang w:val="lv-LV" w:eastAsia="lv-LV"/>
        </w:rPr>
        <w:t xml:space="preserve"> 1193 m</w:t>
      </w:r>
      <w:r w:rsidRPr="0052699C">
        <w:rPr>
          <w:noProof/>
          <w:sz w:val="26"/>
          <w:szCs w:val="26"/>
          <w:vertAlign w:val="superscript"/>
          <w:lang w:val="lv-LV" w:eastAsia="lv-LV"/>
        </w:rPr>
        <w:t>2</w:t>
      </w:r>
      <w:r w:rsidRPr="0052699C">
        <w:rPr>
          <w:noProof/>
          <w:sz w:val="26"/>
          <w:szCs w:val="26"/>
          <w:lang w:val="lv-LV" w:eastAsia="lv-LV"/>
        </w:rPr>
        <w:t xml:space="preserve"> platībā,</w:t>
      </w:r>
      <w:r w:rsidRPr="0052699C">
        <w:rPr>
          <w:noProof/>
          <w:sz w:val="26"/>
          <w:szCs w:val="26"/>
          <w:lang w:val="lv-LV"/>
        </w:rPr>
        <w:t xml:space="preserve"> pārdodot par brīvu cenu zemes vienīb</w:t>
      </w:r>
      <w:r w:rsidR="00052898">
        <w:rPr>
          <w:noProof/>
          <w:sz w:val="26"/>
          <w:szCs w:val="26"/>
          <w:lang w:val="lv-LV"/>
        </w:rPr>
        <w:t>as</w:t>
      </w:r>
      <w:r w:rsidRPr="0052699C">
        <w:rPr>
          <w:noProof/>
          <w:sz w:val="26"/>
          <w:szCs w:val="26"/>
          <w:lang w:val="lv-LV"/>
        </w:rPr>
        <w:t xml:space="preserve"> Tērbatas ielā 78B, Rīgā (kadastra apzīmējums 01000280046),</w:t>
      </w:r>
      <w:r w:rsidR="00052898">
        <w:rPr>
          <w:noProof/>
          <w:sz w:val="26"/>
          <w:szCs w:val="26"/>
          <w:lang w:val="lv-LV"/>
        </w:rPr>
        <w:t xml:space="preserve"> un</w:t>
      </w:r>
      <w:r w:rsidRPr="0052699C">
        <w:rPr>
          <w:noProof/>
          <w:sz w:val="26"/>
          <w:szCs w:val="26"/>
          <w:lang w:val="lv-LV"/>
        </w:rPr>
        <w:t xml:space="preserve"> </w:t>
      </w:r>
      <w:r w:rsidRPr="0052699C" w:rsidR="00052898">
        <w:rPr>
          <w:noProof/>
          <w:sz w:val="26"/>
          <w:szCs w:val="26"/>
          <w:lang w:val="lv-LV"/>
        </w:rPr>
        <w:t>zemes vienīb</w:t>
      </w:r>
      <w:r w:rsidR="00052898">
        <w:rPr>
          <w:noProof/>
          <w:sz w:val="26"/>
          <w:szCs w:val="26"/>
          <w:lang w:val="lv-LV"/>
        </w:rPr>
        <w:t>as</w:t>
      </w:r>
      <w:r w:rsidRPr="0052699C" w:rsidR="00052898">
        <w:rPr>
          <w:noProof/>
          <w:sz w:val="26"/>
          <w:szCs w:val="26"/>
          <w:lang w:val="lv-LV"/>
        </w:rPr>
        <w:t xml:space="preserve"> </w:t>
      </w:r>
      <w:r w:rsidRPr="0052699C">
        <w:rPr>
          <w:noProof/>
          <w:sz w:val="26"/>
          <w:szCs w:val="26"/>
          <w:lang w:val="lv-LV"/>
        </w:rPr>
        <w:t>Tērbatas ielā 78C, Rīgā (kadastra apzīmējums 01000280054), īpašniekam.</w:t>
      </w:r>
    </w:p>
    <w:p w:rsidR="00780B87" w:rsidRPr="0052699C" w:rsidP="00E14D7B" w14:paraId="086B3A73" w14:textId="77777777">
      <w:pPr>
        <w:tabs>
          <w:tab w:val="left" w:pos="993"/>
        </w:tabs>
        <w:ind w:firstLine="720"/>
        <w:jc w:val="both"/>
        <w:rPr>
          <w:noProof/>
          <w:sz w:val="26"/>
          <w:szCs w:val="26"/>
          <w:lang w:val="lv-LV"/>
        </w:rPr>
      </w:pPr>
    </w:p>
    <w:p w:rsidR="00780B87" w:rsidRPr="006B49E9" w:rsidP="00E14D7B" w14:paraId="14ADF977" w14:textId="2F19DBB2">
      <w:pPr>
        <w:ind w:firstLine="720"/>
        <w:jc w:val="both"/>
        <w:rPr>
          <w:noProof/>
          <w:sz w:val="26"/>
          <w:szCs w:val="26"/>
          <w:lang w:val="lv-LV"/>
        </w:rPr>
      </w:pPr>
      <w:r w:rsidRPr="0052699C">
        <w:rPr>
          <w:noProof/>
          <w:sz w:val="26"/>
          <w:szCs w:val="26"/>
          <w:lang w:val="lv-LV"/>
        </w:rPr>
        <w:t>2.</w:t>
      </w:r>
      <w:r w:rsidR="00E14D7B">
        <w:rPr>
          <w:noProof/>
          <w:sz w:val="26"/>
          <w:szCs w:val="26"/>
          <w:lang w:val="lv-LV"/>
        </w:rPr>
        <w:t xml:space="preserve"> </w:t>
      </w:r>
      <w:r w:rsidRPr="0052699C">
        <w:rPr>
          <w:noProof/>
          <w:sz w:val="26"/>
          <w:szCs w:val="26"/>
          <w:lang w:val="lv-LV"/>
        </w:rPr>
        <w:t>Rīgas valstspilsētas pašvaldības Īpašuma departaments ir atbildīgs par lēmuma izpildi.</w:t>
      </w:r>
    </w:p>
    <w:p w:rsidR="001A51A6" w:rsidRPr="009206E6" w:rsidP="001A51A6" w14:paraId="2578BD93" w14:textId="77777777">
      <w:pPr>
        <w:ind w:firstLine="720"/>
        <w:jc w:val="both"/>
        <w:rPr>
          <w:noProof/>
          <w:sz w:val="26"/>
          <w:szCs w:val="26"/>
          <w:lang w:val="lv-LV"/>
        </w:rPr>
      </w:pPr>
    </w:p>
    <w:p w:rsidR="001A51A6" w:rsidRPr="009206E6" w:rsidP="001A51A6" w14:paraId="240D665A" w14:textId="77777777">
      <w:pPr>
        <w:ind w:firstLine="720"/>
        <w:jc w:val="both"/>
        <w:rPr>
          <w:noProof/>
          <w:sz w:val="26"/>
          <w:szCs w:val="26"/>
          <w:lang w:val="lv-LV"/>
        </w:rPr>
      </w:pPr>
    </w:p>
    <w:p w:rsidR="001A51A6" w:rsidRPr="009206E6" w:rsidP="00E14D7B" w14:paraId="1FDA5E51" w14:textId="77777777">
      <w:pPr>
        <w:ind w:firstLine="709"/>
        <w:jc w:val="both"/>
        <w:rPr>
          <w:noProof/>
          <w:sz w:val="26"/>
          <w:szCs w:val="26"/>
          <w:lang w:val="lv-LV"/>
        </w:rPr>
      </w:pPr>
    </w:p>
    <w:tbl>
      <w:tblPr>
        <w:tblW w:w="4971" w:type="pct"/>
        <w:tblLayout w:type="fixed"/>
        <w:tblLook w:val="04A0"/>
      </w:tblPr>
      <w:tblGrid>
        <w:gridCol w:w="4876"/>
        <w:gridCol w:w="4819"/>
      </w:tblGrid>
      <w:tr w14:paraId="0442E103" w14:textId="77777777" w:rsidTr="00AB668E">
        <w:tblPrEx>
          <w:tblW w:w="4971"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tcMar>
              <w:left w:w="57" w:type="dxa"/>
              <w:right w:w="57" w:type="dxa"/>
            </w:tcMar>
            <w:vAlign w:val="bottom"/>
          </w:tcPr>
          <w:p w:rsidR="001A51A6" w:rsidRPr="009206E6" w:rsidP="002C5E34" w14:paraId="02F4CC00" w14:textId="642B1F66">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E14D7B" w:rsidP="00E14D7B" w14:paraId="57A5967C" w14:textId="1E867E6C">
      <w:pPr>
        <w:tabs>
          <w:tab w:val="left" w:pos="2552"/>
          <w:tab w:val="left" w:pos="3119"/>
          <w:tab w:val="left" w:pos="3686"/>
        </w:tabs>
        <w:rPr>
          <w:noProof/>
          <w:sz w:val="26"/>
          <w:szCs w:val="26"/>
          <w:lang w:val="lv-LV"/>
        </w:rPr>
      </w:pPr>
      <w:r w:rsidRPr="00B61046">
        <w:rPr>
          <w:noProof/>
          <w:sz w:val="26"/>
          <w:szCs w:val="26"/>
          <w:lang w:val="lv-LV"/>
        </w:rPr>
        <w:t>Kante</w:t>
      </w:r>
      <w:r w:rsidR="00617B57">
        <w:rPr>
          <w:noProof/>
          <w:sz w:val="26"/>
          <w:szCs w:val="26"/>
          <w:lang w:val="lv-LV"/>
        </w:rPr>
        <w:t xml:space="preserve"> </w:t>
      </w:r>
      <w:r w:rsidRPr="00B61046">
        <w:rPr>
          <w:noProof/>
          <w:sz w:val="26"/>
          <w:szCs w:val="26"/>
          <w:lang w:val="lv-LV"/>
        </w:rPr>
        <w:t>67037388</w:t>
      </w:r>
    </w:p>
    <w:sectPr w:rsidSect="0073722F">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26B00" w:rsidRPr="00E14D7B" w:rsidP="00E14D7B" w14:paraId="009257CD" w14:textId="5D6108A9">
    <w:pPr>
      <w:pStyle w:val="Header"/>
      <w:jc w:val="center"/>
    </w:pPr>
    <w:r>
      <w:fldChar w:fldCharType="begin"/>
    </w:r>
    <w:r>
      <w:instrText>PAGE   \* 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0596"/>
    <w:rsid w:val="00016039"/>
    <w:rsid w:val="00022182"/>
    <w:rsid w:val="00034212"/>
    <w:rsid w:val="00035626"/>
    <w:rsid w:val="00052898"/>
    <w:rsid w:val="00054F3E"/>
    <w:rsid w:val="00071DFA"/>
    <w:rsid w:val="0008766E"/>
    <w:rsid w:val="00092ACF"/>
    <w:rsid w:val="00094A63"/>
    <w:rsid w:val="00095BCA"/>
    <w:rsid w:val="0009677F"/>
    <w:rsid w:val="000A3EAD"/>
    <w:rsid w:val="000A50D7"/>
    <w:rsid w:val="000A6A57"/>
    <w:rsid w:val="000C5D7F"/>
    <w:rsid w:val="000D3FDA"/>
    <w:rsid w:val="000D517C"/>
    <w:rsid w:val="000E2FD8"/>
    <w:rsid w:val="000E51E5"/>
    <w:rsid w:val="000F7CE3"/>
    <w:rsid w:val="00100206"/>
    <w:rsid w:val="00112951"/>
    <w:rsid w:val="00125FA1"/>
    <w:rsid w:val="00126F86"/>
    <w:rsid w:val="00134860"/>
    <w:rsid w:val="00142D3C"/>
    <w:rsid w:val="001A51A6"/>
    <w:rsid w:val="001B38C0"/>
    <w:rsid w:val="001C0413"/>
    <w:rsid w:val="001C1A73"/>
    <w:rsid w:val="001C731E"/>
    <w:rsid w:val="001C76CF"/>
    <w:rsid w:val="001D6253"/>
    <w:rsid w:val="001F4D13"/>
    <w:rsid w:val="002001A1"/>
    <w:rsid w:val="00201428"/>
    <w:rsid w:val="00204AED"/>
    <w:rsid w:val="0021183B"/>
    <w:rsid w:val="00212554"/>
    <w:rsid w:val="00213B97"/>
    <w:rsid w:val="00214873"/>
    <w:rsid w:val="0022774F"/>
    <w:rsid w:val="00241266"/>
    <w:rsid w:val="00242DDF"/>
    <w:rsid w:val="002526EB"/>
    <w:rsid w:val="002610CD"/>
    <w:rsid w:val="002737A4"/>
    <w:rsid w:val="002755FA"/>
    <w:rsid w:val="002825E6"/>
    <w:rsid w:val="002C569E"/>
    <w:rsid w:val="002C5E34"/>
    <w:rsid w:val="002D3E5D"/>
    <w:rsid w:val="00300EB6"/>
    <w:rsid w:val="003016DA"/>
    <w:rsid w:val="003177A3"/>
    <w:rsid w:val="0033055C"/>
    <w:rsid w:val="00335203"/>
    <w:rsid w:val="00335984"/>
    <w:rsid w:val="00340C39"/>
    <w:rsid w:val="00342F44"/>
    <w:rsid w:val="0035277C"/>
    <w:rsid w:val="00361984"/>
    <w:rsid w:val="003A43C5"/>
    <w:rsid w:val="003A7D1A"/>
    <w:rsid w:val="003B4EDB"/>
    <w:rsid w:val="003C0DAE"/>
    <w:rsid w:val="003C1DB2"/>
    <w:rsid w:val="003C6416"/>
    <w:rsid w:val="003D1AF5"/>
    <w:rsid w:val="003E1574"/>
    <w:rsid w:val="00410A08"/>
    <w:rsid w:val="00437D44"/>
    <w:rsid w:val="004512AA"/>
    <w:rsid w:val="00465762"/>
    <w:rsid w:val="004706C4"/>
    <w:rsid w:val="00480549"/>
    <w:rsid w:val="00482981"/>
    <w:rsid w:val="00491BAF"/>
    <w:rsid w:val="00492157"/>
    <w:rsid w:val="004A6E54"/>
    <w:rsid w:val="004B5212"/>
    <w:rsid w:val="004B5DA1"/>
    <w:rsid w:val="004C098C"/>
    <w:rsid w:val="004C2974"/>
    <w:rsid w:val="004D2FAA"/>
    <w:rsid w:val="004D4554"/>
    <w:rsid w:val="004E0183"/>
    <w:rsid w:val="004E4BDA"/>
    <w:rsid w:val="004F1D78"/>
    <w:rsid w:val="004F5D53"/>
    <w:rsid w:val="0050521A"/>
    <w:rsid w:val="00506DD8"/>
    <w:rsid w:val="0051338D"/>
    <w:rsid w:val="00517434"/>
    <w:rsid w:val="005214DB"/>
    <w:rsid w:val="005245A7"/>
    <w:rsid w:val="0052699C"/>
    <w:rsid w:val="00535607"/>
    <w:rsid w:val="00546643"/>
    <w:rsid w:val="0054721F"/>
    <w:rsid w:val="0056202D"/>
    <w:rsid w:val="00562D5D"/>
    <w:rsid w:val="00565AB3"/>
    <w:rsid w:val="00593495"/>
    <w:rsid w:val="005A5190"/>
    <w:rsid w:val="005B17C3"/>
    <w:rsid w:val="005C355E"/>
    <w:rsid w:val="005F19A7"/>
    <w:rsid w:val="005F431D"/>
    <w:rsid w:val="005F4A17"/>
    <w:rsid w:val="00617B57"/>
    <w:rsid w:val="006248E9"/>
    <w:rsid w:val="0064281A"/>
    <w:rsid w:val="00671F14"/>
    <w:rsid w:val="00676B33"/>
    <w:rsid w:val="0068008E"/>
    <w:rsid w:val="00684E2A"/>
    <w:rsid w:val="006A2DC7"/>
    <w:rsid w:val="006A374C"/>
    <w:rsid w:val="006B46EC"/>
    <w:rsid w:val="006B49E9"/>
    <w:rsid w:val="006C7A42"/>
    <w:rsid w:val="006D5F8E"/>
    <w:rsid w:val="006D67E0"/>
    <w:rsid w:val="006E3165"/>
    <w:rsid w:val="006E4C9B"/>
    <w:rsid w:val="006F4E04"/>
    <w:rsid w:val="00702070"/>
    <w:rsid w:val="007113AE"/>
    <w:rsid w:val="00711605"/>
    <w:rsid w:val="007312E5"/>
    <w:rsid w:val="00735D7D"/>
    <w:rsid w:val="0073722F"/>
    <w:rsid w:val="0075016C"/>
    <w:rsid w:val="00753F98"/>
    <w:rsid w:val="0077210F"/>
    <w:rsid w:val="00780B87"/>
    <w:rsid w:val="0079582E"/>
    <w:rsid w:val="007B1868"/>
    <w:rsid w:val="007B3C10"/>
    <w:rsid w:val="007B4D9C"/>
    <w:rsid w:val="007D5BD7"/>
    <w:rsid w:val="007D5EFD"/>
    <w:rsid w:val="007D6E66"/>
    <w:rsid w:val="007E3C69"/>
    <w:rsid w:val="007E5186"/>
    <w:rsid w:val="007F1E6A"/>
    <w:rsid w:val="008040DD"/>
    <w:rsid w:val="00806AF2"/>
    <w:rsid w:val="0080791D"/>
    <w:rsid w:val="00833DE5"/>
    <w:rsid w:val="00855384"/>
    <w:rsid w:val="008563DB"/>
    <w:rsid w:val="008578A8"/>
    <w:rsid w:val="00870A70"/>
    <w:rsid w:val="00875961"/>
    <w:rsid w:val="00875976"/>
    <w:rsid w:val="00877EFD"/>
    <w:rsid w:val="00887179"/>
    <w:rsid w:val="008923D0"/>
    <w:rsid w:val="008938FE"/>
    <w:rsid w:val="008A29F0"/>
    <w:rsid w:val="008B28CD"/>
    <w:rsid w:val="008B43EC"/>
    <w:rsid w:val="008B57C7"/>
    <w:rsid w:val="008B739A"/>
    <w:rsid w:val="008C2D41"/>
    <w:rsid w:val="008D42E2"/>
    <w:rsid w:val="008D506F"/>
    <w:rsid w:val="008F2211"/>
    <w:rsid w:val="009048D7"/>
    <w:rsid w:val="0090625D"/>
    <w:rsid w:val="00907B74"/>
    <w:rsid w:val="00911845"/>
    <w:rsid w:val="00916F6D"/>
    <w:rsid w:val="009206E6"/>
    <w:rsid w:val="009332CC"/>
    <w:rsid w:val="00947FC2"/>
    <w:rsid w:val="00951E4F"/>
    <w:rsid w:val="00966A27"/>
    <w:rsid w:val="009740F5"/>
    <w:rsid w:val="00975B42"/>
    <w:rsid w:val="009B3256"/>
    <w:rsid w:val="009B3B19"/>
    <w:rsid w:val="009B3E37"/>
    <w:rsid w:val="00A2394C"/>
    <w:rsid w:val="00A248BD"/>
    <w:rsid w:val="00A254B5"/>
    <w:rsid w:val="00A35778"/>
    <w:rsid w:val="00A35D61"/>
    <w:rsid w:val="00A40198"/>
    <w:rsid w:val="00A46871"/>
    <w:rsid w:val="00A55BE7"/>
    <w:rsid w:val="00A92528"/>
    <w:rsid w:val="00AB01CE"/>
    <w:rsid w:val="00AB668E"/>
    <w:rsid w:val="00AD48C3"/>
    <w:rsid w:val="00AD7EA1"/>
    <w:rsid w:val="00AE0311"/>
    <w:rsid w:val="00AE6F9F"/>
    <w:rsid w:val="00AE7FF1"/>
    <w:rsid w:val="00AF3194"/>
    <w:rsid w:val="00AF4DE3"/>
    <w:rsid w:val="00B16624"/>
    <w:rsid w:val="00B25244"/>
    <w:rsid w:val="00B311E9"/>
    <w:rsid w:val="00B40E11"/>
    <w:rsid w:val="00B4100C"/>
    <w:rsid w:val="00B5706F"/>
    <w:rsid w:val="00B61046"/>
    <w:rsid w:val="00B676AE"/>
    <w:rsid w:val="00B80920"/>
    <w:rsid w:val="00B962DE"/>
    <w:rsid w:val="00B97445"/>
    <w:rsid w:val="00BA6AAC"/>
    <w:rsid w:val="00BA7C15"/>
    <w:rsid w:val="00BB613D"/>
    <w:rsid w:val="00BC2CD6"/>
    <w:rsid w:val="00C02AEF"/>
    <w:rsid w:val="00C0671D"/>
    <w:rsid w:val="00C12113"/>
    <w:rsid w:val="00C2204C"/>
    <w:rsid w:val="00C25BF2"/>
    <w:rsid w:val="00C26321"/>
    <w:rsid w:val="00C31D5D"/>
    <w:rsid w:val="00C4676F"/>
    <w:rsid w:val="00C53858"/>
    <w:rsid w:val="00C559AE"/>
    <w:rsid w:val="00C5673F"/>
    <w:rsid w:val="00C6172C"/>
    <w:rsid w:val="00C65561"/>
    <w:rsid w:val="00C8042D"/>
    <w:rsid w:val="00C865FF"/>
    <w:rsid w:val="00C90512"/>
    <w:rsid w:val="00CA1631"/>
    <w:rsid w:val="00CD4ACD"/>
    <w:rsid w:val="00CE16CA"/>
    <w:rsid w:val="00CF5869"/>
    <w:rsid w:val="00CF6E8F"/>
    <w:rsid w:val="00D02941"/>
    <w:rsid w:val="00D22DDC"/>
    <w:rsid w:val="00D257A8"/>
    <w:rsid w:val="00D26B00"/>
    <w:rsid w:val="00D26FB3"/>
    <w:rsid w:val="00D43964"/>
    <w:rsid w:val="00D516B2"/>
    <w:rsid w:val="00D5755D"/>
    <w:rsid w:val="00D75473"/>
    <w:rsid w:val="00D93732"/>
    <w:rsid w:val="00DA6A5A"/>
    <w:rsid w:val="00DC6A2D"/>
    <w:rsid w:val="00DD04A3"/>
    <w:rsid w:val="00DD272A"/>
    <w:rsid w:val="00DD73D8"/>
    <w:rsid w:val="00E0576E"/>
    <w:rsid w:val="00E14D7B"/>
    <w:rsid w:val="00E32D88"/>
    <w:rsid w:val="00E3526B"/>
    <w:rsid w:val="00E65690"/>
    <w:rsid w:val="00E7115C"/>
    <w:rsid w:val="00E90CD9"/>
    <w:rsid w:val="00EA183D"/>
    <w:rsid w:val="00EB04D0"/>
    <w:rsid w:val="00EB1F7D"/>
    <w:rsid w:val="00EC1609"/>
    <w:rsid w:val="00ED12D1"/>
    <w:rsid w:val="00ED267B"/>
    <w:rsid w:val="00EE3DEA"/>
    <w:rsid w:val="00EE65CE"/>
    <w:rsid w:val="00F007E6"/>
    <w:rsid w:val="00F06C23"/>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80791D"/>
    <w:rPr>
      <w:sz w:val="24"/>
      <w:szCs w:val="24"/>
      <w:lang w:val="en-US" w:eastAsia="en-US"/>
    </w:rPr>
  </w:style>
  <w:style w:type="character" w:customStyle="1" w:styleId="GalveneRakstz">
    <w:name w:val="Galvene Rakstz."/>
    <w:link w:val="Header"/>
    <w:uiPriority w:val="99"/>
    <w:rsid w:val="00D26B0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Pages>
  <Words>6868</Words>
  <Characters>3916</Characters>
  <Application>Microsoft Office Word</Application>
  <DocSecurity>0</DocSecurity>
  <Lines>32</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27</cp:revision>
  <cp:lastPrinted>2008-02-21T11:46:00Z</cp:lastPrinted>
  <dcterms:created xsi:type="dcterms:W3CDTF">2024-10-16T05:26:00Z</dcterms:created>
  <dcterms:modified xsi:type="dcterms:W3CDTF">2026-09-23T11:30:00Z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