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2.75pt;height:61.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23.09.2026.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RD-26-1060-lē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77FE58B2">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30, </w:t>
            </w:r>
            <w:r>
              <w:rPr>
                <w:noProof/>
                <w:sz w:val="26"/>
                <w:szCs w:val="26"/>
                <w:lang w:val="lv-LV"/>
              </w:rPr>
              <w:t xml:space="preserve">31. </w:t>
            </w:r>
            <w:r w:rsidRPr="009332CC">
              <w:rPr>
                <w:noProof/>
                <w:sz w:val="26"/>
                <w:szCs w:val="26"/>
                <w:lang w:val="lv-LV"/>
              </w:rPr>
              <w:t>§)</w:t>
            </w:r>
          </w:p>
        </w:tc>
      </w:tr>
    </w:tbl>
    <w:p w:rsidR="001A51A6" w:rsidP="00E93CE5" w14:paraId="70EF4051" w14:textId="77777777">
      <w:pPr>
        <w:jc w:val="center"/>
        <w:rPr>
          <w:bCs/>
          <w:noProof/>
          <w:sz w:val="26"/>
          <w:szCs w:val="26"/>
          <w:lang w:val="lv-LV" w:eastAsia="lv-LV"/>
        </w:rPr>
      </w:pPr>
    </w:p>
    <w:p w:rsidR="00E93CE5" w:rsidRPr="009206E6" w:rsidP="00E93CE5" w14:paraId="1659F535" w14:textId="77777777">
      <w:pPr>
        <w:jc w:val="center"/>
        <w:rPr>
          <w:bCs/>
          <w:noProof/>
          <w:sz w:val="26"/>
          <w:szCs w:val="26"/>
          <w:lang w:val="lv-LV" w:eastAsia="lv-LV"/>
        </w:rPr>
      </w:pPr>
    </w:p>
    <w:p w:rsidR="001A51A6" w:rsidRPr="009206E6" w:rsidP="00E93CE5" w14:paraId="2583570B" w14:textId="3D3A60EF">
      <w:pPr>
        <w:jc w:val="center"/>
        <w:rPr>
          <w:b/>
          <w:noProof/>
          <w:sz w:val="26"/>
          <w:szCs w:val="26"/>
          <w:lang w:val="lv-LV" w:eastAsia="lv-LV"/>
        </w:rPr>
      </w:pPr>
      <w:r w:rsidRPr="009206E6">
        <w:rPr>
          <w:b/>
          <w:noProof/>
          <w:sz w:val="26"/>
          <w:szCs w:val="26"/>
          <w:lang w:val="lv-LV" w:eastAsia="lv-LV"/>
        </w:rPr>
        <w:t>Par Rīgas valstspilsētas pašvaldības nekustamā īpašuma Urgu ielā 2, Rīgā (kadastra Nr.</w:t>
      </w:r>
      <w:r w:rsidR="00E93CE5">
        <w:rPr>
          <w:b/>
          <w:noProof/>
          <w:sz w:val="26"/>
          <w:szCs w:val="26"/>
          <w:lang w:val="lv-LV" w:eastAsia="lv-LV"/>
        </w:rPr>
        <w:t> </w:t>
      </w:r>
      <w:r w:rsidRPr="009206E6">
        <w:rPr>
          <w:b/>
          <w:noProof/>
          <w:sz w:val="26"/>
          <w:szCs w:val="26"/>
          <w:lang w:val="lv-LV" w:eastAsia="lv-LV"/>
        </w:rPr>
        <w:t>01001256376), atsavināšanu</w:t>
      </w:r>
    </w:p>
    <w:p w:rsidR="0050521A" w:rsidP="00E93CE5" w14:paraId="3AAEFEF6" w14:textId="77777777">
      <w:pPr>
        <w:ind w:firstLine="4820"/>
        <w:jc w:val="both"/>
        <w:rPr>
          <w:noProof/>
          <w:sz w:val="26"/>
          <w:szCs w:val="26"/>
          <w:lang w:val="lv-LV"/>
        </w:rPr>
      </w:pPr>
    </w:p>
    <w:p w:rsidR="00E93CE5" w:rsidP="00E93CE5" w14:paraId="2D7B6EAF" w14:textId="77777777">
      <w:pPr>
        <w:ind w:firstLine="4820"/>
        <w:jc w:val="both"/>
        <w:rPr>
          <w:noProof/>
          <w:sz w:val="26"/>
          <w:szCs w:val="26"/>
          <w:lang w:val="lv-LV"/>
        </w:rPr>
      </w:pPr>
    </w:p>
    <w:p w:rsidR="007B115D" w:rsidRPr="00157047" w:rsidP="00E93CE5" w14:paraId="034CD5C0" w14:textId="77777777">
      <w:pPr>
        <w:ind w:firstLine="720"/>
        <w:jc w:val="both"/>
        <w:rPr>
          <w:noProof/>
          <w:sz w:val="26"/>
          <w:szCs w:val="26"/>
          <w:lang w:val="lv-LV"/>
        </w:rPr>
      </w:pPr>
      <w:r w:rsidRPr="00157047">
        <w:rPr>
          <w:noProof/>
          <w:sz w:val="26"/>
          <w:szCs w:val="26"/>
          <w:lang w:val="lv-LV"/>
        </w:rPr>
        <w:t>Rīgas dome konstatēja:</w:t>
      </w:r>
    </w:p>
    <w:p w:rsidR="007B115D" w:rsidRPr="00157047" w:rsidP="00E93CE5" w14:paraId="35B0EAA3" w14:textId="77777777">
      <w:pPr>
        <w:tabs>
          <w:tab w:val="left" w:pos="851"/>
        </w:tabs>
        <w:ind w:firstLine="720"/>
        <w:jc w:val="both"/>
        <w:rPr>
          <w:noProof/>
          <w:sz w:val="26"/>
          <w:szCs w:val="26"/>
          <w:lang w:val="lv-LV"/>
        </w:rPr>
      </w:pPr>
      <w:r w:rsidRPr="00157047">
        <w:rPr>
          <w:noProof/>
          <w:sz w:val="26"/>
          <w:szCs w:val="26"/>
          <w:lang w:val="lv-LV"/>
        </w:rPr>
        <w:t>1) Rīgas valstspilsētas pašvaldībai Rīgas pilsētas zemesgrāmatas nodalījumā Nr. </w:t>
      </w:r>
      <w:r w:rsidRPr="00157047">
        <w:rPr>
          <w:iCs/>
          <w:noProof/>
          <w:sz w:val="26"/>
          <w:szCs w:val="26"/>
          <w:lang w:val="lv-LV"/>
        </w:rPr>
        <w:t>30537</w:t>
      </w:r>
      <w:r w:rsidRPr="00157047">
        <w:rPr>
          <w:noProof/>
          <w:sz w:val="26"/>
          <w:szCs w:val="26"/>
          <w:lang w:val="lv-LV"/>
        </w:rPr>
        <w:t xml:space="preserve"> nostiprinātas īpašuma tiesības uz nekustamo īpašumu Urgu ielā 2, Rīgā (kadastra Nr. 01001256376), kas sastāv no zemes vienības (kadastra apzīmējums </w:t>
      </w:r>
      <w:r w:rsidRPr="00157047">
        <w:rPr>
          <w:iCs/>
          <w:noProof/>
          <w:sz w:val="26"/>
          <w:szCs w:val="26"/>
          <w:lang w:val="lv-LV"/>
        </w:rPr>
        <w:t>01001256376</w:t>
      </w:r>
      <w:r w:rsidRPr="00157047">
        <w:rPr>
          <w:noProof/>
          <w:sz w:val="26"/>
          <w:szCs w:val="26"/>
          <w:lang w:val="lv-LV"/>
        </w:rPr>
        <w:t>) 469 m</w:t>
      </w:r>
      <w:r w:rsidRPr="00157047">
        <w:rPr>
          <w:noProof/>
          <w:sz w:val="26"/>
          <w:szCs w:val="26"/>
          <w:vertAlign w:val="superscript"/>
          <w:lang w:val="lv-LV"/>
        </w:rPr>
        <w:t>2</w:t>
      </w:r>
      <w:r w:rsidRPr="00157047">
        <w:rPr>
          <w:noProof/>
          <w:sz w:val="26"/>
          <w:szCs w:val="26"/>
          <w:lang w:val="lv-LV"/>
        </w:rPr>
        <w:t xml:space="preserve"> platībā (turpmāk arī – Zemes vienība);</w:t>
      </w:r>
    </w:p>
    <w:p w:rsidR="007B115D" w:rsidRPr="00157047" w:rsidP="00E93CE5" w14:paraId="5F26386C" w14:textId="55CD7307">
      <w:pPr>
        <w:pStyle w:val="ListParagraph"/>
        <w:tabs>
          <w:tab w:val="left" w:pos="993"/>
          <w:tab w:val="left" w:pos="1276"/>
        </w:tabs>
        <w:ind w:left="0" w:firstLine="720"/>
        <w:jc w:val="both"/>
        <w:rPr>
          <w:noProof/>
          <w:sz w:val="26"/>
          <w:szCs w:val="26"/>
        </w:rPr>
      </w:pPr>
      <w:r w:rsidRPr="00157047">
        <w:rPr>
          <w:noProof/>
          <w:sz w:val="26"/>
          <w:szCs w:val="26"/>
        </w:rPr>
        <w:t xml:space="preserve">2) atbilstoši </w:t>
      </w:r>
      <w:bookmarkStart w:id="0" w:name="_Hlk137545297"/>
      <w:r w:rsidRPr="00157047">
        <w:rPr>
          <w:noProof/>
          <w:sz w:val="26"/>
          <w:szCs w:val="26"/>
        </w:rPr>
        <w:t>ar Rīgas domes 15.12.2021. saistoš</w:t>
      </w:r>
      <w:r w:rsidRPr="00157047">
        <w:rPr>
          <w:noProof/>
          <w:sz w:val="26"/>
          <w:szCs w:val="26"/>
        </w:rPr>
        <w:t>ajiem noteikumiem Nr. 103 “Rīgas teritorijas izmantošanas un apbūves saistošie noteikumi”</w:t>
      </w:r>
      <w:bookmarkEnd w:id="0"/>
      <w:r w:rsidRPr="00157047">
        <w:rPr>
          <w:noProof/>
          <w:sz w:val="26"/>
          <w:szCs w:val="26"/>
        </w:rPr>
        <w:t xml:space="preserve"> apstiprinātā</w:t>
      </w:r>
      <w:r w:rsidR="00490356">
        <w:rPr>
          <w:noProof/>
          <w:sz w:val="26"/>
          <w:szCs w:val="26"/>
        </w:rPr>
        <w:t>s</w:t>
      </w:r>
      <w:r w:rsidRPr="00157047">
        <w:rPr>
          <w:noProof/>
          <w:sz w:val="26"/>
          <w:szCs w:val="26"/>
        </w:rPr>
        <w:t xml:space="preserve"> Rīgas teritorijas plānojuma grafiskās daļas kartei “Funkcionālais zonējums” Zemes vienība</w:t>
      </w:r>
      <w:r w:rsidRPr="00157047">
        <w:rPr>
          <w:iCs/>
          <w:noProof/>
          <w:sz w:val="26"/>
          <w:szCs w:val="26"/>
        </w:rPr>
        <w:t xml:space="preserve"> visā platībā atrodas savrupmāju apbūves teritorijā (DzS1), kur</w:t>
      </w:r>
      <w:r w:rsidRPr="00157047">
        <w:rPr>
          <w:iCs/>
          <w:noProof/>
          <w:sz w:val="26"/>
          <w:szCs w:val="26"/>
        </w:rPr>
        <w:t xml:space="preserve"> atļautā izmantošana noteikta atbilstoši ar minētajiem saistošajiem noteikumiem apstiprināto </w:t>
      </w:r>
      <w:r w:rsidRPr="00157047" w:rsidR="00A420FC">
        <w:rPr>
          <w:noProof/>
          <w:sz w:val="26"/>
          <w:szCs w:val="26"/>
        </w:rPr>
        <w:t xml:space="preserve">Rīgas teritorijas plānojuma </w:t>
      </w:r>
      <w:r w:rsidRPr="00157047">
        <w:rPr>
          <w:iCs/>
          <w:noProof/>
          <w:sz w:val="26"/>
          <w:szCs w:val="26"/>
        </w:rPr>
        <w:t>teritorijas izmantošanas un apbūves noteikumu (turpmāk – TIAN) 2.1. un 4.1.1. apakšnodaļas prasībām</w:t>
      </w:r>
      <w:r w:rsidRPr="00157047">
        <w:rPr>
          <w:noProof/>
          <w:sz w:val="26"/>
          <w:szCs w:val="26"/>
        </w:rPr>
        <w:t>;</w:t>
      </w:r>
    </w:p>
    <w:p w:rsidR="007B115D" w:rsidRPr="00157047" w:rsidP="00E93CE5" w14:paraId="584F6378" w14:textId="171D5E71">
      <w:pPr>
        <w:pStyle w:val="ListParagraph"/>
        <w:tabs>
          <w:tab w:val="left" w:pos="993"/>
          <w:tab w:val="left" w:pos="1276"/>
        </w:tabs>
        <w:ind w:left="0" w:firstLine="720"/>
        <w:jc w:val="both"/>
        <w:rPr>
          <w:noProof/>
          <w:sz w:val="26"/>
          <w:szCs w:val="26"/>
        </w:rPr>
      </w:pPr>
      <w:r w:rsidRPr="00157047">
        <w:rPr>
          <w:noProof/>
          <w:sz w:val="26"/>
          <w:szCs w:val="26"/>
        </w:rPr>
        <w:t xml:space="preserve">3) </w:t>
      </w:r>
      <w:r w:rsidRPr="00157047">
        <w:rPr>
          <w:iCs/>
          <w:noProof/>
          <w:sz w:val="26"/>
          <w:szCs w:val="26"/>
        </w:rPr>
        <w:t xml:space="preserve">atbilstoši </w:t>
      </w:r>
      <w:r w:rsidR="00B32C00">
        <w:rPr>
          <w:iCs/>
          <w:noProof/>
          <w:sz w:val="26"/>
          <w:szCs w:val="26"/>
        </w:rPr>
        <w:t>TIAN</w:t>
      </w:r>
      <w:r w:rsidRPr="00157047">
        <w:rPr>
          <w:iCs/>
          <w:noProof/>
          <w:sz w:val="26"/>
          <w:szCs w:val="26"/>
        </w:rPr>
        <w:t xml:space="preserve"> 16.</w:t>
      </w:r>
      <w:r w:rsidR="00E93CE5">
        <w:rPr>
          <w:iCs/>
          <w:noProof/>
          <w:sz w:val="26"/>
          <w:szCs w:val="26"/>
        </w:rPr>
        <w:t> </w:t>
      </w:r>
      <w:r w:rsidRPr="00157047">
        <w:rPr>
          <w:iCs/>
          <w:noProof/>
          <w:sz w:val="26"/>
          <w:szCs w:val="26"/>
        </w:rPr>
        <w:t xml:space="preserve">pielikumam </w:t>
      </w:r>
      <w:r w:rsidRPr="00157047">
        <w:rPr>
          <w:iCs/>
          <w:noProof/>
          <w:sz w:val="26"/>
          <w:szCs w:val="26"/>
        </w:rPr>
        <w:t>“Meliorācijas attīstības plāns” Zemes vienība visā platībā atrodas nosusināmā teritorijā (teritorijas ar gruntsūdens līmeni 0–1</w:t>
      </w:r>
      <w:r w:rsidR="00E93CE5">
        <w:rPr>
          <w:iCs/>
          <w:noProof/>
          <w:sz w:val="26"/>
          <w:szCs w:val="26"/>
        </w:rPr>
        <w:t> </w:t>
      </w:r>
      <w:r w:rsidRPr="00157047">
        <w:rPr>
          <w:iCs/>
          <w:noProof/>
          <w:sz w:val="26"/>
          <w:szCs w:val="26"/>
        </w:rPr>
        <w:t>m no zemes virsmas), kur jāievēro TIAN 2.13.</w:t>
      </w:r>
      <w:r w:rsidR="00E93CE5">
        <w:rPr>
          <w:iCs/>
          <w:noProof/>
          <w:sz w:val="26"/>
          <w:szCs w:val="26"/>
        </w:rPr>
        <w:t> </w:t>
      </w:r>
      <w:r w:rsidRPr="00157047">
        <w:rPr>
          <w:iCs/>
          <w:noProof/>
          <w:sz w:val="26"/>
          <w:szCs w:val="26"/>
        </w:rPr>
        <w:t>apakšnodaļ</w:t>
      </w:r>
      <w:r w:rsidR="00934074">
        <w:rPr>
          <w:iCs/>
          <w:noProof/>
          <w:sz w:val="26"/>
          <w:szCs w:val="26"/>
        </w:rPr>
        <w:t>ā</w:t>
      </w:r>
      <w:r w:rsidRPr="00157047">
        <w:rPr>
          <w:iCs/>
          <w:noProof/>
          <w:sz w:val="26"/>
          <w:szCs w:val="26"/>
        </w:rPr>
        <w:t xml:space="preserve"> noteik</w:t>
      </w:r>
      <w:r w:rsidR="00934074">
        <w:rPr>
          <w:iCs/>
          <w:noProof/>
          <w:sz w:val="26"/>
          <w:szCs w:val="26"/>
        </w:rPr>
        <w:t>tais</w:t>
      </w:r>
      <w:r w:rsidRPr="00157047">
        <w:rPr>
          <w:iCs/>
          <w:noProof/>
          <w:sz w:val="26"/>
          <w:szCs w:val="26"/>
        </w:rPr>
        <w:t>, tostarp 155. un 156. punktā noteiktās prasības;</w:t>
      </w:r>
    </w:p>
    <w:p w:rsidR="007B115D" w:rsidRPr="00157047" w:rsidP="00E93CE5" w14:paraId="78A7E36F" w14:textId="7FEF917B">
      <w:pPr>
        <w:tabs>
          <w:tab w:val="left" w:pos="993"/>
        </w:tabs>
        <w:ind w:firstLine="720"/>
        <w:jc w:val="both"/>
        <w:rPr>
          <w:noProof/>
          <w:sz w:val="26"/>
          <w:szCs w:val="26"/>
          <w:lang w:val="lv-LV"/>
        </w:rPr>
      </w:pPr>
      <w:r w:rsidRPr="00157047">
        <w:rPr>
          <w:noProof/>
          <w:sz w:val="26"/>
          <w:szCs w:val="26"/>
          <w:lang w:val="lv-LV"/>
        </w:rPr>
        <w:t>4) Zemes vi</w:t>
      </w:r>
      <w:r w:rsidRPr="00157047">
        <w:rPr>
          <w:noProof/>
          <w:sz w:val="26"/>
          <w:szCs w:val="26"/>
          <w:lang w:val="lv-LV"/>
        </w:rPr>
        <w:t xml:space="preserve">enība visā platībā atrodas aizsargjoslā ap navigācijas tehnisko līdzekli aviācijas gaisa kuģu lidojumu drošības nodrošināšanai – aeronavigācijas iekārtu darbības tālās ietekmes zonā, kur jāievēro TIAN 168.3. apakšpunkta prasības, </w:t>
      </w:r>
      <w:r w:rsidR="00A84B1B">
        <w:rPr>
          <w:noProof/>
          <w:sz w:val="26"/>
          <w:szCs w:val="26"/>
          <w:lang w:val="lv-LV"/>
        </w:rPr>
        <w:t xml:space="preserve">– </w:t>
      </w:r>
      <w:r w:rsidRPr="00157047">
        <w:rPr>
          <w:noProof/>
          <w:sz w:val="26"/>
          <w:szCs w:val="26"/>
          <w:lang w:val="lv-LV"/>
        </w:rPr>
        <w:t>un 15 km zonā ap lidlauk</w:t>
      </w:r>
      <w:r w:rsidRPr="00157047">
        <w:rPr>
          <w:noProof/>
          <w:sz w:val="26"/>
          <w:szCs w:val="26"/>
          <w:lang w:val="lv-LV"/>
        </w:rPr>
        <w:t>u “Rīga”, “Spilve”, “Ādaži”, “Ikšķile” kontrolpunktiem, kur jāievēro TIAN</w:t>
      </w:r>
      <w:r w:rsidR="00A420FC">
        <w:rPr>
          <w:noProof/>
          <w:sz w:val="26"/>
          <w:szCs w:val="26"/>
          <w:lang w:val="lv-LV"/>
        </w:rPr>
        <w:t xml:space="preserve"> </w:t>
      </w:r>
      <w:r w:rsidRPr="00157047">
        <w:rPr>
          <w:noProof/>
          <w:sz w:val="26"/>
          <w:szCs w:val="26"/>
          <w:lang w:val="lv-LV"/>
        </w:rPr>
        <w:t>168.1. apakšpunkta prasības;</w:t>
      </w:r>
    </w:p>
    <w:p w:rsidR="007B115D" w:rsidRPr="00157047" w:rsidP="00E93CE5" w14:paraId="5BCD084B" w14:textId="7CCB87CA">
      <w:pPr>
        <w:pStyle w:val="ListParagraph"/>
        <w:tabs>
          <w:tab w:val="left" w:pos="993"/>
          <w:tab w:val="left" w:pos="1276"/>
        </w:tabs>
        <w:ind w:left="0" w:firstLine="720"/>
        <w:jc w:val="both"/>
        <w:rPr>
          <w:noProof/>
          <w:sz w:val="26"/>
          <w:szCs w:val="26"/>
        </w:rPr>
      </w:pPr>
      <w:r w:rsidRPr="00157047">
        <w:rPr>
          <w:noProof/>
          <w:sz w:val="26"/>
          <w:szCs w:val="26"/>
        </w:rPr>
        <w:t xml:space="preserve">5) </w:t>
      </w:r>
      <w:r w:rsidRPr="00EC27BA">
        <w:rPr>
          <w:noProof/>
          <w:sz w:val="26"/>
          <w:szCs w:val="26"/>
        </w:rPr>
        <w:t>Zemes vienība atrodas Ķengaraga apkaimes centra izpētes teritorijā</w:t>
      </w:r>
      <w:r>
        <w:rPr>
          <w:noProof/>
          <w:sz w:val="26"/>
          <w:szCs w:val="26"/>
        </w:rPr>
        <w:t>;</w:t>
      </w:r>
    </w:p>
    <w:p w:rsidR="007B115D" w:rsidRPr="00157047" w:rsidP="00E93CE5" w14:paraId="63C3FF88" w14:textId="27C1634B">
      <w:pPr>
        <w:pStyle w:val="ListParagraph"/>
        <w:tabs>
          <w:tab w:val="left" w:pos="993"/>
          <w:tab w:val="left" w:pos="1276"/>
        </w:tabs>
        <w:ind w:left="0" w:firstLine="720"/>
        <w:jc w:val="both"/>
        <w:rPr>
          <w:noProof/>
          <w:sz w:val="26"/>
          <w:szCs w:val="26"/>
        </w:rPr>
      </w:pPr>
      <w:r w:rsidRPr="00157047">
        <w:rPr>
          <w:noProof/>
          <w:sz w:val="26"/>
          <w:szCs w:val="26"/>
        </w:rPr>
        <w:t xml:space="preserve">6) Zemes vienība uzskatāma par patstāvīgi apbūvējamu, jo tai ir nodrošināta piekļūšana atbilstoši TIAN 23. punkta prasībām un tā pēc konfigurācijas un platības atbilst </w:t>
      </w:r>
      <w:r w:rsidRPr="00157047">
        <w:rPr>
          <w:noProof/>
          <w:sz w:val="26"/>
          <w:szCs w:val="26"/>
        </w:rPr>
        <w:br/>
        <w:t>TIAN 13.1. un 14.1.</w:t>
      </w:r>
      <w:r w:rsidR="00E93CE5">
        <w:rPr>
          <w:noProof/>
          <w:sz w:val="26"/>
          <w:szCs w:val="26"/>
        </w:rPr>
        <w:t> </w:t>
      </w:r>
      <w:r w:rsidRPr="00157047">
        <w:rPr>
          <w:noProof/>
          <w:sz w:val="26"/>
          <w:szCs w:val="26"/>
        </w:rPr>
        <w:t>apakšpunkta prasībām;</w:t>
      </w:r>
    </w:p>
    <w:p w:rsidR="007B115D" w:rsidRPr="00157047" w:rsidP="00E93CE5" w14:paraId="712EFFE3" w14:textId="77777777">
      <w:pPr>
        <w:tabs>
          <w:tab w:val="left" w:pos="993"/>
        </w:tabs>
        <w:ind w:firstLine="720"/>
        <w:jc w:val="both"/>
        <w:rPr>
          <w:noProof/>
          <w:sz w:val="26"/>
          <w:szCs w:val="26"/>
          <w:lang w:val="lv-LV"/>
        </w:rPr>
      </w:pPr>
      <w:r w:rsidRPr="00157047">
        <w:rPr>
          <w:noProof/>
          <w:sz w:val="26"/>
          <w:szCs w:val="26"/>
          <w:lang w:val="lv-LV"/>
        </w:rPr>
        <w:t>7) izmantojot Zemes vienību, jāņem vērā pazem</w:t>
      </w:r>
      <w:r w:rsidRPr="00157047">
        <w:rPr>
          <w:noProof/>
          <w:sz w:val="26"/>
          <w:szCs w:val="26"/>
          <w:lang w:val="lv-LV"/>
        </w:rPr>
        <w:t xml:space="preserve">es un virszemes inženiertīkli un to aizsargjoslas, kas reģistrētas Nekustamā īpašuma valsts kadastra informācijas sistēmā un kurās jāievēro lietošanas tiesību aprobežojumi atbilstoši Aizsargjoslu likuma prasībām, kā </w:t>
      </w:r>
      <w:r w:rsidRPr="00157047">
        <w:rPr>
          <w:noProof/>
          <w:sz w:val="26"/>
          <w:szCs w:val="26"/>
          <w:lang w:val="lv-LV"/>
        </w:rPr>
        <w:t>arī citi lietošanas tiesību aprobežojumi</w:t>
      </w:r>
      <w:r w:rsidRPr="00157047">
        <w:rPr>
          <w:noProof/>
          <w:sz w:val="26"/>
          <w:szCs w:val="26"/>
          <w:lang w:val="lv-LV"/>
        </w:rPr>
        <w:t xml:space="preserve"> – arī tad, ja tie nav ierakstīti zemesgrāmatā vai Nekustamā īpašuma valsts kadastra informācijas sistēmā;</w:t>
      </w:r>
    </w:p>
    <w:p w:rsidR="007B115D" w:rsidRPr="00157047" w:rsidP="00E93CE5" w14:paraId="331B8E7E" w14:textId="5AE6F030">
      <w:pPr>
        <w:tabs>
          <w:tab w:val="left" w:pos="851"/>
        </w:tabs>
        <w:ind w:firstLine="720"/>
        <w:jc w:val="both"/>
        <w:rPr>
          <w:noProof/>
          <w:sz w:val="26"/>
          <w:szCs w:val="26"/>
          <w:lang w:val="lv-LV"/>
        </w:rPr>
      </w:pPr>
      <w:r w:rsidRPr="00157047">
        <w:rPr>
          <w:noProof/>
          <w:sz w:val="26"/>
          <w:szCs w:val="26"/>
          <w:lang w:val="lv-LV"/>
        </w:rPr>
        <w:t>8) Zemes vienība</w:t>
      </w:r>
      <w:r>
        <w:rPr>
          <w:noProof/>
          <w:sz w:val="26"/>
          <w:szCs w:val="26"/>
          <w:lang w:val="lv-LV"/>
        </w:rPr>
        <w:t>i ir</w:t>
      </w:r>
      <w:r w:rsidRPr="00157047">
        <w:rPr>
          <w:noProof/>
          <w:sz w:val="26"/>
          <w:szCs w:val="26"/>
          <w:lang w:val="lv-LV"/>
        </w:rPr>
        <w:t xml:space="preserve"> </w:t>
      </w:r>
      <w:r>
        <w:rPr>
          <w:noProof/>
          <w:sz w:val="26"/>
          <w:szCs w:val="26"/>
          <w:lang w:val="lv-LV"/>
        </w:rPr>
        <w:t xml:space="preserve">nodrošināts tiešais pieslēgums koplietošanas ielām – </w:t>
      </w:r>
      <w:r w:rsidRPr="00157047">
        <w:rPr>
          <w:noProof/>
          <w:sz w:val="26"/>
          <w:szCs w:val="26"/>
          <w:lang w:val="lv-LV"/>
        </w:rPr>
        <w:t>Urgu ielai (“E”</w:t>
      </w:r>
      <w:r w:rsidR="00E93CE5">
        <w:rPr>
          <w:noProof/>
          <w:sz w:val="26"/>
          <w:szCs w:val="26"/>
          <w:lang w:val="lv-LV"/>
        </w:rPr>
        <w:t> </w:t>
      </w:r>
      <w:r w:rsidRPr="00157047">
        <w:rPr>
          <w:noProof/>
          <w:sz w:val="26"/>
          <w:szCs w:val="26"/>
          <w:lang w:val="lv-LV"/>
        </w:rPr>
        <w:t>kategorijas iela) un Kvadrāta ielai (“E”</w:t>
      </w:r>
      <w:r>
        <w:rPr>
          <w:noProof/>
          <w:sz w:val="26"/>
          <w:szCs w:val="26"/>
          <w:lang w:val="lv-LV"/>
        </w:rPr>
        <w:t> </w:t>
      </w:r>
      <w:r w:rsidRPr="00157047">
        <w:rPr>
          <w:noProof/>
          <w:sz w:val="26"/>
          <w:szCs w:val="26"/>
          <w:lang w:val="lv-LV"/>
        </w:rPr>
        <w:t>kategorijas iela)</w:t>
      </w:r>
      <w:r>
        <w:rPr>
          <w:noProof/>
          <w:sz w:val="26"/>
          <w:szCs w:val="26"/>
          <w:lang w:val="lv-LV"/>
        </w:rPr>
        <w:t>.</w:t>
      </w:r>
      <w:r>
        <w:rPr>
          <w:noProof/>
          <w:sz w:val="26"/>
          <w:szCs w:val="26"/>
          <w:lang w:val="lv-LV"/>
        </w:rPr>
        <w:t xml:space="preserve"> No piegulošajām zemes vienībām (kadastra apzīmējumi: 01001256375; 01001256377) Zemes vienība norobežota ar žogiem</w:t>
      </w:r>
      <w:r w:rsidRPr="00157047">
        <w:rPr>
          <w:iCs/>
          <w:noProof/>
          <w:sz w:val="26"/>
          <w:szCs w:val="26"/>
          <w:lang w:val="lv-LV"/>
        </w:rPr>
        <w:t>;</w:t>
      </w:r>
    </w:p>
    <w:p w:rsidR="007B115D" w:rsidRPr="00157047" w:rsidP="00E93CE5" w14:paraId="43364852" w14:textId="63AA8B6C">
      <w:pPr>
        <w:tabs>
          <w:tab w:val="left" w:pos="851"/>
        </w:tabs>
        <w:ind w:firstLine="720"/>
        <w:jc w:val="both"/>
        <w:rPr>
          <w:noProof/>
          <w:sz w:val="26"/>
          <w:szCs w:val="26"/>
          <w:lang w:val="lv-LV"/>
        </w:rPr>
      </w:pPr>
      <w:r w:rsidRPr="00157047">
        <w:rPr>
          <w:noProof/>
          <w:sz w:val="26"/>
          <w:szCs w:val="26"/>
          <w:lang w:val="lv-LV"/>
        </w:rPr>
        <w:t xml:space="preserve">9) </w:t>
      </w:r>
      <w:r w:rsidR="003C2EF9">
        <w:rPr>
          <w:noProof/>
          <w:sz w:val="26"/>
          <w:szCs w:val="26"/>
          <w:lang w:val="lv-LV"/>
        </w:rPr>
        <w:t>b</w:t>
      </w:r>
      <w:r>
        <w:rPr>
          <w:noProof/>
          <w:sz w:val="26"/>
          <w:szCs w:val="26"/>
          <w:lang w:val="lv-LV"/>
        </w:rPr>
        <w:t>ūves, kas attēlotas Valsts zemes dienesta 24.01.2001. sagatavotajā Zemes vienības zemes robežu plānā</w:t>
      </w:r>
      <w:r w:rsidR="00595867">
        <w:rPr>
          <w:noProof/>
          <w:sz w:val="26"/>
          <w:szCs w:val="26"/>
          <w:lang w:val="lv-LV"/>
        </w:rPr>
        <w:t>,</w:t>
      </w:r>
      <w:r>
        <w:rPr>
          <w:noProof/>
          <w:sz w:val="26"/>
          <w:szCs w:val="26"/>
          <w:lang w:val="lv-LV"/>
        </w:rPr>
        <w:t xml:space="preserve"> ir nojauktas un dabā neeksistē, kā</w:t>
      </w:r>
      <w:r>
        <w:rPr>
          <w:noProof/>
          <w:sz w:val="26"/>
          <w:szCs w:val="26"/>
          <w:lang w:val="lv-LV"/>
        </w:rPr>
        <w:t xml:space="preserve"> arī ir dzēstas no Nekustamā īpašuma valsts kadastra informācijas sistēmas</w:t>
      </w:r>
      <w:r w:rsidR="003C4D05">
        <w:rPr>
          <w:noProof/>
          <w:sz w:val="26"/>
          <w:szCs w:val="26"/>
          <w:lang w:val="lv-LV"/>
        </w:rPr>
        <w:t>,</w:t>
      </w:r>
      <w:r>
        <w:rPr>
          <w:noProof/>
          <w:sz w:val="26"/>
          <w:szCs w:val="26"/>
          <w:lang w:val="lv-LV"/>
        </w:rPr>
        <w:t xml:space="preserve"> pamatojoties uz </w:t>
      </w:r>
      <w:r w:rsidRPr="00157047">
        <w:rPr>
          <w:noProof/>
          <w:sz w:val="26"/>
          <w:szCs w:val="26"/>
          <w:lang w:val="lv-LV"/>
        </w:rPr>
        <w:t xml:space="preserve">Rīgas valstspilsētas pašvaldības Pilsētas attīstības </w:t>
      </w:r>
      <w:r w:rsidRPr="00F16042">
        <w:rPr>
          <w:noProof/>
          <w:sz w:val="26"/>
          <w:szCs w:val="26"/>
          <w:lang w:val="lv-LV"/>
        </w:rPr>
        <w:t>departamenta 03.06.2026. izziņu</w:t>
      </w:r>
      <w:r>
        <w:rPr>
          <w:noProof/>
          <w:sz w:val="26"/>
          <w:szCs w:val="26"/>
          <w:lang w:val="lv-LV"/>
        </w:rPr>
        <w:t xml:space="preserve"> par būves neesību</w:t>
      </w:r>
      <w:r w:rsidRPr="00157047">
        <w:rPr>
          <w:noProof/>
          <w:sz w:val="26"/>
          <w:szCs w:val="26"/>
          <w:lang w:val="lv-LV"/>
        </w:rPr>
        <w:t xml:space="preserve"> </w:t>
      </w:r>
      <w:r w:rsidR="003C2EF9">
        <w:rPr>
          <w:noProof/>
          <w:sz w:val="26"/>
          <w:szCs w:val="26"/>
          <w:lang w:val="lv-LV"/>
        </w:rPr>
        <w:br/>
      </w:r>
      <w:r w:rsidRPr="00157047">
        <w:rPr>
          <w:noProof/>
          <w:sz w:val="26"/>
          <w:szCs w:val="26"/>
          <w:lang w:val="lv-LV"/>
        </w:rPr>
        <w:t>Nr. </w:t>
      </w:r>
      <w:r>
        <w:rPr>
          <w:noProof/>
          <w:sz w:val="26"/>
          <w:szCs w:val="26"/>
          <w:lang w:val="lv-LV"/>
        </w:rPr>
        <w:t>BIS-BV</w:t>
      </w:r>
      <w:r w:rsidRPr="00157047">
        <w:rPr>
          <w:noProof/>
          <w:sz w:val="26"/>
          <w:szCs w:val="26"/>
          <w:lang w:val="lv-LV"/>
        </w:rPr>
        <w:t>-</w:t>
      </w:r>
      <w:r>
        <w:rPr>
          <w:noProof/>
          <w:sz w:val="26"/>
          <w:szCs w:val="26"/>
          <w:lang w:val="lv-LV"/>
        </w:rPr>
        <w:t>23.1</w:t>
      </w:r>
      <w:r w:rsidRPr="00157047">
        <w:rPr>
          <w:noProof/>
          <w:sz w:val="26"/>
          <w:szCs w:val="26"/>
          <w:lang w:val="lv-LV"/>
        </w:rPr>
        <w:t>-</w:t>
      </w:r>
      <w:r>
        <w:rPr>
          <w:noProof/>
          <w:sz w:val="26"/>
          <w:szCs w:val="26"/>
          <w:lang w:val="lv-LV"/>
        </w:rPr>
        <w:t>2026-1014 (DA-26-926-iz)</w:t>
      </w:r>
      <w:r w:rsidRPr="004728CB">
        <w:rPr>
          <w:bCs/>
          <w:noProof/>
          <w:sz w:val="26"/>
          <w:szCs w:val="26"/>
          <w:lang w:val="lv-LV"/>
        </w:rPr>
        <w:t>;</w:t>
      </w:r>
    </w:p>
    <w:p w:rsidR="007B115D" w:rsidRPr="00157047" w:rsidP="00E93CE5" w14:paraId="40C33FB4" w14:textId="61C21E19">
      <w:pPr>
        <w:tabs>
          <w:tab w:val="left" w:pos="851"/>
        </w:tabs>
        <w:ind w:firstLine="720"/>
        <w:jc w:val="both"/>
        <w:rPr>
          <w:bCs/>
          <w:noProof/>
          <w:sz w:val="26"/>
          <w:szCs w:val="26"/>
          <w:lang w:val="lv-LV"/>
        </w:rPr>
      </w:pPr>
      <w:r w:rsidRPr="00157047">
        <w:rPr>
          <w:noProof/>
          <w:sz w:val="26"/>
          <w:szCs w:val="26"/>
          <w:lang w:val="lv-LV"/>
        </w:rPr>
        <w:t xml:space="preserve">10) </w:t>
      </w:r>
      <w:r w:rsidRPr="00157047">
        <w:rPr>
          <w:bCs/>
          <w:noProof/>
          <w:sz w:val="26"/>
          <w:szCs w:val="26"/>
          <w:lang w:val="lv-LV"/>
        </w:rPr>
        <w:t xml:space="preserve">Zemes </w:t>
      </w:r>
      <w:r w:rsidRPr="00157047">
        <w:rPr>
          <w:bCs/>
          <w:noProof/>
          <w:sz w:val="26"/>
          <w:szCs w:val="26"/>
          <w:lang w:val="lv-LV"/>
        </w:rPr>
        <w:t>vienība nav iznomāta;</w:t>
      </w:r>
    </w:p>
    <w:p w:rsidR="007B115D" w:rsidRPr="00157047" w:rsidP="00E93CE5" w14:paraId="1D6FA287" w14:textId="5E1FA9D2">
      <w:pPr>
        <w:tabs>
          <w:tab w:val="left" w:pos="851"/>
        </w:tabs>
        <w:ind w:firstLine="720"/>
        <w:jc w:val="both"/>
        <w:rPr>
          <w:noProof/>
          <w:sz w:val="26"/>
          <w:szCs w:val="26"/>
          <w:lang w:val="lv-LV"/>
        </w:rPr>
      </w:pPr>
      <w:r w:rsidRPr="00157047">
        <w:rPr>
          <w:noProof/>
          <w:sz w:val="26"/>
          <w:szCs w:val="26"/>
          <w:lang w:val="lv-LV"/>
        </w:rPr>
        <w:t>1</w:t>
      </w:r>
      <w:r w:rsidR="006F0883">
        <w:rPr>
          <w:noProof/>
          <w:sz w:val="26"/>
          <w:szCs w:val="26"/>
          <w:lang w:val="lv-LV"/>
        </w:rPr>
        <w:t>1</w:t>
      </w:r>
      <w:r w:rsidRPr="00157047">
        <w:rPr>
          <w:noProof/>
          <w:sz w:val="26"/>
          <w:szCs w:val="26"/>
          <w:lang w:val="lv-LV"/>
        </w:rPr>
        <w:t xml:space="preserve">) </w:t>
      </w:r>
      <w:r w:rsidRPr="00157047">
        <w:rPr>
          <w:bCs/>
          <w:noProof/>
          <w:sz w:val="26"/>
          <w:szCs w:val="26"/>
          <w:lang w:val="lv-LV"/>
        </w:rPr>
        <w:t>Zemes vienība nav iekļauta Rīgas valstspilsētas pašvaldības nekustamo īpašumu, par kuriem Rīgas dome ir pieņēmusi lēmumu par to nepieciešamību valsts pārvaldes funkciju veikšanai, sarakstos;</w:t>
      </w:r>
    </w:p>
    <w:p w:rsidR="007B115D" w:rsidRPr="00157047" w:rsidP="00E93CE5" w14:paraId="5EBAC91E" w14:textId="20B3A466">
      <w:pPr>
        <w:tabs>
          <w:tab w:val="left" w:pos="851"/>
        </w:tabs>
        <w:ind w:firstLine="720"/>
        <w:jc w:val="both"/>
        <w:rPr>
          <w:noProof/>
          <w:sz w:val="26"/>
          <w:szCs w:val="26"/>
          <w:lang w:val="lv-LV"/>
        </w:rPr>
      </w:pPr>
      <w:r w:rsidRPr="00157047">
        <w:rPr>
          <w:noProof/>
          <w:sz w:val="26"/>
          <w:szCs w:val="26"/>
          <w:lang w:val="lv-LV"/>
        </w:rPr>
        <w:t>1</w:t>
      </w:r>
      <w:r w:rsidR="006F0883">
        <w:rPr>
          <w:noProof/>
          <w:sz w:val="26"/>
          <w:szCs w:val="26"/>
          <w:lang w:val="lv-LV"/>
        </w:rPr>
        <w:t>2</w:t>
      </w:r>
      <w:r w:rsidRPr="00157047">
        <w:rPr>
          <w:noProof/>
          <w:sz w:val="26"/>
          <w:szCs w:val="26"/>
          <w:lang w:val="lv-LV"/>
        </w:rPr>
        <w:t>) Rīgas valstspilsētas pašvaldības Pi</w:t>
      </w:r>
      <w:r w:rsidRPr="00157047">
        <w:rPr>
          <w:noProof/>
          <w:sz w:val="26"/>
          <w:szCs w:val="26"/>
          <w:lang w:val="lv-LV"/>
        </w:rPr>
        <w:t xml:space="preserve">lsētas attīstības departaments </w:t>
      </w:r>
      <w:r>
        <w:rPr>
          <w:noProof/>
          <w:sz w:val="26"/>
          <w:szCs w:val="26"/>
          <w:lang w:val="lv-LV"/>
        </w:rPr>
        <w:t>11</w:t>
      </w:r>
      <w:r w:rsidRPr="00157047">
        <w:rPr>
          <w:noProof/>
          <w:sz w:val="26"/>
          <w:szCs w:val="26"/>
          <w:lang w:val="lv-LV"/>
        </w:rPr>
        <w:t>.</w:t>
      </w:r>
      <w:r>
        <w:rPr>
          <w:noProof/>
          <w:sz w:val="26"/>
          <w:szCs w:val="26"/>
          <w:lang w:val="lv-LV"/>
        </w:rPr>
        <w:t>02</w:t>
      </w:r>
      <w:r w:rsidRPr="00157047">
        <w:rPr>
          <w:noProof/>
          <w:sz w:val="26"/>
          <w:szCs w:val="26"/>
          <w:lang w:val="lv-LV"/>
        </w:rPr>
        <w:t>.</w:t>
      </w:r>
      <w:r>
        <w:rPr>
          <w:noProof/>
          <w:sz w:val="26"/>
          <w:szCs w:val="26"/>
          <w:lang w:val="lv-LV"/>
        </w:rPr>
        <w:t>2026</w:t>
      </w:r>
      <w:r w:rsidRPr="00157047">
        <w:rPr>
          <w:noProof/>
          <w:sz w:val="26"/>
          <w:szCs w:val="26"/>
          <w:lang w:val="lv-LV"/>
        </w:rPr>
        <w:t>. vēstulē Nr. DA-</w:t>
      </w:r>
      <w:r>
        <w:rPr>
          <w:noProof/>
          <w:sz w:val="26"/>
          <w:szCs w:val="26"/>
          <w:lang w:val="lv-LV"/>
        </w:rPr>
        <w:t>26</w:t>
      </w:r>
      <w:r w:rsidRPr="00157047">
        <w:rPr>
          <w:noProof/>
          <w:sz w:val="26"/>
          <w:szCs w:val="26"/>
          <w:lang w:val="lv-LV"/>
        </w:rPr>
        <w:t>-</w:t>
      </w:r>
      <w:r>
        <w:rPr>
          <w:noProof/>
          <w:sz w:val="26"/>
          <w:szCs w:val="26"/>
          <w:lang w:val="lv-LV"/>
        </w:rPr>
        <w:t>268</w:t>
      </w:r>
      <w:r w:rsidRPr="00157047">
        <w:rPr>
          <w:noProof/>
          <w:sz w:val="26"/>
          <w:szCs w:val="26"/>
          <w:lang w:val="lv-LV"/>
        </w:rPr>
        <w:t xml:space="preserve">-dv norāda, </w:t>
      </w:r>
      <w:r w:rsidRPr="000A6EED">
        <w:rPr>
          <w:noProof/>
          <w:sz w:val="26"/>
          <w:szCs w:val="26"/>
          <w:lang w:val="lv-LV"/>
        </w:rPr>
        <w:t xml:space="preserve">ka atbilstoši ar Rīgas domes 15.12.2017. lēmumu Nr. 652 apstiprinātajam Valsts un pašvaldības funkciju nodrošināšanai nepieciešamo teritoriju tematiskajam plānojumam šajā pilsētas </w:t>
      </w:r>
      <w:r w:rsidRPr="000A6EED">
        <w:rPr>
          <w:noProof/>
          <w:sz w:val="26"/>
          <w:szCs w:val="26"/>
          <w:lang w:val="lv-LV"/>
        </w:rPr>
        <w:t>daļā būtu nodrošināma</w:t>
      </w:r>
      <w:r>
        <w:rPr>
          <w:noProof/>
          <w:sz w:val="26"/>
          <w:szCs w:val="26"/>
          <w:lang w:val="lv-LV"/>
        </w:rPr>
        <w:t xml:space="preserve"> izglītības (pirmsskolas un vispārēj</w:t>
      </w:r>
      <w:r w:rsidR="003C2EF9">
        <w:rPr>
          <w:noProof/>
          <w:sz w:val="26"/>
          <w:szCs w:val="26"/>
          <w:lang w:val="lv-LV"/>
        </w:rPr>
        <w:t>ā</w:t>
      </w:r>
      <w:r>
        <w:rPr>
          <w:noProof/>
          <w:sz w:val="26"/>
          <w:szCs w:val="26"/>
          <w:lang w:val="lv-LV"/>
        </w:rPr>
        <w:t xml:space="preserve"> izglītība) funkcija,</w:t>
      </w:r>
      <w:r w:rsidRPr="00157047">
        <w:rPr>
          <w:noProof/>
          <w:sz w:val="26"/>
          <w:szCs w:val="26"/>
          <w:lang w:val="lv-LV"/>
        </w:rPr>
        <w:t xml:space="preserve"> </w:t>
      </w:r>
      <w:r>
        <w:rPr>
          <w:bCs/>
          <w:noProof/>
          <w:sz w:val="26"/>
          <w:szCs w:val="26"/>
          <w:lang w:val="lv-LV"/>
        </w:rPr>
        <w:t xml:space="preserve">bet, ņemot vērā Zemes vienības platību un izvērtējot pilsētbūvniecisko situāciju, secināts, ka Zemes vienība nav piemērota minētās pašvaldības autonomās funkcijas veikšanai; </w:t>
      </w:r>
    </w:p>
    <w:p w:rsidR="007B115D" w:rsidRPr="00157047" w:rsidP="00E93CE5" w14:paraId="3EC266F4" w14:textId="24B3E8FB">
      <w:pPr>
        <w:tabs>
          <w:tab w:val="left" w:pos="1134"/>
        </w:tabs>
        <w:ind w:firstLine="720"/>
        <w:jc w:val="both"/>
        <w:rPr>
          <w:bCs/>
          <w:noProof/>
          <w:sz w:val="26"/>
          <w:szCs w:val="26"/>
          <w:lang w:val="lv-LV"/>
        </w:rPr>
      </w:pPr>
      <w:r w:rsidRPr="00157047">
        <w:rPr>
          <w:noProof/>
          <w:sz w:val="26"/>
          <w:szCs w:val="26"/>
          <w:lang w:val="lv-LV"/>
        </w:rPr>
        <w:t>1</w:t>
      </w:r>
      <w:r w:rsidR="006F0883">
        <w:rPr>
          <w:noProof/>
          <w:sz w:val="26"/>
          <w:szCs w:val="26"/>
          <w:lang w:val="lv-LV"/>
        </w:rPr>
        <w:t>3</w:t>
      </w:r>
      <w:r w:rsidRPr="00157047">
        <w:rPr>
          <w:noProof/>
          <w:sz w:val="26"/>
          <w:szCs w:val="26"/>
          <w:lang w:val="lv-LV"/>
        </w:rPr>
        <w:t xml:space="preserve">) </w:t>
      </w:r>
      <w:r w:rsidRPr="0032495A">
        <w:rPr>
          <w:iCs/>
          <w:noProof/>
          <w:color w:val="000000"/>
          <w:sz w:val="26"/>
          <w:szCs w:val="26"/>
          <w:lang w:val="lv-LV"/>
        </w:rPr>
        <w:t>lai izvērtētu, vai</w:t>
      </w:r>
      <w:r w:rsidRPr="00157047">
        <w:rPr>
          <w:iCs/>
          <w:noProof/>
          <w:color w:val="000000"/>
          <w:sz w:val="26"/>
          <w:szCs w:val="26"/>
          <w:lang w:val="lv-LV"/>
        </w:rPr>
        <w:t xml:space="preserve"> Zemes vienība nav nepieciešama Rīgas valstspilsētas pašvaldībai vai tās iestādēm to funkciju nodrošināšanai</w:t>
      </w:r>
      <w:r w:rsidRPr="00157047">
        <w:rPr>
          <w:bCs/>
          <w:noProof/>
          <w:sz w:val="26"/>
          <w:szCs w:val="26"/>
          <w:lang w:val="lv-LV"/>
        </w:rPr>
        <w:t xml:space="preserve">, </w:t>
      </w:r>
      <w:r w:rsidRPr="00157047">
        <w:rPr>
          <w:noProof/>
          <w:sz w:val="26"/>
          <w:szCs w:val="26"/>
          <w:lang w:val="lv-LV"/>
        </w:rPr>
        <w:t xml:space="preserve">saskaņā ar Rīgas domes 21.02.2024. iekšējiem noteikumiem Nr. RD-24-37-nt “Kārtība, kādā izvērtējams Rīgas </w:t>
      </w:r>
      <w:r w:rsidRPr="00157047">
        <w:rPr>
          <w:noProof/>
          <w:sz w:val="26"/>
          <w:szCs w:val="26"/>
          <w:lang w:val="lv-LV"/>
        </w:rPr>
        <w:t>valstspilsētas pašvaldības nekustamais īpašums un veicama Rīgas valstspilsētas pašvaldības iestāžu viedokļu noskaidrošana turpmākajai rīcībai ar nekustamo īpašumu” un ņemot vērā Rīgas domes 26.01.2022. lēmumu Nr. 1184, ar kuru ir apstiprināta Rīgas valstsp</w:t>
      </w:r>
      <w:r w:rsidRPr="00157047">
        <w:rPr>
          <w:noProof/>
          <w:sz w:val="26"/>
          <w:szCs w:val="26"/>
          <w:lang w:val="lv-LV"/>
        </w:rPr>
        <w:t>ilsētas pašvaldībai piederošā, piekrītošā un valdījumā esošā nekustamā īpašuma perspektīvās izmantošanas izvērtēšanas metodika, informācija par Zemes vienību tika ievietota Rīgas valstspilsētas pašvaldības vietnē \\maiss\DATI\KOPIGIE\Atsavinasanas_izvertes</w:t>
      </w:r>
      <w:r w:rsidRPr="00157047">
        <w:rPr>
          <w:noProof/>
          <w:sz w:val="26"/>
          <w:szCs w:val="26"/>
          <w:lang w:val="lv-LV"/>
        </w:rPr>
        <w:t>ana. Netika saņemts neviens Rīgas valstspilsētas pašvaldības iestāžu (struktūrvienību) pieprasījums par Zemes vienības nepieciešamību valsts pārvaldes funkciju un uzdevumu veikšanai, kā arī netika izvirzīti nekādi Zemes vienības turpmākās izmantošanas nosa</w:t>
      </w:r>
      <w:r w:rsidRPr="00157047">
        <w:rPr>
          <w:noProof/>
          <w:sz w:val="26"/>
          <w:szCs w:val="26"/>
          <w:lang w:val="lv-LV"/>
        </w:rPr>
        <w:t>cījumi;</w:t>
      </w:r>
    </w:p>
    <w:p w:rsidR="007B115D" w:rsidRPr="00157047" w:rsidP="00E93CE5" w14:paraId="42F47D6D" w14:textId="32CA5B0E">
      <w:pPr>
        <w:tabs>
          <w:tab w:val="left" w:pos="851"/>
        </w:tabs>
        <w:ind w:firstLine="720"/>
        <w:jc w:val="both"/>
        <w:rPr>
          <w:noProof/>
          <w:sz w:val="26"/>
          <w:szCs w:val="26"/>
          <w:lang w:val="lv-LV"/>
        </w:rPr>
      </w:pPr>
      <w:r w:rsidRPr="00157047">
        <w:rPr>
          <w:noProof/>
          <w:sz w:val="26"/>
          <w:szCs w:val="26"/>
          <w:lang w:val="lv-LV"/>
        </w:rPr>
        <w:t>1</w:t>
      </w:r>
      <w:r w:rsidR="006F0883">
        <w:rPr>
          <w:noProof/>
          <w:sz w:val="26"/>
          <w:szCs w:val="26"/>
          <w:lang w:val="lv-LV"/>
        </w:rPr>
        <w:t>4</w:t>
      </w:r>
      <w:r w:rsidRPr="00157047">
        <w:rPr>
          <w:noProof/>
          <w:sz w:val="26"/>
          <w:szCs w:val="26"/>
          <w:lang w:val="lv-LV"/>
        </w:rPr>
        <w:t>) saskaņā ar Publiskas personas mantas atsavināšanas likuma 4. panta otro daļu publiskas personas mantas atsavināšanu var ierosināt attiecīgās iestādes vadītājs, kā arī cita institūcija (amatpersona), kuras valdījumā vai turējumā atrodas publiska</w:t>
      </w:r>
      <w:r w:rsidRPr="00157047">
        <w:rPr>
          <w:noProof/>
          <w:sz w:val="26"/>
          <w:szCs w:val="26"/>
          <w:lang w:val="lv-LV"/>
        </w:rPr>
        <w:t>s personas manta;</w:t>
      </w:r>
    </w:p>
    <w:p w:rsidR="007B115D" w:rsidRPr="00157047" w:rsidP="00E93CE5" w14:paraId="387C8FD2" w14:textId="5116A43A">
      <w:pPr>
        <w:tabs>
          <w:tab w:val="left" w:pos="851"/>
          <w:tab w:val="left" w:pos="1134"/>
        </w:tabs>
        <w:ind w:firstLine="720"/>
        <w:jc w:val="both"/>
        <w:rPr>
          <w:noProof/>
          <w:sz w:val="26"/>
          <w:szCs w:val="26"/>
          <w:lang w:val="lv-LV"/>
        </w:rPr>
      </w:pPr>
      <w:r w:rsidRPr="00157047">
        <w:rPr>
          <w:noProof/>
          <w:sz w:val="26"/>
          <w:szCs w:val="26"/>
          <w:lang w:val="lv-LV"/>
        </w:rPr>
        <w:t>1</w:t>
      </w:r>
      <w:r w:rsidR="006F0883">
        <w:rPr>
          <w:noProof/>
          <w:sz w:val="26"/>
          <w:szCs w:val="26"/>
          <w:lang w:val="lv-LV"/>
        </w:rPr>
        <w:t>5</w:t>
      </w:r>
      <w:r w:rsidRPr="00157047">
        <w:rPr>
          <w:noProof/>
          <w:sz w:val="26"/>
          <w:szCs w:val="26"/>
          <w:lang w:val="lv-LV"/>
        </w:rPr>
        <w:t xml:space="preserve">) </w:t>
      </w:r>
      <w:r w:rsidRPr="00CE1558">
        <w:rPr>
          <w:noProof/>
          <w:sz w:val="26"/>
          <w:szCs w:val="26"/>
          <w:lang w:val="lv-LV"/>
        </w:rPr>
        <w:t>Rīgas valstspilsētas</w:t>
      </w:r>
      <w:r w:rsidRPr="00157047">
        <w:rPr>
          <w:noProof/>
          <w:sz w:val="26"/>
          <w:szCs w:val="26"/>
          <w:lang w:val="lv-LV"/>
        </w:rPr>
        <w:t xml:space="preserve"> pašvaldības Īpašuma departaments kā Zemes vienības valdītājs </w:t>
      </w:r>
      <w:r>
        <w:rPr>
          <w:noProof/>
          <w:sz w:val="26"/>
          <w:szCs w:val="26"/>
          <w:lang w:val="lv-LV"/>
        </w:rPr>
        <w:t xml:space="preserve">noteiktajā kārtībā </w:t>
      </w:r>
      <w:r w:rsidRPr="00157047">
        <w:rPr>
          <w:noProof/>
          <w:sz w:val="26"/>
          <w:szCs w:val="26"/>
          <w:lang w:val="lv-LV"/>
        </w:rPr>
        <w:t>ir izvērtējis iespējamo turpmāko rīcību ar Zemes vienību un uzskata, ka, tā kā perspektīvā Zemes vienība nav nepieciešama Rīgas valst</w:t>
      </w:r>
      <w:r w:rsidRPr="00157047">
        <w:rPr>
          <w:noProof/>
          <w:sz w:val="26"/>
          <w:szCs w:val="26"/>
          <w:lang w:val="lv-LV"/>
        </w:rPr>
        <w:t>spilsētas pašvaldībai valsts pārvaldes funkciju veikšanai, lai sekmētu pilsētvides sakārtotību, lietderīgākā un racionālākā rīcība būtu Zemes vienības pārdošana.</w:t>
      </w:r>
    </w:p>
    <w:p w:rsidR="007B115D" w:rsidRPr="00157047" w:rsidP="00E93CE5" w14:paraId="1DA6413C" w14:textId="5B051322">
      <w:pPr>
        <w:ind w:firstLine="720"/>
        <w:jc w:val="both"/>
        <w:rPr>
          <w:noProof/>
          <w:sz w:val="26"/>
          <w:szCs w:val="26"/>
          <w:lang w:val="lv-LV"/>
        </w:rPr>
      </w:pPr>
      <w:r w:rsidRPr="00157047">
        <w:rPr>
          <w:noProof/>
          <w:sz w:val="26"/>
          <w:szCs w:val="26"/>
          <w:lang w:val="lv-LV"/>
        </w:rPr>
        <w:t>Ņemot vērā iepriekš konstatēto un pamatojoties uz Pašvaldību likuma 10. panta pirmās daļas 16.</w:t>
      </w:r>
      <w:r w:rsidRPr="00157047">
        <w:rPr>
          <w:noProof/>
          <w:sz w:val="26"/>
          <w:szCs w:val="26"/>
          <w:lang w:val="lv-LV"/>
        </w:rPr>
        <w:t xml:space="preserve"> punktu, Publiskas personas mantas atsavināšanas likuma 3. panta </w:t>
      </w:r>
      <w:r w:rsidRPr="009958B5">
        <w:rPr>
          <w:noProof/>
          <w:sz w:val="26"/>
          <w:szCs w:val="26"/>
          <w:lang w:val="lv-LV"/>
        </w:rPr>
        <w:t>pirmās daļas 1.</w:t>
      </w:r>
      <w:r w:rsidR="00E93CE5">
        <w:rPr>
          <w:noProof/>
          <w:sz w:val="26"/>
          <w:szCs w:val="26"/>
          <w:lang w:val="lv-LV"/>
        </w:rPr>
        <w:t> </w:t>
      </w:r>
      <w:r w:rsidRPr="009958B5">
        <w:rPr>
          <w:noProof/>
          <w:sz w:val="26"/>
          <w:szCs w:val="26"/>
          <w:lang w:val="lv-LV"/>
        </w:rPr>
        <w:t>punktu</w:t>
      </w:r>
      <w:r>
        <w:rPr>
          <w:noProof/>
          <w:sz w:val="26"/>
          <w:szCs w:val="26"/>
          <w:lang w:val="lv-LV"/>
        </w:rPr>
        <w:t xml:space="preserve"> un </w:t>
      </w:r>
      <w:r w:rsidRPr="00157047">
        <w:rPr>
          <w:noProof/>
          <w:sz w:val="26"/>
          <w:szCs w:val="26"/>
          <w:lang w:val="lv-LV"/>
        </w:rPr>
        <w:t>otro daļu, 4. panta pirmo un otro daļu, 5. panta pirmo un piekto daļu, Rīgas dome nolemj:</w:t>
      </w:r>
    </w:p>
    <w:p w:rsidR="007B115D" w:rsidRPr="00157047" w:rsidP="00E93CE5" w14:paraId="0E215B63" w14:textId="77777777">
      <w:pPr>
        <w:ind w:firstLine="720"/>
        <w:jc w:val="both"/>
        <w:rPr>
          <w:noProof/>
          <w:sz w:val="26"/>
          <w:szCs w:val="26"/>
          <w:lang w:val="lv-LV"/>
        </w:rPr>
      </w:pPr>
    </w:p>
    <w:p w:rsidR="007B115D" w:rsidRPr="00157047" w:rsidP="00E93CE5" w14:paraId="30BBAE79" w14:textId="77777777">
      <w:pPr>
        <w:ind w:firstLine="720"/>
        <w:jc w:val="both"/>
        <w:rPr>
          <w:noProof/>
          <w:sz w:val="26"/>
          <w:szCs w:val="26"/>
          <w:lang w:val="lv-LV"/>
        </w:rPr>
      </w:pPr>
      <w:r w:rsidRPr="00157047">
        <w:rPr>
          <w:noProof/>
          <w:sz w:val="26"/>
          <w:szCs w:val="26"/>
          <w:lang w:val="lv-LV"/>
        </w:rPr>
        <w:t xml:space="preserve">1. Atsavināt, pārdodot izsolē, Rīgas valstspilsētas pašvaldības nekustamo </w:t>
      </w:r>
      <w:r w:rsidRPr="00157047">
        <w:rPr>
          <w:noProof/>
          <w:sz w:val="26"/>
          <w:szCs w:val="26"/>
          <w:lang w:val="lv-LV"/>
        </w:rPr>
        <w:t xml:space="preserve">īpašumu </w:t>
      </w:r>
      <w:r>
        <w:rPr>
          <w:noProof/>
          <w:sz w:val="26"/>
          <w:szCs w:val="26"/>
          <w:lang w:val="lv-LV"/>
        </w:rPr>
        <w:t>Urgu ielā 2</w:t>
      </w:r>
      <w:r w:rsidRPr="00157047">
        <w:rPr>
          <w:bCs/>
          <w:noProof/>
          <w:sz w:val="26"/>
          <w:szCs w:val="26"/>
          <w:lang w:val="lv-LV"/>
        </w:rPr>
        <w:t>, Rīgā (kadastra</w:t>
      </w:r>
      <w:r w:rsidRPr="00157047">
        <w:rPr>
          <w:noProof/>
          <w:sz w:val="26"/>
          <w:szCs w:val="26"/>
          <w:lang w:val="lv-LV"/>
        </w:rPr>
        <w:t xml:space="preserve"> Nr. </w:t>
      </w:r>
      <w:r>
        <w:rPr>
          <w:noProof/>
          <w:sz w:val="26"/>
          <w:szCs w:val="26"/>
          <w:lang w:val="lv-LV"/>
        </w:rPr>
        <w:t>01001256376</w:t>
      </w:r>
      <w:r w:rsidRPr="00157047">
        <w:rPr>
          <w:bCs/>
          <w:noProof/>
          <w:sz w:val="26"/>
          <w:szCs w:val="26"/>
          <w:lang w:val="lv-LV"/>
        </w:rPr>
        <w:t>),</w:t>
      </w:r>
      <w:r w:rsidRPr="00157047">
        <w:rPr>
          <w:noProof/>
          <w:sz w:val="26"/>
          <w:szCs w:val="26"/>
          <w:lang w:val="lv-LV"/>
        </w:rPr>
        <w:t xml:space="preserve"> kas sastāv no zemes vienības (kadastra apzīmējums </w:t>
      </w:r>
      <w:r>
        <w:rPr>
          <w:noProof/>
          <w:sz w:val="26"/>
          <w:szCs w:val="26"/>
          <w:lang w:val="lv-LV"/>
        </w:rPr>
        <w:t>01001256376</w:t>
      </w:r>
      <w:r w:rsidRPr="00157047">
        <w:rPr>
          <w:noProof/>
          <w:sz w:val="26"/>
          <w:szCs w:val="26"/>
          <w:lang w:val="lv-LV"/>
        </w:rPr>
        <w:t xml:space="preserve">) </w:t>
      </w:r>
      <w:r>
        <w:rPr>
          <w:iCs/>
          <w:noProof/>
          <w:sz w:val="26"/>
          <w:szCs w:val="26"/>
          <w:lang w:val="lv-LV"/>
        </w:rPr>
        <w:t>469</w:t>
      </w:r>
      <w:r w:rsidRPr="00157047">
        <w:rPr>
          <w:noProof/>
          <w:sz w:val="26"/>
          <w:szCs w:val="26"/>
          <w:lang w:val="lv-LV"/>
        </w:rPr>
        <w:t> m</w:t>
      </w:r>
      <w:r w:rsidRPr="00157047">
        <w:rPr>
          <w:noProof/>
          <w:sz w:val="26"/>
          <w:szCs w:val="26"/>
          <w:vertAlign w:val="superscript"/>
          <w:lang w:val="lv-LV"/>
        </w:rPr>
        <w:t>2</w:t>
      </w:r>
      <w:r w:rsidRPr="00157047">
        <w:rPr>
          <w:noProof/>
          <w:sz w:val="26"/>
          <w:szCs w:val="26"/>
          <w:lang w:val="lv-LV"/>
        </w:rPr>
        <w:t xml:space="preserve"> platībā.</w:t>
      </w:r>
    </w:p>
    <w:p w:rsidR="007B115D" w:rsidRPr="00157047" w:rsidP="00E93CE5" w14:paraId="2B2112B4" w14:textId="77777777">
      <w:pPr>
        <w:tabs>
          <w:tab w:val="left" w:pos="993"/>
        </w:tabs>
        <w:ind w:firstLine="720"/>
        <w:jc w:val="both"/>
        <w:rPr>
          <w:noProof/>
          <w:sz w:val="26"/>
          <w:szCs w:val="26"/>
          <w:lang w:val="lv-LV"/>
        </w:rPr>
      </w:pPr>
    </w:p>
    <w:p w:rsidR="007B115D" w:rsidRPr="00157047" w:rsidP="00E93CE5" w14:paraId="2ED74674" w14:textId="77777777">
      <w:pPr>
        <w:tabs>
          <w:tab w:val="left" w:pos="993"/>
        </w:tabs>
        <w:ind w:firstLine="720"/>
        <w:jc w:val="both"/>
        <w:rPr>
          <w:noProof/>
          <w:sz w:val="26"/>
          <w:szCs w:val="26"/>
          <w:lang w:val="lv-LV"/>
        </w:rPr>
      </w:pPr>
      <w:r w:rsidRPr="00157047">
        <w:rPr>
          <w:noProof/>
          <w:sz w:val="26"/>
          <w:szCs w:val="26"/>
          <w:lang w:val="lv-LV"/>
        </w:rPr>
        <w:t>2. Rīgas valstspilsētas pašvaldības Īpašuma departaments ir atbildīgs par lēmuma izpildi.</w:t>
      </w:r>
    </w:p>
    <w:p w:rsidR="001A51A6" w:rsidRPr="009206E6" w:rsidP="001A51A6" w14:paraId="51CE2391" w14:textId="77777777">
      <w:pPr>
        <w:ind w:firstLine="720"/>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BB066F">
        <w:tblPrEx>
          <w:tblW w:w="4971"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tcMar>
              <w:left w:w="57" w:type="dxa"/>
              <w:right w:w="57" w:type="dxa"/>
            </w:tcMar>
            <w:vAlign w:val="bottom"/>
          </w:tcPr>
          <w:p w:rsidR="001A51A6" w:rsidRPr="009206E6" w:rsidP="002C5E34" w14:paraId="02F4CC00" w14:textId="739D9CB2">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548641D9">
      <w:pPr>
        <w:tabs>
          <w:tab w:val="left" w:pos="2552"/>
          <w:tab w:val="left" w:pos="3119"/>
          <w:tab w:val="left" w:pos="3686"/>
        </w:tabs>
        <w:rPr>
          <w:noProof/>
          <w:sz w:val="26"/>
          <w:szCs w:val="26"/>
          <w:lang w:val="lv-LV"/>
        </w:rPr>
      </w:pPr>
      <w:r w:rsidRPr="00B61046">
        <w:rPr>
          <w:noProof/>
          <w:sz w:val="26"/>
          <w:szCs w:val="26"/>
          <w:lang w:val="lv-LV"/>
        </w:rPr>
        <w:t>Vinters</w:t>
      </w:r>
      <w:r w:rsidR="0093439D">
        <w:rPr>
          <w:noProof/>
          <w:sz w:val="26"/>
          <w:szCs w:val="26"/>
          <w:lang w:val="lv-LV"/>
        </w:rPr>
        <w:t xml:space="preserve"> </w:t>
      </w:r>
      <w:r w:rsidRPr="00B61046">
        <w:rPr>
          <w:noProof/>
          <w:sz w:val="26"/>
          <w:szCs w:val="26"/>
          <w:lang w:val="lv-LV"/>
        </w:rPr>
        <w:t>67026241</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CE5" w:rsidP="00E93CE5" w14:paraId="0E3392EC" w14:textId="4118DCCD">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3695D"/>
    <w:rsid w:val="00054F3E"/>
    <w:rsid w:val="00071DFA"/>
    <w:rsid w:val="0008766E"/>
    <w:rsid w:val="00092ACF"/>
    <w:rsid w:val="00094A63"/>
    <w:rsid w:val="0009677F"/>
    <w:rsid w:val="000A50D7"/>
    <w:rsid w:val="000A6EED"/>
    <w:rsid w:val="000C5D7F"/>
    <w:rsid w:val="000E51E5"/>
    <w:rsid w:val="00100206"/>
    <w:rsid w:val="00112951"/>
    <w:rsid w:val="00134860"/>
    <w:rsid w:val="00142D3C"/>
    <w:rsid w:val="00157047"/>
    <w:rsid w:val="001A51A6"/>
    <w:rsid w:val="001C0413"/>
    <w:rsid w:val="001C731E"/>
    <w:rsid w:val="001C76CF"/>
    <w:rsid w:val="001D6253"/>
    <w:rsid w:val="001E0D06"/>
    <w:rsid w:val="001F4D13"/>
    <w:rsid w:val="002001A1"/>
    <w:rsid w:val="00204AED"/>
    <w:rsid w:val="0021183B"/>
    <w:rsid w:val="00212554"/>
    <w:rsid w:val="00213B97"/>
    <w:rsid w:val="00214873"/>
    <w:rsid w:val="00217A61"/>
    <w:rsid w:val="0022774F"/>
    <w:rsid w:val="00241266"/>
    <w:rsid w:val="00242DDF"/>
    <w:rsid w:val="002610CD"/>
    <w:rsid w:val="002737A4"/>
    <w:rsid w:val="002755FA"/>
    <w:rsid w:val="002825E6"/>
    <w:rsid w:val="002930AF"/>
    <w:rsid w:val="002B7F94"/>
    <w:rsid w:val="002C569E"/>
    <w:rsid w:val="002C5E34"/>
    <w:rsid w:val="002E5A4E"/>
    <w:rsid w:val="00300EB6"/>
    <w:rsid w:val="003016DA"/>
    <w:rsid w:val="003177A3"/>
    <w:rsid w:val="0032495A"/>
    <w:rsid w:val="0033055C"/>
    <w:rsid w:val="00335203"/>
    <w:rsid w:val="00340C39"/>
    <w:rsid w:val="00342F44"/>
    <w:rsid w:val="00361984"/>
    <w:rsid w:val="003A1446"/>
    <w:rsid w:val="003C0DAE"/>
    <w:rsid w:val="003C1DB2"/>
    <w:rsid w:val="003C2EF9"/>
    <w:rsid w:val="003C4D05"/>
    <w:rsid w:val="003C6416"/>
    <w:rsid w:val="003D1AF5"/>
    <w:rsid w:val="003E1574"/>
    <w:rsid w:val="00410A08"/>
    <w:rsid w:val="00424D09"/>
    <w:rsid w:val="00437D44"/>
    <w:rsid w:val="004728CB"/>
    <w:rsid w:val="00480549"/>
    <w:rsid w:val="00490356"/>
    <w:rsid w:val="004A48FB"/>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95867"/>
    <w:rsid w:val="005A5190"/>
    <w:rsid w:val="005B17C3"/>
    <w:rsid w:val="005F19A7"/>
    <w:rsid w:val="005F431D"/>
    <w:rsid w:val="005F4A17"/>
    <w:rsid w:val="0064281A"/>
    <w:rsid w:val="006478C8"/>
    <w:rsid w:val="00671F14"/>
    <w:rsid w:val="00676B33"/>
    <w:rsid w:val="0068008E"/>
    <w:rsid w:val="00681CBA"/>
    <w:rsid w:val="006A2DC7"/>
    <w:rsid w:val="006A374C"/>
    <w:rsid w:val="006B2988"/>
    <w:rsid w:val="006B46EC"/>
    <w:rsid w:val="006C5771"/>
    <w:rsid w:val="006C7A42"/>
    <w:rsid w:val="006D5F8E"/>
    <w:rsid w:val="006D67E0"/>
    <w:rsid w:val="006E4C9B"/>
    <w:rsid w:val="006F0883"/>
    <w:rsid w:val="006F4E04"/>
    <w:rsid w:val="00702070"/>
    <w:rsid w:val="007113AE"/>
    <w:rsid w:val="00711605"/>
    <w:rsid w:val="007312E5"/>
    <w:rsid w:val="0075016C"/>
    <w:rsid w:val="00764D32"/>
    <w:rsid w:val="0077210F"/>
    <w:rsid w:val="0079582E"/>
    <w:rsid w:val="007B115D"/>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34074"/>
    <w:rsid w:val="0093439D"/>
    <w:rsid w:val="00951E4F"/>
    <w:rsid w:val="00966A27"/>
    <w:rsid w:val="009740F5"/>
    <w:rsid w:val="00975B42"/>
    <w:rsid w:val="009958B5"/>
    <w:rsid w:val="009B3B19"/>
    <w:rsid w:val="009B5835"/>
    <w:rsid w:val="00A2394C"/>
    <w:rsid w:val="00A248BD"/>
    <w:rsid w:val="00A254B5"/>
    <w:rsid w:val="00A35778"/>
    <w:rsid w:val="00A35D61"/>
    <w:rsid w:val="00A40198"/>
    <w:rsid w:val="00A420FC"/>
    <w:rsid w:val="00A46871"/>
    <w:rsid w:val="00A55BE7"/>
    <w:rsid w:val="00A758F9"/>
    <w:rsid w:val="00A84B1B"/>
    <w:rsid w:val="00A87D95"/>
    <w:rsid w:val="00A92528"/>
    <w:rsid w:val="00AD48C3"/>
    <w:rsid w:val="00AD7EA1"/>
    <w:rsid w:val="00AE0311"/>
    <w:rsid w:val="00AE6F9F"/>
    <w:rsid w:val="00AE7FF1"/>
    <w:rsid w:val="00AF3194"/>
    <w:rsid w:val="00B04594"/>
    <w:rsid w:val="00B16624"/>
    <w:rsid w:val="00B25244"/>
    <w:rsid w:val="00B311E9"/>
    <w:rsid w:val="00B32C00"/>
    <w:rsid w:val="00B40E11"/>
    <w:rsid w:val="00B4100C"/>
    <w:rsid w:val="00B61046"/>
    <w:rsid w:val="00B676AE"/>
    <w:rsid w:val="00B80920"/>
    <w:rsid w:val="00B962DE"/>
    <w:rsid w:val="00BA6AAC"/>
    <w:rsid w:val="00BA7C15"/>
    <w:rsid w:val="00BB066F"/>
    <w:rsid w:val="00BB613D"/>
    <w:rsid w:val="00BC2CD6"/>
    <w:rsid w:val="00BF2309"/>
    <w:rsid w:val="00C02AEF"/>
    <w:rsid w:val="00C12113"/>
    <w:rsid w:val="00C2204C"/>
    <w:rsid w:val="00C25BF2"/>
    <w:rsid w:val="00C26321"/>
    <w:rsid w:val="00C31D5D"/>
    <w:rsid w:val="00C4676F"/>
    <w:rsid w:val="00C559AE"/>
    <w:rsid w:val="00C5673F"/>
    <w:rsid w:val="00C6172C"/>
    <w:rsid w:val="00C65561"/>
    <w:rsid w:val="00C90512"/>
    <w:rsid w:val="00CA1631"/>
    <w:rsid w:val="00CD4ACD"/>
    <w:rsid w:val="00CE1558"/>
    <w:rsid w:val="00CE16CA"/>
    <w:rsid w:val="00CF5869"/>
    <w:rsid w:val="00CF6E8F"/>
    <w:rsid w:val="00D02941"/>
    <w:rsid w:val="00D05010"/>
    <w:rsid w:val="00D2163C"/>
    <w:rsid w:val="00D257A8"/>
    <w:rsid w:val="00D26FB3"/>
    <w:rsid w:val="00D43964"/>
    <w:rsid w:val="00D516B2"/>
    <w:rsid w:val="00DA6A5A"/>
    <w:rsid w:val="00DC6A2D"/>
    <w:rsid w:val="00DD04A3"/>
    <w:rsid w:val="00DE5D3B"/>
    <w:rsid w:val="00E0576E"/>
    <w:rsid w:val="00E32D88"/>
    <w:rsid w:val="00E65690"/>
    <w:rsid w:val="00E7115C"/>
    <w:rsid w:val="00E93CE5"/>
    <w:rsid w:val="00EA183D"/>
    <w:rsid w:val="00EB04D0"/>
    <w:rsid w:val="00EB1F7D"/>
    <w:rsid w:val="00EC1609"/>
    <w:rsid w:val="00EC27BA"/>
    <w:rsid w:val="00ED12D1"/>
    <w:rsid w:val="00ED267B"/>
    <w:rsid w:val="00EE3DEA"/>
    <w:rsid w:val="00EE65CE"/>
    <w:rsid w:val="00F007E6"/>
    <w:rsid w:val="00F16042"/>
    <w:rsid w:val="00F17F28"/>
    <w:rsid w:val="00F32CAB"/>
    <w:rsid w:val="00F45DA1"/>
    <w:rsid w:val="00F55CDD"/>
    <w:rsid w:val="00F55FEB"/>
    <w:rsid w:val="00F75D4F"/>
    <w:rsid w:val="00F90BB7"/>
    <w:rsid w:val="00F91B9B"/>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ListParagraph">
    <w:name w:val="List Paragraph"/>
    <w:basedOn w:val="Normal"/>
    <w:uiPriority w:val="34"/>
    <w:qFormat/>
    <w:rsid w:val="00764D32"/>
    <w:pPr>
      <w:ind w:left="720"/>
      <w:contextualSpacing/>
    </w:pPr>
    <w:rPr>
      <w:lang w:val="lv-LV"/>
    </w:rPr>
  </w:style>
  <w:style w:type="paragraph" w:styleId="Revision">
    <w:name w:val="Revision"/>
    <w:hidden/>
    <w:uiPriority w:val="99"/>
    <w:semiHidden/>
    <w:rsid w:val="00490356"/>
    <w:rPr>
      <w:sz w:val="24"/>
      <w:szCs w:val="24"/>
      <w:lang w:val="en-US" w:eastAsia="en-US"/>
    </w:rPr>
  </w:style>
  <w:style w:type="character" w:customStyle="1" w:styleId="GalveneRakstz">
    <w:name w:val="Galvene Rakstz."/>
    <w:link w:val="Header"/>
    <w:uiPriority w:val="99"/>
    <w:rsid w:val="00E93CE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3942</Words>
  <Characters>2247</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25</cp:revision>
  <cp:lastPrinted>2008-02-21T11:46:00Z</cp:lastPrinted>
  <dcterms:created xsi:type="dcterms:W3CDTF">2024-10-16T05:26:00Z</dcterms:created>
  <dcterms:modified xsi:type="dcterms:W3CDTF">2026-09-23T11:39:00Z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