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1A51A6" w:rsidRPr="00CF38F0" w:rsidP="001A51A6" w14:paraId="095A8AB4" w14:textId="77777777">
      <w:pPr>
        <w:autoSpaceDE w:val="0"/>
        <w:autoSpaceDN w:val="0"/>
        <w:adjustRightInd w:val="0"/>
        <w:jc w:val="center"/>
        <w:rPr>
          <w:noProof/>
          <w:lang w:val="lv-LV" w:eastAsia="lv-LV"/>
        </w:rPr>
      </w:pPr>
      <w:r>
        <w:rPr>
          <w:noProof/>
          <w:lang w:val="lv-L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5pt;height:62.25pt;visibility:visible">
            <v:imagedata r:id="rId5" o:title="Rigas_gerb_liels"/>
          </v:shape>
        </w:pict>
      </w:r>
    </w:p>
    <w:p w:rsidR="001A51A6" w:rsidRPr="00CF38F0" w:rsidP="001A51A6" w14:paraId="7187C679" w14:textId="77777777">
      <w:pPr>
        <w:spacing w:after="120"/>
        <w:jc w:val="center"/>
        <w:rPr>
          <w:noProof/>
          <w:sz w:val="27"/>
          <w:szCs w:val="27"/>
          <w:lang w:val="lv-LV" w:eastAsia="lv-LV"/>
        </w:rPr>
      </w:pPr>
      <w:r w:rsidRPr="00CF38F0">
        <w:rPr>
          <w:noProof/>
          <w:sz w:val="27"/>
          <w:szCs w:val="27"/>
          <w:lang w:val="lv-LV" w:eastAsia="lv-LV"/>
        </w:rPr>
        <w:t>RĪGAS DOME</w:t>
      </w:r>
    </w:p>
    <w:p w:rsidR="001A51A6" w:rsidRPr="00CF38F0" w:rsidP="001A51A6" w14:paraId="00D5FACF" w14:textId="77777777">
      <w:pPr>
        <w:tabs>
          <w:tab w:val="left" w:pos="3960"/>
        </w:tabs>
        <w:jc w:val="center"/>
        <w:rPr>
          <w:noProof/>
          <w:sz w:val="22"/>
          <w:szCs w:val="22"/>
          <w:lang w:val="lv-LV"/>
        </w:rPr>
      </w:pPr>
      <w:r w:rsidRPr="00CF38F0">
        <w:rPr>
          <w:noProof/>
          <w:sz w:val="22"/>
          <w:szCs w:val="22"/>
          <w:lang w:val="lv-LV"/>
        </w:rPr>
        <w:t>Rātslaukums 1, Rīga, LV-1</w:t>
      </w:r>
      <w:r w:rsidRPr="00CF38F0" w:rsidR="00213B97">
        <w:rPr>
          <w:noProof/>
          <w:sz w:val="22"/>
          <w:szCs w:val="22"/>
          <w:lang w:val="lv-LV"/>
        </w:rPr>
        <w:t>050</w:t>
      </w:r>
      <w:r w:rsidRPr="00CF38F0">
        <w:rPr>
          <w:noProof/>
          <w:sz w:val="22"/>
          <w:szCs w:val="22"/>
          <w:lang w:val="lv-LV"/>
        </w:rPr>
        <w:t>, tālrunis 67012222, e-pasts: riga@riga.lv</w:t>
      </w:r>
    </w:p>
    <w:p w:rsidR="001A51A6" w:rsidRPr="00CF38F0" w:rsidP="001A51A6" w14:paraId="2C038B93" w14:textId="77777777">
      <w:pPr>
        <w:jc w:val="center"/>
        <w:rPr>
          <w:bCs/>
          <w:noProof/>
          <w:sz w:val="16"/>
          <w:szCs w:val="16"/>
          <w:lang w:val="lv-LV" w:eastAsia="lv-LV"/>
        </w:rPr>
      </w:pPr>
    </w:p>
    <w:p w:rsidR="001A51A6" w:rsidRPr="00CF38F0" w:rsidP="001A51A6" w14:paraId="1F0E5EF9" w14:textId="77777777">
      <w:pPr>
        <w:jc w:val="center"/>
        <w:rPr>
          <w:bCs/>
          <w:noProof/>
          <w:sz w:val="34"/>
          <w:szCs w:val="34"/>
          <w:lang w:val="lv-LV" w:eastAsia="lv-LV"/>
        </w:rPr>
      </w:pPr>
      <w:r w:rsidRPr="00CF38F0">
        <w:rPr>
          <w:bCs/>
          <w:noProof/>
          <w:sz w:val="34"/>
          <w:szCs w:val="34"/>
          <w:lang w:val="lv-LV" w:eastAsia="lv-LV"/>
        </w:rPr>
        <w:t>LĒMUMS</w:t>
      </w:r>
    </w:p>
    <w:p w:rsidR="001A51A6" w:rsidRPr="00CF38F0" w:rsidP="00DA6A5A" w14:paraId="055E29E6" w14:textId="77777777">
      <w:pPr>
        <w:spacing w:before="120" w:after="340"/>
        <w:jc w:val="center"/>
        <w:rPr>
          <w:bCs/>
          <w:noProof/>
          <w:sz w:val="26"/>
          <w:szCs w:val="26"/>
          <w:lang w:val="lv-LV" w:eastAsia="lv-LV"/>
        </w:rPr>
      </w:pPr>
      <w:r w:rsidRPr="00CF38F0">
        <w:rPr>
          <w:bCs/>
          <w:noProof/>
          <w:sz w:val="26"/>
          <w:szCs w:val="26"/>
          <w:lang w:val="lv-LV" w:eastAsia="lv-LV"/>
        </w:rPr>
        <w:t>Rīgā</w:t>
      </w:r>
    </w:p>
    <w:tbl>
      <w:tblPr>
        <w:tblW w:w="9714" w:type="dxa"/>
        <w:tblInd w:w="-108" w:type="dxa"/>
        <w:tblLayout w:type="fixed"/>
        <w:tblLook w:val="0000"/>
      </w:tblPr>
      <w:tblGrid>
        <w:gridCol w:w="4327"/>
        <w:gridCol w:w="5387"/>
      </w:tblGrid>
      <w:tr w14:paraId="041D9D2C"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CF38F0" w:rsidP="001A51A6" w14:paraId="087A1790" w14:textId="77777777">
            <w:pPr>
              <w:rPr>
                <w:noProof/>
                <w:sz w:val="26"/>
                <w:szCs w:val="26"/>
                <w:lang w:val="lv-LV"/>
              </w:rPr>
            </w:pPr>
            <w:r w:rsidRPr="00CF38F0">
              <w:rPr>
                <w:noProof/>
                <w:sz w:val="26"/>
                <w:szCs w:val="26"/>
                <w:lang w:val="lv-LV"/>
              </w:rPr>
              <w:t>14.10.2026.</w:t>
            </w:r>
          </w:p>
        </w:tc>
        <w:tc>
          <w:tcPr>
            <w:tcW w:w="5387" w:type="dxa"/>
            <w:tcBorders>
              <w:top w:val="nil"/>
              <w:left w:val="nil"/>
              <w:bottom w:val="nil"/>
              <w:right w:val="nil"/>
            </w:tcBorders>
          </w:tcPr>
          <w:p w:rsidR="009206E6" w:rsidRPr="00CF38F0" w:rsidP="0090625D" w14:paraId="4EE6B795" w14:textId="77777777">
            <w:pPr>
              <w:ind w:right="69"/>
              <w:jc w:val="right"/>
              <w:rPr>
                <w:noProof/>
                <w:sz w:val="26"/>
                <w:szCs w:val="26"/>
                <w:lang w:val="lv-LV"/>
              </w:rPr>
            </w:pPr>
            <w:r w:rsidRPr="00CF38F0">
              <w:rPr>
                <w:noProof/>
                <w:sz w:val="26"/>
                <w:szCs w:val="26"/>
                <w:lang w:val="lv-LV"/>
              </w:rPr>
              <w:t>N</w:t>
            </w:r>
            <w:r w:rsidRPr="00CF38F0" w:rsidR="00F55FEB">
              <w:rPr>
                <w:noProof/>
                <w:sz w:val="26"/>
                <w:szCs w:val="26"/>
                <w:lang w:val="lv-LV"/>
              </w:rPr>
              <w:t>r</w:t>
            </w:r>
            <w:r w:rsidRPr="00CF38F0">
              <w:rPr>
                <w:noProof/>
                <w:sz w:val="26"/>
                <w:szCs w:val="26"/>
                <w:lang w:val="lv-LV"/>
              </w:rPr>
              <w:t>. RD-26-1097-lē</w:t>
            </w:r>
          </w:p>
        </w:tc>
      </w:tr>
      <w:tr w14:paraId="7C94BBA2"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CF38F0" w:rsidP="001A51A6" w14:paraId="7F234818" w14:textId="77777777">
            <w:pPr>
              <w:rPr>
                <w:noProof/>
                <w:sz w:val="26"/>
                <w:szCs w:val="26"/>
                <w:lang w:val="lv-LV"/>
              </w:rPr>
            </w:pPr>
          </w:p>
        </w:tc>
        <w:tc>
          <w:tcPr>
            <w:tcW w:w="5387" w:type="dxa"/>
            <w:tcBorders>
              <w:top w:val="nil"/>
              <w:left w:val="nil"/>
              <w:bottom w:val="nil"/>
              <w:right w:val="nil"/>
            </w:tcBorders>
          </w:tcPr>
          <w:p w:rsidR="009206E6" w:rsidRPr="00CF38F0" w:rsidP="0090625D" w14:paraId="0791B9E2" w14:textId="45DE3A14">
            <w:pPr>
              <w:ind w:right="69"/>
              <w:jc w:val="right"/>
              <w:rPr>
                <w:noProof/>
                <w:sz w:val="26"/>
                <w:szCs w:val="26"/>
                <w:lang w:val="lv-LV"/>
              </w:rPr>
            </w:pPr>
            <w:r w:rsidRPr="00CF38F0">
              <w:rPr>
                <w:noProof/>
                <w:sz w:val="26"/>
                <w:szCs w:val="26"/>
                <w:lang w:val="lv-LV"/>
              </w:rPr>
              <w:t>(prot. Nr.</w:t>
            </w:r>
            <w:r w:rsidRPr="00CF38F0" w:rsidR="00022182">
              <w:rPr>
                <w:noProof/>
                <w:sz w:val="26"/>
                <w:szCs w:val="26"/>
                <w:lang w:val="lv-LV"/>
              </w:rPr>
              <w:t xml:space="preserve"> </w:t>
            </w:r>
            <w:r w:rsidRPr="00CF38F0">
              <w:rPr>
                <w:noProof/>
                <w:sz w:val="26"/>
                <w:szCs w:val="26"/>
                <w:lang w:val="lv-LV"/>
              </w:rPr>
              <w:t xml:space="preserve">31, </w:t>
            </w:r>
            <w:r>
              <w:rPr>
                <w:noProof/>
                <w:sz w:val="26"/>
                <w:szCs w:val="26"/>
                <w:lang w:val="lv-LV"/>
              </w:rPr>
              <w:t xml:space="preserve">25. </w:t>
            </w:r>
            <w:r w:rsidRPr="00CF38F0">
              <w:rPr>
                <w:noProof/>
                <w:sz w:val="26"/>
                <w:szCs w:val="26"/>
                <w:lang w:val="lv-LV"/>
              </w:rPr>
              <w:t>§)</w:t>
            </w:r>
          </w:p>
        </w:tc>
      </w:tr>
    </w:tbl>
    <w:p w:rsidR="001A51A6" w:rsidP="00024E48" w14:paraId="70EF4051" w14:textId="77777777">
      <w:pPr>
        <w:jc w:val="center"/>
        <w:rPr>
          <w:bCs/>
          <w:noProof/>
          <w:sz w:val="26"/>
          <w:szCs w:val="26"/>
          <w:lang w:val="lv-LV" w:eastAsia="lv-LV"/>
        </w:rPr>
      </w:pPr>
    </w:p>
    <w:p w:rsidR="00024E48" w:rsidRPr="00CF38F0" w:rsidP="00024E48" w14:paraId="76A566D4" w14:textId="77777777">
      <w:pPr>
        <w:jc w:val="center"/>
        <w:rPr>
          <w:bCs/>
          <w:noProof/>
          <w:sz w:val="26"/>
          <w:szCs w:val="26"/>
          <w:lang w:val="lv-LV" w:eastAsia="lv-LV"/>
        </w:rPr>
      </w:pPr>
    </w:p>
    <w:p w:rsidR="001A51A6" w:rsidRPr="00CF38F0" w:rsidP="00024E48" w14:paraId="2583570B" w14:textId="66C2E09E">
      <w:pPr>
        <w:jc w:val="center"/>
        <w:rPr>
          <w:b/>
          <w:noProof/>
          <w:sz w:val="26"/>
          <w:szCs w:val="26"/>
          <w:lang w:val="lv-LV" w:eastAsia="lv-LV"/>
        </w:rPr>
      </w:pPr>
      <w:r w:rsidRPr="00CF38F0">
        <w:rPr>
          <w:b/>
          <w:noProof/>
          <w:sz w:val="26"/>
          <w:szCs w:val="26"/>
          <w:lang w:val="lv-LV" w:eastAsia="lv-LV"/>
        </w:rPr>
        <w:t>Par Rīgas valstspilsētas pašvaldības nekustamā īpašuma Kapteiņu ielā 7, Rīgā (kadastra Nr.</w:t>
      </w:r>
      <w:r>
        <w:rPr>
          <w:b/>
          <w:noProof/>
          <w:sz w:val="26"/>
          <w:szCs w:val="26"/>
          <w:lang w:val="lv-LV" w:eastAsia="lv-LV"/>
        </w:rPr>
        <w:t> </w:t>
      </w:r>
      <w:r w:rsidRPr="00CF38F0">
        <w:rPr>
          <w:b/>
          <w:noProof/>
          <w:sz w:val="26"/>
          <w:szCs w:val="26"/>
          <w:lang w:val="lv-LV" w:eastAsia="lv-LV"/>
        </w:rPr>
        <w:t>01001020114), atsavināšanu</w:t>
      </w:r>
    </w:p>
    <w:p w:rsidR="0050521A" w:rsidP="00024E48" w14:paraId="3AAEFEF6" w14:textId="77777777">
      <w:pPr>
        <w:ind w:firstLine="720"/>
        <w:jc w:val="both"/>
        <w:rPr>
          <w:noProof/>
          <w:sz w:val="26"/>
          <w:szCs w:val="26"/>
          <w:lang w:val="lv-LV"/>
        </w:rPr>
      </w:pPr>
    </w:p>
    <w:p w:rsidR="00024E48" w:rsidRPr="00CF38F0" w:rsidP="00024E48" w14:paraId="79976CFE" w14:textId="77777777">
      <w:pPr>
        <w:ind w:firstLine="720"/>
        <w:jc w:val="both"/>
        <w:rPr>
          <w:noProof/>
          <w:sz w:val="26"/>
          <w:szCs w:val="26"/>
          <w:lang w:val="lv-LV"/>
        </w:rPr>
      </w:pPr>
    </w:p>
    <w:p w:rsidR="007D4420" w:rsidRPr="00CF38F0" w:rsidP="00024E48" w14:paraId="0E63FD4A" w14:textId="77777777">
      <w:pPr>
        <w:ind w:firstLine="720"/>
        <w:jc w:val="both"/>
        <w:rPr>
          <w:noProof/>
          <w:sz w:val="26"/>
          <w:szCs w:val="26"/>
          <w:lang w:val="lv-LV"/>
        </w:rPr>
      </w:pPr>
      <w:r w:rsidRPr="00CF38F0">
        <w:rPr>
          <w:noProof/>
          <w:sz w:val="26"/>
          <w:szCs w:val="26"/>
          <w:lang w:val="lv-LV"/>
        </w:rPr>
        <w:t>Rīgas dome konstatēja:</w:t>
      </w:r>
    </w:p>
    <w:p w:rsidR="007D4420" w:rsidRPr="00CF38F0" w:rsidP="00024E48" w14:paraId="2CF8C964" w14:textId="44177085">
      <w:pPr>
        <w:tabs>
          <w:tab w:val="left" w:pos="993"/>
        </w:tabs>
        <w:ind w:firstLine="709"/>
        <w:jc w:val="both"/>
        <w:rPr>
          <w:noProof/>
          <w:sz w:val="26"/>
          <w:szCs w:val="26"/>
          <w:lang w:val="lv-LV"/>
        </w:rPr>
      </w:pPr>
      <w:r w:rsidRPr="00CF38F0">
        <w:rPr>
          <w:noProof/>
          <w:sz w:val="26"/>
          <w:szCs w:val="26"/>
          <w:lang w:val="lv-LV"/>
        </w:rPr>
        <w:t>1)</w:t>
      </w:r>
      <w:r w:rsidRPr="00CF38F0">
        <w:rPr>
          <w:noProof/>
          <w:sz w:val="26"/>
          <w:szCs w:val="26"/>
          <w:lang w:val="lv-LV"/>
        </w:rPr>
        <w:tab/>
        <w:t>Rīgas valstspilsētas pašvaldībai Rīgas pilsētas zemesgrāmatas nodalījumā Nr. </w:t>
      </w:r>
      <w:r w:rsidRPr="00CF38F0">
        <w:rPr>
          <w:iCs/>
          <w:noProof/>
          <w:sz w:val="26"/>
          <w:szCs w:val="26"/>
          <w:lang w:val="lv-LV"/>
        </w:rPr>
        <w:t>100000616603</w:t>
      </w:r>
      <w:r w:rsidRPr="00CF38F0">
        <w:rPr>
          <w:noProof/>
          <w:sz w:val="26"/>
          <w:szCs w:val="26"/>
          <w:lang w:val="lv-LV"/>
        </w:rPr>
        <w:t xml:space="preserve"> nostiprinātas īpašuma tiesības uz nekustamo īpašumu Kapteiņu ielā 7, Rīgā (kadastra Nr. 01001020114), kas sastāv no divām būvēm (kadastra apzīmējumi: 01001020091001; 01001020091002) un zemes vienības (kadastra apzīmējums </w:t>
      </w:r>
      <w:r w:rsidRPr="00CF38F0">
        <w:rPr>
          <w:iCs/>
          <w:noProof/>
          <w:sz w:val="26"/>
          <w:szCs w:val="26"/>
          <w:lang w:val="lv-LV"/>
        </w:rPr>
        <w:t>01001020113;</w:t>
      </w:r>
      <w:r w:rsidRPr="00CF38F0">
        <w:rPr>
          <w:noProof/>
          <w:sz w:val="26"/>
          <w:szCs w:val="26"/>
          <w:lang w:val="lv-LV"/>
        </w:rPr>
        <w:t xml:space="preserve"> turpmāk arī – Zemes v</w:t>
      </w:r>
      <w:r w:rsidRPr="00CF38F0">
        <w:rPr>
          <w:noProof/>
          <w:sz w:val="26"/>
          <w:szCs w:val="26"/>
          <w:lang w:val="lv-LV"/>
        </w:rPr>
        <w:t>ienība) 2575 m</w:t>
      </w:r>
      <w:r w:rsidRPr="00CF38F0">
        <w:rPr>
          <w:noProof/>
          <w:sz w:val="26"/>
          <w:szCs w:val="26"/>
          <w:vertAlign w:val="superscript"/>
          <w:lang w:val="lv-LV"/>
        </w:rPr>
        <w:t>2</w:t>
      </w:r>
      <w:r w:rsidRPr="00CF38F0">
        <w:rPr>
          <w:noProof/>
          <w:sz w:val="26"/>
          <w:szCs w:val="26"/>
          <w:lang w:val="lv-LV"/>
        </w:rPr>
        <w:t xml:space="preserve"> platībā (turpmāk kopā arī – Nekustamais īpašums);</w:t>
      </w:r>
    </w:p>
    <w:p w:rsidR="007D4420" w:rsidRPr="00CF38F0" w:rsidP="00024E48" w14:paraId="5F52BC12" w14:textId="1567A451">
      <w:pPr>
        <w:tabs>
          <w:tab w:val="left" w:pos="993"/>
        </w:tabs>
        <w:ind w:firstLine="709"/>
        <w:jc w:val="both"/>
        <w:rPr>
          <w:noProof/>
          <w:sz w:val="26"/>
          <w:szCs w:val="26"/>
          <w:lang w:val="lv-LV"/>
        </w:rPr>
      </w:pPr>
      <w:r w:rsidRPr="00CF38F0">
        <w:rPr>
          <w:noProof/>
          <w:sz w:val="26"/>
          <w:szCs w:val="26"/>
          <w:lang w:val="lv-LV"/>
        </w:rPr>
        <w:t>2)</w:t>
      </w:r>
      <w:r w:rsidRPr="00CF38F0">
        <w:rPr>
          <w:noProof/>
          <w:sz w:val="26"/>
          <w:szCs w:val="26"/>
          <w:lang w:val="lv-LV"/>
        </w:rPr>
        <w:tab/>
        <w:t>atbilstoši informācijai Nekustamā īpašuma valsts kadastra informācijas sistēmā būve (kadastra apzīmējums 01001020091001) ir poliklīnika ar kopējo platību 1026,30 m</w:t>
      </w:r>
      <w:r w:rsidRPr="00CF38F0">
        <w:rPr>
          <w:noProof/>
          <w:sz w:val="26"/>
          <w:szCs w:val="26"/>
          <w:vertAlign w:val="superscript"/>
          <w:lang w:val="lv-LV"/>
        </w:rPr>
        <w:t>2</w:t>
      </w:r>
      <w:r w:rsidRPr="00CF38F0">
        <w:rPr>
          <w:noProof/>
          <w:sz w:val="26"/>
          <w:szCs w:val="26"/>
          <w:lang w:val="lv-LV"/>
        </w:rPr>
        <w:t>,</w:t>
      </w:r>
      <w:r w:rsidR="00CF38F0">
        <w:rPr>
          <w:noProof/>
          <w:sz w:val="26"/>
          <w:szCs w:val="26"/>
          <w:lang w:val="lv-LV"/>
        </w:rPr>
        <w:t xml:space="preserve"> bet</w:t>
      </w:r>
      <w:r w:rsidRPr="00CF38F0">
        <w:rPr>
          <w:noProof/>
          <w:sz w:val="26"/>
          <w:szCs w:val="26"/>
          <w:lang w:val="lv-LV"/>
        </w:rPr>
        <w:t xml:space="preserve"> būve (kadastra ap</w:t>
      </w:r>
      <w:r w:rsidRPr="00CF38F0">
        <w:rPr>
          <w:noProof/>
          <w:sz w:val="26"/>
          <w:szCs w:val="26"/>
          <w:lang w:val="lv-LV"/>
        </w:rPr>
        <w:t xml:space="preserve">zīmējums 01001020091002) </w:t>
      </w:r>
      <w:r w:rsidRPr="00CF38F0" w:rsidR="00626196">
        <w:rPr>
          <w:noProof/>
          <w:sz w:val="26"/>
          <w:szCs w:val="26"/>
          <w:lang w:val="lv-LV"/>
        </w:rPr>
        <w:t xml:space="preserve">– </w:t>
      </w:r>
      <w:r w:rsidRPr="00CF38F0">
        <w:rPr>
          <w:noProof/>
          <w:sz w:val="26"/>
          <w:szCs w:val="26"/>
          <w:lang w:val="lv-LV"/>
        </w:rPr>
        <w:t>saimniecības ēka ar kopējo platību 147,80 m</w:t>
      </w:r>
      <w:r w:rsidRPr="00CF38F0">
        <w:rPr>
          <w:noProof/>
          <w:sz w:val="26"/>
          <w:szCs w:val="26"/>
          <w:vertAlign w:val="superscript"/>
          <w:lang w:val="lv-LV"/>
        </w:rPr>
        <w:t>2</w:t>
      </w:r>
      <w:r w:rsidRPr="00CF38F0">
        <w:rPr>
          <w:noProof/>
          <w:sz w:val="26"/>
          <w:szCs w:val="26"/>
          <w:lang w:val="lv-LV"/>
        </w:rPr>
        <w:t>, abas būves celtas 1964. gadā;</w:t>
      </w:r>
    </w:p>
    <w:p w:rsidR="007D4420" w:rsidRPr="00CF38F0" w:rsidP="00024E48" w14:paraId="0405E7F8" w14:textId="5D976E19">
      <w:pPr>
        <w:tabs>
          <w:tab w:val="left" w:pos="993"/>
        </w:tabs>
        <w:ind w:firstLine="709"/>
        <w:jc w:val="both"/>
        <w:rPr>
          <w:noProof/>
          <w:sz w:val="26"/>
          <w:szCs w:val="26"/>
          <w:lang w:val="lv-LV"/>
        </w:rPr>
      </w:pPr>
      <w:r w:rsidRPr="00CF38F0">
        <w:rPr>
          <w:noProof/>
          <w:sz w:val="26"/>
          <w:szCs w:val="26"/>
          <w:lang w:val="lv-LV"/>
        </w:rPr>
        <w:t>3)</w:t>
      </w:r>
      <w:r w:rsidRPr="00CF38F0">
        <w:rPr>
          <w:noProof/>
          <w:sz w:val="26"/>
          <w:szCs w:val="26"/>
          <w:lang w:val="lv-LV"/>
        </w:rPr>
        <w:tab/>
        <w:t xml:space="preserve">Nekustamais īpašums nav iznomāts un netiek izmantots, tas bija </w:t>
      </w:r>
      <w:r w:rsidRPr="00CF38F0">
        <w:rPr>
          <w:bCs/>
          <w:noProof/>
          <w:sz w:val="26"/>
          <w:szCs w:val="26"/>
          <w:lang w:val="lv-LV"/>
        </w:rPr>
        <w:t>iekļauts valsts pārvaldes funkciju veikšanai izglītības, jaunatnes un sporta nozarē nep</w:t>
      </w:r>
      <w:r w:rsidRPr="00CF38F0">
        <w:rPr>
          <w:bCs/>
          <w:noProof/>
          <w:sz w:val="26"/>
          <w:szCs w:val="26"/>
          <w:lang w:val="lv-LV"/>
        </w:rPr>
        <w:t>ieciešamo Rīgas valstspilsētas pašvaldības nekustamo īpašumu sarakstā, kas apstiprināts ar Rīgas domes 05.04.2023. lēmumu Nr. RD-23-2434-lē “Par valsts pārvaldes funkciju veikšanai izglītības, jaunatnes, sporta un kultūras nozarē nepieciešamo Rīgas valstsp</w:t>
      </w:r>
      <w:r w:rsidRPr="00CF38F0">
        <w:rPr>
          <w:bCs/>
          <w:noProof/>
          <w:sz w:val="26"/>
          <w:szCs w:val="26"/>
          <w:lang w:val="lv-LV"/>
        </w:rPr>
        <w:t xml:space="preserve">ilsētas pašvaldības nekustamo īpašumu sarakstu apstiprināšanu”, taču ar Rīgas domes </w:t>
      </w:r>
      <w:r w:rsidRPr="00CF38F0">
        <w:rPr>
          <w:noProof/>
          <w:sz w:val="26"/>
          <w:szCs w:val="26"/>
          <w:lang w:val="lv-LV"/>
        </w:rPr>
        <w:t xml:space="preserve">22.04.2026. </w:t>
      </w:r>
      <w:r w:rsidRPr="00CF38F0">
        <w:rPr>
          <w:bCs/>
          <w:noProof/>
          <w:sz w:val="26"/>
          <w:szCs w:val="26"/>
          <w:lang w:val="lv-LV"/>
        </w:rPr>
        <w:t>lēmumu Nr. </w:t>
      </w:r>
      <w:r w:rsidRPr="00CF38F0">
        <w:rPr>
          <w:noProof/>
          <w:sz w:val="26"/>
          <w:szCs w:val="26"/>
          <w:lang w:val="lv-LV"/>
        </w:rPr>
        <w:t>RD-26-672-lē “Par grozījumiem Rīgas domes 05.04.2023. lēmumā Nr. RD-23-2434-lē “Par valsts pārvaldes funkciju veikšanai izglītības, jaunatnes, sporta</w:t>
      </w:r>
      <w:r w:rsidRPr="00CF38F0">
        <w:rPr>
          <w:noProof/>
          <w:sz w:val="26"/>
          <w:szCs w:val="26"/>
          <w:lang w:val="lv-LV"/>
        </w:rPr>
        <w:t xml:space="preserve"> un kultūras nozarē nepieciešamo Rīgas valstspilsētas pašvaldības nekustamo īpašumu sarakstu apstiprināšanu”</w:t>
      </w:r>
      <w:r w:rsidRPr="00CF38F0">
        <w:rPr>
          <w:bCs/>
          <w:noProof/>
          <w:sz w:val="26"/>
          <w:szCs w:val="26"/>
          <w:lang w:val="lv-LV"/>
        </w:rPr>
        <w:t>” Nekustamais īpašums no saraksta svītrots;</w:t>
      </w:r>
    </w:p>
    <w:p w:rsidR="007D4420" w:rsidRPr="00CF38F0" w:rsidP="00024E48" w14:paraId="71A0B802" w14:textId="180EA99D">
      <w:pPr>
        <w:tabs>
          <w:tab w:val="left" w:pos="993"/>
        </w:tabs>
        <w:ind w:firstLine="709"/>
        <w:jc w:val="both"/>
        <w:rPr>
          <w:noProof/>
          <w:sz w:val="26"/>
          <w:szCs w:val="26"/>
          <w:lang w:val="lv-LV"/>
        </w:rPr>
      </w:pPr>
      <w:r w:rsidRPr="00CF38F0">
        <w:rPr>
          <w:noProof/>
          <w:sz w:val="26"/>
          <w:szCs w:val="26"/>
          <w:lang w:val="lv-LV"/>
        </w:rPr>
        <w:t>4)</w:t>
      </w:r>
      <w:r w:rsidRPr="00CF38F0">
        <w:rPr>
          <w:noProof/>
          <w:sz w:val="26"/>
          <w:szCs w:val="26"/>
          <w:lang w:val="lv-LV"/>
        </w:rPr>
        <w:tab/>
        <w:t>atbilstoši ar Rīgas domes 15.12.2021. saistošajiem noteikumiem Nr. 103 “Rīgas teritorijas izmantošana</w:t>
      </w:r>
      <w:r w:rsidRPr="00CF38F0">
        <w:rPr>
          <w:noProof/>
          <w:sz w:val="26"/>
          <w:szCs w:val="26"/>
          <w:lang w:val="lv-LV"/>
        </w:rPr>
        <w:t>s un apbūves saistošie noteikumi” apstiprinātajiem Rīgas teritorijas plānojuma teritorijas izmantošanas un apbūves noteikumiem (turpmāk – TIAN) Zemes vienība visā platībā atrodas mazstāvu dzīvojamās apbūves teritorijā (DzM1), kur atļautā izmantošana noteik</w:t>
      </w:r>
      <w:r w:rsidRPr="00CF38F0">
        <w:rPr>
          <w:noProof/>
          <w:sz w:val="26"/>
          <w:szCs w:val="26"/>
          <w:lang w:val="lv-LV"/>
        </w:rPr>
        <w:t xml:space="preserve">ta saskaņā ar TIAN 2.1. un 4.2.1.  apakšnodaļas prasībām. Pašreizējais (faktiskais) Zemes vienības lietojums </w:t>
      </w:r>
      <w:r w:rsidR="00CF38F0">
        <w:rPr>
          <w:noProof/>
          <w:sz w:val="26"/>
          <w:szCs w:val="26"/>
          <w:lang w:val="lv-LV"/>
        </w:rPr>
        <w:t xml:space="preserve">– </w:t>
      </w:r>
      <w:r w:rsidRPr="00CF38F0">
        <w:rPr>
          <w:noProof/>
          <w:sz w:val="26"/>
          <w:szCs w:val="26"/>
          <w:lang w:val="lv-LV"/>
        </w:rPr>
        <w:t xml:space="preserve">poliklīnikas un saimniecības ēkas apbūve </w:t>
      </w:r>
      <w:r w:rsidR="00CF38F0">
        <w:rPr>
          <w:noProof/>
          <w:sz w:val="26"/>
          <w:szCs w:val="26"/>
          <w:lang w:val="lv-LV"/>
        </w:rPr>
        <w:t xml:space="preserve">– </w:t>
      </w:r>
      <w:r w:rsidRPr="00CF38F0">
        <w:rPr>
          <w:noProof/>
          <w:sz w:val="26"/>
          <w:szCs w:val="26"/>
          <w:lang w:val="lv-LV"/>
        </w:rPr>
        <w:t>atbilst Rīgas teritorijas plānojumā noteiktajai atļautajai izmantošanai;</w:t>
      </w:r>
    </w:p>
    <w:p w:rsidR="007D4420" w:rsidRPr="00CF38F0" w:rsidP="00024E48" w14:paraId="3DC0174B" w14:textId="232DF299">
      <w:pPr>
        <w:tabs>
          <w:tab w:val="left" w:pos="993"/>
        </w:tabs>
        <w:ind w:firstLine="709"/>
        <w:jc w:val="both"/>
        <w:rPr>
          <w:noProof/>
          <w:sz w:val="26"/>
          <w:szCs w:val="26"/>
          <w:lang w:val="lv-LV"/>
        </w:rPr>
      </w:pPr>
      <w:r w:rsidRPr="00CF38F0">
        <w:rPr>
          <w:noProof/>
          <w:sz w:val="26"/>
          <w:szCs w:val="26"/>
          <w:lang w:val="lv-LV"/>
        </w:rPr>
        <w:t>5)</w:t>
      </w:r>
      <w:r w:rsidRPr="00CF38F0">
        <w:rPr>
          <w:noProof/>
          <w:sz w:val="26"/>
          <w:szCs w:val="26"/>
          <w:lang w:val="lv-LV"/>
        </w:rPr>
        <w:tab/>
        <w:t xml:space="preserve">atbilstoši ar </w:t>
      </w:r>
      <w:r w:rsidRPr="00CF38F0" w:rsidR="009742A9">
        <w:rPr>
          <w:noProof/>
          <w:sz w:val="26"/>
          <w:szCs w:val="26"/>
          <w:lang w:val="lv-LV"/>
        </w:rPr>
        <w:t xml:space="preserve">Rīgas domes 15.12.2021. </w:t>
      </w:r>
      <w:r w:rsidR="009742A9">
        <w:rPr>
          <w:noProof/>
          <w:sz w:val="26"/>
          <w:szCs w:val="26"/>
          <w:lang w:val="lv-LV"/>
        </w:rPr>
        <w:t>s</w:t>
      </w:r>
      <w:r w:rsidRPr="00CF38F0">
        <w:rPr>
          <w:noProof/>
          <w:sz w:val="26"/>
          <w:szCs w:val="26"/>
          <w:lang w:val="lv-LV"/>
        </w:rPr>
        <w:t xml:space="preserve">aistošajiem noteikumiem </w:t>
      </w:r>
      <w:r w:rsidRPr="00CF38F0" w:rsidR="009742A9">
        <w:rPr>
          <w:noProof/>
          <w:sz w:val="26"/>
          <w:szCs w:val="26"/>
          <w:lang w:val="lv-LV"/>
        </w:rPr>
        <w:t>Nr. 103 “Rīgas teritorijas izmantošanas un apbūves saistošie noteikumi”</w:t>
      </w:r>
      <w:r w:rsidR="009742A9">
        <w:rPr>
          <w:noProof/>
          <w:sz w:val="26"/>
          <w:szCs w:val="26"/>
          <w:lang w:val="lv-LV"/>
        </w:rPr>
        <w:t xml:space="preserve"> </w:t>
      </w:r>
      <w:r w:rsidRPr="00CF38F0">
        <w:rPr>
          <w:noProof/>
          <w:sz w:val="26"/>
          <w:szCs w:val="26"/>
          <w:lang w:val="lv-LV"/>
        </w:rPr>
        <w:t xml:space="preserve">apstiprinātās Rīgas teritorijas plānojuma grafiskās daļas kartei “Galvenās aizsargjoslas un citi teritorijas izmantošanas aprobežojumi” </w:t>
      </w:r>
      <w:r w:rsidRPr="00CF38F0">
        <w:rPr>
          <w:iCs/>
          <w:noProof/>
          <w:sz w:val="26"/>
          <w:szCs w:val="26"/>
          <w:lang w:val="lv-LV"/>
        </w:rPr>
        <w:t>Zemes vienī</w:t>
      </w:r>
      <w:r w:rsidRPr="00CF38F0">
        <w:rPr>
          <w:iCs/>
          <w:noProof/>
          <w:sz w:val="26"/>
          <w:szCs w:val="26"/>
          <w:lang w:val="lv-LV"/>
        </w:rPr>
        <w:t xml:space="preserve">ba visā platībā atrodas Baltijas jūras un Rīgas jūras līča piekrastes ierobežotas saimnieciskās darbības joslā, </w:t>
      </w:r>
      <w:r w:rsidRPr="00CF38F0">
        <w:rPr>
          <w:noProof/>
          <w:sz w:val="26"/>
          <w:szCs w:val="26"/>
          <w:lang w:val="lv-LV"/>
        </w:rPr>
        <w:t>15 km zonā ap lidlauku “Rīga”, “Spilve”, “Ādaži”, “Ikšķile” kontrolpunktiem, kur jāievēro TIAN 168.1. apakšpunkta prasības</w:t>
      </w:r>
      <w:r w:rsidRPr="00CF38F0">
        <w:rPr>
          <w:iCs/>
          <w:noProof/>
          <w:sz w:val="26"/>
          <w:szCs w:val="26"/>
          <w:lang w:val="lv-LV"/>
        </w:rPr>
        <w:t xml:space="preserve">, un </w:t>
      </w:r>
      <w:r w:rsidRPr="00CF38F0">
        <w:rPr>
          <w:noProof/>
          <w:sz w:val="26"/>
          <w:szCs w:val="26"/>
          <w:lang w:val="lv-LV"/>
        </w:rPr>
        <w:t>aizsargjoslā ap n</w:t>
      </w:r>
      <w:r w:rsidRPr="00CF38F0">
        <w:rPr>
          <w:noProof/>
          <w:sz w:val="26"/>
          <w:szCs w:val="26"/>
          <w:lang w:val="lv-LV"/>
        </w:rPr>
        <w:t>avigācijas tehnisko līdzekli aviācijas gaisa kuģu lidojumu drošības nodrošināšanai – aeronavigācijas iekārtu darbības tālās ietekmes zonā, kur jāievēro TIAN 168.3. apakšpunkta prasības;</w:t>
      </w:r>
    </w:p>
    <w:p w:rsidR="007D4420" w:rsidRPr="00CF38F0" w:rsidP="00024E48" w14:paraId="0D4A67C0" w14:textId="058D97B9">
      <w:pPr>
        <w:tabs>
          <w:tab w:val="left" w:pos="993"/>
        </w:tabs>
        <w:ind w:firstLine="709"/>
        <w:jc w:val="both"/>
        <w:rPr>
          <w:noProof/>
          <w:sz w:val="26"/>
          <w:szCs w:val="26"/>
          <w:lang w:val="lv-LV"/>
        </w:rPr>
      </w:pPr>
      <w:r w:rsidRPr="00CF38F0">
        <w:rPr>
          <w:noProof/>
          <w:sz w:val="26"/>
          <w:szCs w:val="26"/>
          <w:lang w:val="lv-LV"/>
        </w:rPr>
        <w:t>6)</w:t>
      </w:r>
      <w:r w:rsidRPr="00CF38F0">
        <w:rPr>
          <w:noProof/>
          <w:sz w:val="26"/>
          <w:szCs w:val="26"/>
          <w:lang w:val="lv-LV"/>
        </w:rPr>
        <w:tab/>
        <w:t>izmantojot Zemes vienību, jāņem vērā pazemes un virszemes inženiert</w:t>
      </w:r>
      <w:r w:rsidRPr="00CF38F0">
        <w:rPr>
          <w:noProof/>
          <w:sz w:val="26"/>
          <w:szCs w:val="26"/>
          <w:lang w:val="lv-LV"/>
        </w:rPr>
        <w:t>īkli un to aizsargjoslas, kas reģistrētas Nekustamā īpašuma valsts kadastra informācijas sistēmā un kurās jāievēro lietošanas tiesību aprobežojumi atbilstoši Aizsargjoslu likuma prasībām, kā arī citi lietošanas tiesību aprobežojumi</w:t>
      </w:r>
      <w:r w:rsidR="00A665F3">
        <w:rPr>
          <w:noProof/>
          <w:sz w:val="26"/>
          <w:szCs w:val="26"/>
          <w:lang w:val="lv-LV"/>
        </w:rPr>
        <w:t xml:space="preserve"> –</w:t>
      </w:r>
      <w:r w:rsidRPr="00CF38F0">
        <w:rPr>
          <w:noProof/>
          <w:sz w:val="26"/>
          <w:szCs w:val="26"/>
          <w:lang w:val="lv-LV"/>
        </w:rPr>
        <w:t xml:space="preserve"> arī tad, ja tie nav ie</w:t>
      </w:r>
      <w:r w:rsidRPr="00CF38F0">
        <w:rPr>
          <w:noProof/>
          <w:sz w:val="26"/>
          <w:szCs w:val="26"/>
          <w:lang w:val="lv-LV"/>
        </w:rPr>
        <w:t>rakstīti Nekustamā īpašuma valsts kadastra informācijas sistēmā vai norādīti Apgrūtināto teritoriju informācijas sistēmā;</w:t>
      </w:r>
    </w:p>
    <w:p w:rsidR="007D4420" w:rsidRPr="00CF38F0" w:rsidP="00024E48" w14:paraId="7A7AD982" w14:textId="22DFDD22">
      <w:pPr>
        <w:tabs>
          <w:tab w:val="left" w:pos="993"/>
        </w:tabs>
        <w:ind w:firstLine="709"/>
        <w:jc w:val="both"/>
        <w:rPr>
          <w:noProof/>
          <w:sz w:val="26"/>
          <w:szCs w:val="26"/>
          <w:lang w:val="lv-LV"/>
        </w:rPr>
      </w:pPr>
      <w:r w:rsidRPr="00CF38F0">
        <w:rPr>
          <w:noProof/>
          <w:sz w:val="26"/>
          <w:szCs w:val="26"/>
          <w:lang w:val="lv-LV"/>
        </w:rPr>
        <w:t>7)</w:t>
      </w:r>
      <w:r w:rsidRPr="00CF38F0">
        <w:rPr>
          <w:noProof/>
          <w:sz w:val="26"/>
          <w:szCs w:val="26"/>
          <w:lang w:val="lv-LV"/>
        </w:rPr>
        <w:tab/>
        <w:t>Zemes vienībai ir tiešais pieslēgums koplietošanas ielām – Kapteiņu ielai un Piestātnes ielai;</w:t>
      </w:r>
    </w:p>
    <w:p w:rsidR="007D4420" w:rsidRPr="00CF38F0" w:rsidP="00024E48" w14:paraId="55F7493C" w14:textId="362491AD">
      <w:pPr>
        <w:tabs>
          <w:tab w:val="left" w:pos="993"/>
        </w:tabs>
        <w:ind w:firstLine="709"/>
        <w:jc w:val="both"/>
        <w:rPr>
          <w:noProof/>
          <w:sz w:val="26"/>
          <w:szCs w:val="26"/>
          <w:lang w:val="lv-LV"/>
        </w:rPr>
      </w:pPr>
      <w:r w:rsidRPr="00CF38F0">
        <w:rPr>
          <w:noProof/>
          <w:sz w:val="26"/>
          <w:szCs w:val="26"/>
          <w:lang w:val="lv-LV"/>
        </w:rPr>
        <w:t>8)</w:t>
      </w:r>
      <w:r w:rsidRPr="00CF38F0">
        <w:rPr>
          <w:noProof/>
          <w:sz w:val="26"/>
          <w:szCs w:val="26"/>
          <w:lang w:val="lv-LV"/>
        </w:rPr>
        <w:tab/>
        <w:t xml:space="preserve">Zemes vienība ir daļēji </w:t>
      </w:r>
      <w:r w:rsidRPr="00CF38F0">
        <w:rPr>
          <w:noProof/>
          <w:sz w:val="26"/>
          <w:szCs w:val="26"/>
          <w:lang w:val="lv-LV"/>
        </w:rPr>
        <w:t>asfaltēta, tās zaļajā zonā aug koki. Izmantojot Zemes vienību, jāievēro Ministru kabineta 02.05.2012. noteikumi Nr.</w:t>
      </w:r>
      <w:r>
        <w:rPr>
          <w:noProof/>
          <w:sz w:val="26"/>
          <w:szCs w:val="26"/>
          <w:lang w:val="lv-LV"/>
        </w:rPr>
        <w:t> </w:t>
      </w:r>
      <w:r w:rsidRPr="00CF38F0">
        <w:rPr>
          <w:noProof/>
          <w:sz w:val="26"/>
          <w:szCs w:val="26"/>
          <w:lang w:val="lv-LV"/>
        </w:rPr>
        <w:t>309 “Noteikumi par koku ciršanu ārpus meža” un Rīgas domes 12.06.2024. saistošie noteikumi Nr.</w:t>
      </w:r>
      <w:r>
        <w:rPr>
          <w:noProof/>
          <w:sz w:val="26"/>
          <w:szCs w:val="26"/>
          <w:lang w:val="lv-LV"/>
        </w:rPr>
        <w:t> </w:t>
      </w:r>
      <w:r w:rsidRPr="00CF38F0">
        <w:rPr>
          <w:noProof/>
          <w:sz w:val="26"/>
          <w:szCs w:val="26"/>
          <w:lang w:val="lv-LV"/>
        </w:rPr>
        <w:t>RD-24-276-sn “Par koku, kas aug ārpus meža, a</w:t>
      </w:r>
      <w:r w:rsidRPr="00CF38F0">
        <w:rPr>
          <w:noProof/>
          <w:sz w:val="26"/>
          <w:szCs w:val="26"/>
          <w:lang w:val="lv-LV"/>
        </w:rPr>
        <w:t>izsardzību, uzturēšanu un ciršanu”;</w:t>
      </w:r>
    </w:p>
    <w:p w:rsidR="007D4420" w:rsidRPr="00CF38F0" w:rsidP="00024E48" w14:paraId="0AC16A20" w14:textId="3A5F4107">
      <w:pPr>
        <w:tabs>
          <w:tab w:val="left" w:pos="993"/>
        </w:tabs>
        <w:ind w:firstLine="709"/>
        <w:jc w:val="both"/>
        <w:rPr>
          <w:noProof/>
          <w:sz w:val="26"/>
          <w:szCs w:val="26"/>
          <w:lang w:val="lv-LV"/>
        </w:rPr>
      </w:pPr>
      <w:r w:rsidRPr="00CF38F0">
        <w:rPr>
          <w:noProof/>
          <w:sz w:val="26"/>
          <w:szCs w:val="26"/>
          <w:lang w:val="lv-LV"/>
        </w:rPr>
        <w:t>9)</w:t>
      </w:r>
      <w:r w:rsidRPr="00CF38F0">
        <w:rPr>
          <w:noProof/>
          <w:sz w:val="26"/>
          <w:szCs w:val="26"/>
          <w:lang w:val="lv-LV"/>
        </w:rPr>
        <w:tab/>
        <w:t>Nekustamais īpašums nav iekļauts nevienā Rīgas valstspilsētas pašvaldības nekustamo īpašumu, par kuriem Rīgas dome ir pieņēmusi lēmumu par nepieciešamību valsts pārvaldes funkciju veikšanai, sarakstā;</w:t>
      </w:r>
    </w:p>
    <w:p w:rsidR="007D4420" w:rsidRPr="00CF38F0" w:rsidP="00024E48" w14:paraId="3911139C" w14:textId="73E4DB39">
      <w:pPr>
        <w:tabs>
          <w:tab w:val="left" w:pos="993"/>
        </w:tabs>
        <w:ind w:firstLine="709"/>
        <w:jc w:val="both"/>
        <w:rPr>
          <w:noProof/>
          <w:sz w:val="26"/>
          <w:szCs w:val="26"/>
          <w:lang w:val="lv-LV"/>
        </w:rPr>
      </w:pPr>
      <w:r w:rsidRPr="00CF38F0">
        <w:rPr>
          <w:noProof/>
          <w:sz w:val="26"/>
          <w:szCs w:val="26"/>
          <w:lang w:val="lv-LV"/>
        </w:rPr>
        <w:t>10)</w:t>
      </w:r>
      <w:r>
        <w:rPr>
          <w:noProof/>
          <w:sz w:val="26"/>
          <w:szCs w:val="26"/>
          <w:lang w:val="lv-LV"/>
        </w:rPr>
        <w:t xml:space="preserve"> </w:t>
      </w:r>
      <w:r w:rsidRPr="00CF38F0">
        <w:rPr>
          <w:noProof/>
          <w:sz w:val="26"/>
          <w:szCs w:val="26"/>
          <w:lang w:val="lv-LV"/>
        </w:rPr>
        <w:t>Rīgas valsts</w:t>
      </w:r>
      <w:r w:rsidRPr="00CF38F0">
        <w:rPr>
          <w:noProof/>
          <w:sz w:val="26"/>
          <w:szCs w:val="26"/>
          <w:lang w:val="lv-LV"/>
        </w:rPr>
        <w:t xml:space="preserve">pilsētas pašvaldības Pilsētas attīstības departaments 27.03.2026. vēstulē Nr. DA-26-600-dv norāda, ka, izvērtējot pašvaldības funkciju nodrošinājumu Nekustamā īpašuma apkārtnē atbilstoši Valsts un pašvaldību funkciju nodrošināšanai nepieciešamo teritoriju </w:t>
      </w:r>
      <w:r w:rsidRPr="00CF38F0">
        <w:rPr>
          <w:noProof/>
          <w:sz w:val="26"/>
          <w:szCs w:val="26"/>
          <w:lang w:val="lv-LV"/>
        </w:rPr>
        <w:t>tematiskajā plānojumā, kas apstiprināts ar Rīgas domes 15.12.2017. lēmumu Nr. 652, noteiktajiem kritērijiem, konstatējis, ka teritorijā ir nepietiekams pirmsskolas izglītības iestāžu nodrošinājums, un uzskata, ka Nekustamais īpašums saglabājams pašvaldības</w:t>
      </w:r>
      <w:r w:rsidRPr="00CF38F0">
        <w:rPr>
          <w:noProof/>
          <w:sz w:val="26"/>
          <w:szCs w:val="26"/>
          <w:lang w:val="lv-LV"/>
        </w:rPr>
        <w:t xml:space="preserve"> īpašumā;</w:t>
      </w:r>
    </w:p>
    <w:p w:rsidR="007D4420" w:rsidRPr="00CF38F0" w:rsidP="00024E48" w14:paraId="5F2A142C" w14:textId="6E06523D">
      <w:pPr>
        <w:tabs>
          <w:tab w:val="left" w:pos="993"/>
        </w:tabs>
        <w:ind w:firstLine="709"/>
        <w:jc w:val="both"/>
        <w:rPr>
          <w:noProof/>
          <w:sz w:val="26"/>
          <w:szCs w:val="26"/>
          <w:lang w:val="lv-LV"/>
        </w:rPr>
      </w:pPr>
      <w:r w:rsidRPr="00CF38F0">
        <w:rPr>
          <w:noProof/>
          <w:sz w:val="26"/>
          <w:szCs w:val="26"/>
          <w:lang w:val="lv-LV"/>
        </w:rPr>
        <w:t>11)</w:t>
      </w:r>
      <w:r>
        <w:rPr>
          <w:noProof/>
          <w:sz w:val="26"/>
          <w:szCs w:val="26"/>
          <w:lang w:val="lv-LV"/>
        </w:rPr>
        <w:t xml:space="preserve"> </w:t>
      </w:r>
      <w:r w:rsidRPr="00CF38F0">
        <w:rPr>
          <w:noProof/>
          <w:sz w:val="26"/>
          <w:szCs w:val="26"/>
          <w:lang w:val="lv-LV"/>
        </w:rPr>
        <w:t>Rīgas valstspilsētas pašvaldības Izglītības, kultūras un sporta departaments 06.03.2026. vēstulē Nr. DIKS-26-343-dv informē, ka Nekustamais īpašums būtu piemērots interešu izglītības funkcijas nodrošināšanai Bolderājā, taču finansējums tā atj</w:t>
      </w:r>
      <w:r w:rsidRPr="00CF38F0">
        <w:rPr>
          <w:noProof/>
          <w:sz w:val="26"/>
          <w:szCs w:val="26"/>
          <w:lang w:val="lv-LV"/>
        </w:rPr>
        <w:t xml:space="preserve">aunošanai ilgstoši nav apstiprināts un bez renovācijas un kapitālieguldījumiem Nekustamo īpašumu izmantot nav iespējams, </w:t>
      </w:r>
      <w:r w:rsidR="00AC1C5B">
        <w:rPr>
          <w:noProof/>
          <w:sz w:val="26"/>
          <w:szCs w:val="26"/>
          <w:lang w:val="lv-LV"/>
        </w:rPr>
        <w:t>tādēļ</w:t>
      </w:r>
      <w:r w:rsidRPr="00CF38F0">
        <w:rPr>
          <w:noProof/>
          <w:sz w:val="26"/>
          <w:szCs w:val="26"/>
          <w:lang w:val="lv-LV"/>
        </w:rPr>
        <w:t xml:space="preserve"> tas nav </w:t>
      </w:r>
      <w:r w:rsidRPr="00CF38F0" w:rsidR="00626196">
        <w:rPr>
          <w:noProof/>
          <w:sz w:val="26"/>
          <w:szCs w:val="26"/>
          <w:lang w:val="lv-LV"/>
        </w:rPr>
        <w:t xml:space="preserve">izmantojams un nav </w:t>
      </w:r>
      <w:r w:rsidRPr="00CF38F0">
        <w:rPr>
          <w:noProof/>
          <w:sz w:val="26"/>
          <w:szCs w:val="26"/>
          <w:lang w:val="lv-LV"/>
        </w:rPr>
        <w:t>nepieciešams valsts pārvaldes funkciju veikšanai izglītības, jaunatnes un sporta nozarē;</w:t>
      </w:r>
    </w:p>
    <w:p w:rsidR="007D4420" w:rsidRPr="00CF38F0" w:rsidP="00024E48" w14:paraId="6C54C748" w14:textId="67F7148B">
      <w:pPr>
        <w:tabs>
          <w:tab w:val="left" w:pos="993"/>
        </w:tabs>
        <w:ind w:firstLine="709"/>
        <w:jc w:val="both"/>
        <w:rPr>
          <w:noProof/>
          <w:sz w:val="26"/>
          <w:szCs w:val="26"/>
          <w:lang w:val="lv-LV"/>
        </w:rPr>
      </w:pPr>
      <w:r w:rsidRPr="00CF38F0">
        <w:rPr>
          <w:noProof/>
          <w:sz w:val="26"/>
          <w:szCs w:val="26"/>
          <w:lang w:val="lv-LV"/>
        </w:rPr>
        <w:t>12)</w:t>
      </w:r>
      <w:r>
        <w:rPr>
          <w:noProof/>
          <w:sz w:val="26"/>
          <w:szCs w:val="26"/>
          <w:lang w:val="lv-LV"/>
        </w:rPr>
        <w:t xml:space="preserve"> </w:t>
      </w:r>
      <w:r w:rsidRPr="00CF38F0">
        <w:rPr>
          <w:noProof/>
          <w:sz w:val="26"/>
          <w:szCs w:val="26"/>
          <w:lang w:val="lv-LV"/>
        </w:rPr>
        <w:t>lai izvēr</w:t>
      </w:r>
      <w:r w:rsidRPr="00CF38F0">
        <w:rPr>
          <w:noProof/>
          <w:sz w:val="26"/>
          <w:szCs w:val="26"/>
          <w:lang w:val="lv-LV"/>
        </w:rPr>
        <w:t>tētu, vai Nekustamais īpašums nav nepieciešams Rīgas valstspilsētas pašvaldībai vai tās iestādēm to funkciju nodrošināšanai, saskaņā ar Rīgas domes 21.02.2024. iekšējiem noteikumiem Nr. RD-24-37-nt “Kārtība, kādā izvērtējams Rīgas valstspilsētas pašvaldība</w:t>
      </w:r>
      <w:r w:rsidRPr="00CF38F0">
        <w:rPr>
          <w:noProof/>
          <w:sz w:val="26"/>
          <w:szCs w:val="26"/>
          <w:lang w:val="lv-LV"/>
        </w:rPr>
        <w:t>s nekustamais īpašums un veicama Rīgas valstspilsētas pašvaldības iestāžu viedokļu noskaidrošana turpmākajai rīcībai ar nekustamo īpašumu” un ievērojot Rīgas domes 26.01.2022. lēmumu Nr. 1184, ar kuru ir apstiprināta Rīgas valstspilsētas pašvaldībai pieder</w:t>
      </w:r>
      <w:r w:rsidRPr="00CF38F0">
        <w:rPr>
          <w:noProof/>
          <w:sz w:val="26"/>
          <w:szCs w:val="26"/>
          <w:lang w:val="lv-LV"/>
        </w:rPr>
        <w:t>ošā, piekrītošā un valdījumā esošā nekustamā īpašuma perspektīvās izmantošanas izvērtēšanas metodika, informācija par Nekustamo īpašumu tika ievietota Rīgas valstspilsētas pašvaldības vietnē \\maiss\DATI\KOPIGIE\Atsavinasanas_izvertesana. Netika saņemts ne</w:t>
      </w:r>
      <w:r w:rsidRPr="00CF38F0">
        <w:rPr>
          <w:noProof/>
          <w:sz w:val="26"/>
          <w:szCs w:val="26"/>
          <w:lang w:val="lv-LV"/>
        </w:rPr>
        <w:t xml:space="preserve">viens Rīgas valstspilsētas pašvaldības iestāžu (struktūrvienību) </w:t>
      </w:r>
      <w:r w:rsidRPr="00CF38F0">
        <w:rPr>
          <w:noProof/>
          <w:sz w:val="26"/>
          <w:szCs w:val="26"/>
          <w:lang w:val="lv-LV"/>
        </w:rPr>
        <w:t>pieprasījums par Nekustamā īpašuma nepieciešamību valsts pārvaldes funkciju un uzdevumu veikšanai;</w:t>
      </w:r>
    </w:p>
    <w:p w:rsidR="007D4420" w:rsidRPr="00CF38F0" w:rsidP="00024E48" w14:paraId="0B6DF332" w14:textId="4980B3A1">
      <w:pPr>
        <w:tabs>
          <w:tab w:val="left" w:pos="993"/>
        </w:tabs>
        <w:ind w:firstLine="709"/>
        <w:jc w:val="both"/>
        <w:rPr>
          <w:noProof/>
          <w:sz w:val="26"/>
          <w:szCs w:val="26"/>
          <w:lang w:val="lv-LV"/>
        </w:rPr>
      </w:pPr>
      <w:r w:rsidRPr="00CF38F0">
        <w:rPr>
          <w:noProof/>
          <w:sz w:val="26"/>
          <w:szCs w:val="26"/>
          <w:lang w:val="lv-LV"/>
        </w:rPr>
        <w:t>13)</w:t>
      </w:r>
      <w:r>
        <w:rPr>
          <w:noProof/>
          <w:sz w:val="26"/>
          <w:szCs w:val="26"/>
          <w:lang w:val="lv-LV"/>
        </w:rPr>
        <w:t xml:space="preserve"> </w:t>
      </w:r>
      <w:r w:rsidRPr="00CF38F0">
        <w:rPr>
          <w:noProof/>
          <w:sz w:val="26"/>
          <w:szCs w:val="26"/>
          <w:lang w:val="lv-LV"/>
        </w:rPr>
        <w:t>saskaņā ar Publiskas personas mantas atsavināšanas likuma 4. panta pirmo un otro daļu pu</w:t>
      </w:r>
      <w:r w:rsidRPr="00CF38F0">
        <w:rPr>
          <w:noProof/>
          <w:sz w:val="26"/>
          <w:szCs w:val="26"/>
          <w:lang w:val="lv-LV"/>
        </w:rPr>
        <w:t xml:space="preserve">bliskas personas mantas atsavināšanu var ierosināt attiecīgās iestādes vadītājs, kā arī cita institūcija (amatpersona), kuras valdījumā vai turējumā atrodas publiskas personas manta, ja tā nav nepieciešama attiecīgai atvasinātai publiskai personai vai tās </w:t>
      </w:r>
      <w:r w:rsidRPr="00CF38F0">
        <w:rPr>
          <w:noProof/>
          <w:sz w:val="26"/>
          <w:szCs w:val="26"/>
          <w:lang w:val="lv-LV"/>
        </w:rPr>
        <w:t>iestādēm to funkciju nodrošināšanai;</w:t>
      </w:r>
    </w:p>
    <w:p w:rsidR="007D4420" w:rsidRPr="00CF38F0" w:rsidP="00024E48" w14:paraId="14177725" w14:textId="3BA9C742">
      <w:pPr>
        <w:tabs>
          <w:tab w:val="left" w:pos="993"/>
        </w:tabs>
        <w:ind w:firstLine="709"/>
        <w:jc w:val="both"/>
        <w:rPr>
          <w:noProof/>
          <w:sz w:val="26"/>
          <w:szCs w:val="26"/>
          <w:lang w:val="lv-LV"/>
        </w:rPr>
      </w:pPr>
      <w:r w:rsidRPr="00CF38F0">
        <w:rPr>
          <w:noProof/>
          <w:sz w:val="26"/>
          <w:szCs w:val="26"/>
          <w:lang w:val="lv-LV"/>
        </w:rPr>
        <w:t>14)</w:t>
      </w:r>
      <w:r>
        <w:rPr>
          <w:noProof/>
          <w:sz w:val="26"/>
          <w:szCs w:val="26"/>
          <w:lang w:val="lv-LV"/>
        </w:rPr>
        <w:t xml:space="preserve"> </w:t>
      </w:r>
      <w:r w:rsidRPr="00CF38F0">
        <w:rPr>
          <w:noProof/>
          <w:sz w:val="26"/>
          <w:szCs w:val="26"/>
          <w:lang w:val="lv-LV"/>
        </w:rPr>
        <w:t>Rīgas valstspilsētas pašvaldības Īpašuma departaments kā vadošā iestāde pašvaldības nekustamā īpašuma pārvaldības nozarē un Nekustamā īpašuma valdītājs ir izvērtējis iespējamo turpmāko rīcību ar Nekustamo īpašumu un</w:t>
      </w:r>
      <w:r w:rsidRPr="00CF38F0">
        <w:rPr>
          <w:noProof/>
          <w:sz w:val="26"/>
          <w:szCs w:val="26"/>
          <w:lang w:val="lv-LV"/>
        </w:rPr>
        <w:t>, ņemot vērā, ka Nekustamajā īpašumā ir veicami ieguldījumi un tā uzturēšanai nepieciešami ievērojami finanšu līdzekļi, Nekustamais īpašums nav nepieciešams valsts pārvaldes funkciju un uzdevumu veikšanai, uzskata, ka racionālākā un lietderīgākā rīcība būt</w:t>
      </w:r>
      <w:r w:rsidRPr="00CF38F0">
        <w:rPr>
          <w:noProof/>
          <w:sz w:val="26"/>
          <w:szCs w:val="26"/>
          <w:lang w:val="lv-LV"/>
        </w:rPr>
        <w:t>u Nekustamā īpašuma atsavināšana, kas, piesaistot privāto kapitālu, sekmētu tā attīstīšanu, uzturēšanu un efektīvu izmantošanu;</w:t>
      </w:r>
    </w:p>
    <w:p w:rsidR="007D4420" w:rsidRPr="00CF38F0" w:rsidP="00024E48" w14:paraId="63427FD6" w14:textId="7A05DEFE">
      <w:pPr>
        <w:tabs>
          <w:tab w:val="left" w:pos="993"/>
        </w:tabs>
        <w:ind w:firstLine="709"/>
        <w:jc w:val="both"/>
        <w:rPr>
          <w:noProof/>
          <w:sz w:val="26"/>
          <w:szCs w:val="26"/>
          <w:lang w:val="lv-LV"/>
        </w:rPr>
      </w:pPr>
      <w:r w:rsidRPr="00CF38F0">
        <w:rPr>
          <w:noProof/>
          <w:sz w:val="26"/>
          <w:szCs w:val="26"/>
          <w:lang w:val="lv-LV"/>
        </w:rPr>
        <w:t>15)</w:t>
      </w:r>
      <w:r>
        <w:rPr>
          <w:noProof/>
          <w:sz w:val="26"/>
          <w:szCs w:val="26"/>
          <w:lang w:val="lv-LV"/>
        </w:rPr>
        <w:t xml:space="preserve"> </w:t>
      </w:r>
      <w:r w:rsidRPr="00CF38F0">
        <w:rPr>
          <w:noProof/>
          <w:sz w:val="26"/>
          <w:szCs w:val="26"/>
          <w:lang w:val="lv-LV"/>
        </w:rPr>
        <w:t>saskaņā ar Publiskas personas mantas atsavināšanas likuma 3. panta otro daļu publisku personu mantas atsavināšanas pamatveid</w:t>
      </w:r>
      <w:r w:rsidRPr="00CF38F0">
        <w:rPr>
          <w:noProof/>
          <w:sz w:val="26"/>
          <w:szCs w:val="26"/>
          <w:lang w:val="lv-LV"/>
        </w:rPr>
        <w:t>s ir mantas pārdošana izsolē.</w:t>
      </w:r>
    </w:p>
    <w:p w:rsidR="007D4420" w:rsidRPr="00CF38F0" w:rsidP="007D4420" w14:paraId="092F13D4" w14:textId="77777777">
      <w:pPr>
        <w:tabs>
          <w:tab w:val="left" w:pos="709"/>
        </w:tabs>
        <w:ind w:firstLine="720"/>
        <w:jc w:val="both"/>
        <w:rPr>
          <w:noProof/>
          <w:sz w:val="26"/>
          <w:szCs w:val="26"/>
          <w:lang w:val="lv-LV"/>
        </w:rPr>
      </w:pPr>
      <w:r w:rsidRPr="00CF38F0">
        <w:rPr>
          <w:noProof/>
          <w:sz w:val="26"/>
          <w:szCs w:val="26"/>
          <w:lang w:val="lv-LV"/>
        </w:rPr>
        <w:t>Ņemot vērā iepriekš konstatēto un pamatojoties uz Pašvaldību likuma 10. panta pirmās daļas 16. punktu, Publiskas personas mantas atsavināšanas likuma 3. panta pirmās daļas 1. punktu un otro daļu, 4. panta pirmo un otro daļu, 5</w:t>
      </w:r>
      <w:r w:rsidRPr="00CF38F0">
        <w:rPr>
          <w:noProof/>
          <w:sz w:val="26"/>
          <w:szCs w:val="26"/>
          <w:lang w:val="lv-LV"/>
        </w:rPr>
        <w:t>. panta pirmo un piekto daļu, Rīgas dome nolemj:</w:t>
      </w:r>
    </w:p>
    <w:p w:rsidR="007D4420" w:rsidRPr="00CF38F0" w:rsidP="007D4420" w14:paraId="6E1872BF" w14:textId="77777777">
      <w:pPr>
        <w:ind w:firstLine="720"/>
        <w:jc w:val="both"/>
        <w:rPr>
          <w:noProof/>
          <w:sz w:val="26"/>
          <w:szCs w:val="26"/>
          <w:lang w:val="lv-LV"/>
        </w:rPr>
      </w:pPr>
    </w:p>
    <w:p w:rsidR="007D4420" w:rsidRPr="00CF38F0" w:rsidP="007D4420" w14:paraId="3AF6F536" w14:textId="77777777">
      <w:pPr>
        <w:tabs>
          <w:tab w:val="left" w:pos="993"/>
        </w:tabs>
        <w:ind w:firstLine="720"/>
        <w:jc w:val="both"/>
        <w:rPr>
          <w:noProof/>
          <w:sz w:val="26"/>
          <w:szCs w:val="26"/>
          <w:lang w:val="lv-LV"/>
        </w:rPr>
      </w:pPr>
      <w:r w:rsidRPr="00CF38F0">
        <w:rPr>
          <w:noProof/>
          <w:sz w:val="26"/>
          <w:szCs w:val="26"/>
          <w:lang w:val="lv-LV"/>
        </w:rPr>
        <w:t xml:space="preserve">1. Atsavināt, pārdodot izsolē, Rīgas valstspilsētas pašvaldības nekustamo īpašumu Kapteiņu ielā 7, Rīgā (kadastra Nr. 01001020114), kas sastāv no divām būvēm (kadastra apzīmējumi: 01001020091001; 01001020091002) un zemes vienības (kadastra apzīmējums </w:t>
      </w:r>
      <w:r w:rsidRPr="00CF38F0">
        <w:rPr>
          <w:iCs/>
          <w:noProof/>
          <w:sz w:val="26"/>
          <w:szCs w:val="26"/>
          <w:lang w:val="lv-LV"/>
        </w:rPr>
        <w:t>01001</w:t>
      </w:r>
      <w:r w:rsidRPr="00CF38F0">
        <w:rPr>
          <w:iCs/>
          <w:noProof/>
          <w:sz w:val="26"/>
          <w:szCs w:val="26"/>
          <w:lang w:val="lv-LV"/>
        </w:rPr>
        <w:t>020113</w:t>
      </w:r>
      <w:r w:rsidRPr="00CF38F0">
        <w:rPr>
          <w:noProof/>
          <w:sz w:val="26"/>
          <w:szCs w:val="26"/>
          <w:lang w:val="lv-LV"/>
        </w:rPr>
        <w:t>) 2575 m</w:t>
      </w:r>
      <w:r w:rsidRPr="00CF38F0">
        <w:rPr>
          <w:noProof/>
          <w:sz w:val="26"/>
          <w:szCs w:val="26"/>
          <w:vertAlign w:val="superscript"/>
          <w:lang w:val="lv-LV"/>
        </w:rPr>
        <w:t>2</w:t>
      </w:r>
      <w:r w:rsidRPr="00CF38F0">
        <w:rPr>
          <w:noProof/>
          <w:sz w:val="26"/>
          <w:szCs w:val="26"/>
          <w:lang w:val="lv-LV"/>
        </w:rPr>
        <w:t xml:space="preserve"> platībā.</w:t>
      </w:r>
    </w:p>
    <w:p w:rsidR="007D4420" w:rsidRPr="00CF38F0" w:rsidP="007D4420" w14:paraId="2F29DAC8" w14:textId="77777777">
      <w:pPr>
        <w:tabs>
          <w:tab w:val="left" w:pos="993"/>
        </w:tabs>
        <w:ind w:firstLine="720"/>
        <w:jc w:val="both"/>
        <w:rPr>
          <w:noProof/>
          <w:sz w:val="26"/>
          <w:szCs w:val="26"/>
          <w:lang w:val="lv-LV"/>
        </w:rPr>
      </w:pPr>
    </w:p>
    <w:p w:rsidR="001A51A6" w:rsidRPr="00CF38F0" w:rsidP="007D4420" w14:paraId="4BC14DB0" w14:textId="771C483C">
      <w:pPr>
        <w:tabs>
          <w:tab w:val="left" w:pos="993"/>
        </w:tabs>
        <w:ind w:firstLine="720"/>
        <w:jc w:val="both"/>
        <w:rPr>
          <w:noProof/>
          <w:sz w:val="26"/>
          <w:szCs w:val="26"/>
          <w:lang w:val="lv-LV"/>
        </w:rPr>
      </w:pPr>
      <w:r w:rsidRPr="00CF38F0">
        <w:rPr>
          <w:noProof/>
          <w:sz w:val="26"/>
          <w:szCs w:val="26"/>
          <w:lang w:val="lv-LV"/>
        </w:rPr>
        <w:t>2. Rīgas valstspilsētas pašvaldības Īpašuma departaments ir atbildīgs par lēmuma izpildi.</w:t>
      </w:r>
    </w:p>
    <w:p w:rsidR="001A51A6" w:rsidRPr="00CF38F0" w:rsidP="001A51A6" w14:paraId="1FDA5E51" w14:textId="77777777">
      <w:pPr>
        <w:ind w:firstLine="720"/>
        <w:jc w:val="both"/>
        <w:rPr>
          <w:noProof/>
          <w:sz w:val="26"/>
          <w:szCs w:val="26"/>
          <w:lang w:val="lv-LV"/>
        </w:rPr>
      </w:pPr>
    </w:p>
    <w:p w:rsidR="007D4420" w:rsidRPr="00CF38F0" w:rsidP="001A51A6" w14:paraId="36C6BABF" w14:textId="77777777">
      <w:pPr>
        <w:ind w:firstLine="720"/>
        <w:jc w:val="both"/>
        <w:rPr>
          <w:noProof/>
          <w:sz w:val="26"/>
          <w:szCs w:val="26"/>
          <w:lang w:val="lv-LV"/>
        </w:rPr>
      </w:pPr>
    </w:p>
    <w:p w:rsidR="007D4420" w:rsidRPr="00CF38F0" w:rsidP="001A51A6" w14:paraId="1F9382F7" w14:textId="77777777">
      <w:pPr>
        <w:ind w:firstLine="720"/>
        <w:jc w:val="both"/>
        <w:rPr>
          <w:noProof/>
          <w:sz w:val="26"/>
          <w:szCs w:val="26"/>
          <w:lang w:val="lv-LV"/>
        </w:rPr>
      </w:pPr>
    </w:p>
    <w:tbl>
      <w:tblPr>
        <w:tblW w:w="4971" w:type="pct"/>
        <w:tblLayout w:type="fixed"/>
        <w:tblLook w:val="04A0"/>
      </w:tblPr>
      <w:tblGrid>
        <w:gridCol w:w="4876"/>
        <w:gridCol w:w="4819"/>
      </w:tblGrid>
      <w:tr w14:paraId="0442E103" w14:textId="77777777" w:rsidTr="002B0AAB">
        <w:tblPrEx>
          <w:tblW w:w="4971" w:type="pct"/>
          <w:tblLayout w:type="fixed"/>
          <w:tblLook w:val="04A0"/>
        </w:tblPrEx>
        <w:tc>
          <w:tcPr>
            <w:tcW w:w="4877" w:type="dxa"/>
            <w:tcMar>
              <w:left w:w="57" w:type="dxa"/>
              <w:right w:w="57" w:type="dxa"/>
            </w:tcMar>
            <w:vAlign w:val="bottom"/>
          </w:tcPr>
          <w:p w:rsidR="001A51A6" w:rsidRPr="00CF38F0" w:rsidP="002C5E34" w14:paraId="1761187A" w14:textId="7966F49E">
            <w:pPr>
              <w:jc w:val="both"/>
              <w:rPr>
                <w:noProof/>
                <w:sz w:val="26"/>
                <w:szCs w:val="26"/>
                <w:lang w:val="lv-LV"/>
              </w:rPr>
            </w:pPr>
            <w:r w:rsidRPr="00CF38F0">
              <w:rPr>
                <w:noProof/>
                <w:sz w:val="26"/>
                <w:szCs w:val="26"/>
                <w:lang w:val="lv-LV"/>
              </w:rPr>
              <w:t xml:space="preserve">Rīgas domes priekšsēdētāja vietnieks </w:t>
            </w:r>
          </w:p>
        </w:tc>
        <w:tc>
          <w:tcPr>
            <w:tcW w:w="4819" w:type="dxa"/>
            <w:tcMar>
              <w:left w:w="57" w:type="dxa"/>
              <w:right w:w="57" w:type="dxa"/>
            </w:tcMar>
            <w:vAlign w:val="bottom"/>
          </w:tcPr>
          <w:p w:rsidR="001A51A6" w:rsidRPr="00CF38F0" w:rsidP="002C5E34" w14:paraId="02F4CC00" w14:textId="7DC34C0D">
            <w:pPr>
              <w:jc w:val="right"/>
              <w:rPr>
                <w:noProof/>
                <w:sz w:val="26"/>
                <w:szCs w:val="26"/>
                <w:lang w:val="lv-LV"/>
              </w:rPr>
            </w:pPr>
            <w:r w:rsidRPr="00CF38F0">
              <w:rPr>
                <w:noProof/>
                <w:sz w:val="26"/>
                <w:szCs w:val="26"/>
                <w:lang w:val="lv-LV"/>
              </w:rPr>
              <w:t>E.</w:t>
            </w:r>
            <w:r>
              <w:rPr>
                <w:noProof/>
                <w:sz w:val="26"/>
                <w:szCs w:val="26"/>
                <w:lang w:val="lv-LV"/>
              </w:rPr>
              <w:t xml:space="preserve"> </w:t>
            </w:r>
            <w:r w:rsidRPr="00CF38F0">
              <w:rPr>
                <w:noProof/>
                <w:sz w:val="26"/>
                <w:szCs w:val="26"/>
                <w:lang w:val="lv-LV"/>
              </w:rPr>
              <w:t>Ratnieks</w:t>
            </w:r>
          </w:p>
        </w:tc>
      </w:tr>
    </w:tbl>
    <w:p w:rsidR="00E65690" w:rsidRPr="00CF38F0" w:rsidP="00E65690" w14:paraId="00D59F5C" w14:textId="77777777">
      <w:pPr>
        <w:rPr>
          <w:noProof/>
          <w:sz w:val="26"/>
          <w:szCs w:val="26"/>
          <w:lang w:val="lv-LV"/>
        </w:rPr>
      </w:pPr>
    </w:p>
    <w:p w:rsidR="00241266" w:rsidRPr="00CF38F0" w:rsidP="00E65690" w14:paraId="1E4F484B" w14:textId="77777777">
      <w:pPr>
        <w:rPr>
          <w:noProof/>
          <w:sz w:val="26"/>
          <w:szCs w:val="26"/>
          <w:lang w:val="lv-LV"/>
        </w:rPr>
      </w:pPr>
    </w:p>
    <w:p w:rsidR="001A51A6" w:rsidRPr="00CF38F0" w:rsidP="001A51A6" w14:paraId="62951DBE" w14:textId="53F54181">
      <w:pPr>
        <w:tabs>
          <w:tab w:val="left" w:pos="2552"/>
          <w:tab w:val="left" w:pos="3119"/>
          <w:tab w:val="left" w:pos="3686"/>
        </w:tabs>
        <w:rPr>
          <w:noProof/>
          <w:sz w:val="26"/>
          <w:szCs w:val="26"/>
          <w:lang w:val="lv-LV"/>
        </w:rPr>
      </w:pPr>
      <w:r w:rsidRPr="00CF38F0">
        <w:rPr>
          <w:noProof/>
          <w:sz w:val="26"/>
          <w:szCs w:val="26"/>
          <w:lang w:val="lv-LV"/>
        </w:rPr>
        <w:t>Konrade</w:t>
      </w:r>
      <w:r w:rsidRPr="00CF38F0" w:rsidR="007D4420">
        <w:rPr>
          <w:noProof/>
          <w:sz w:val="26"/>
          <w:szCs w:val="26"/>
          <w:lang w:val="lv-LV"/>
        </w:rPr>
        <w:t xml:space="preserve"> </w:t>
      </w:r>
      <w:r w:rsidRPr="00CF38F0">
        <w:rPr>
          <w:noProof/>
          <w:sz w:val="26"/>
          <w:szCs w:val="26"/>
          <w:lang w:val="lv-LV"/>
        </w:rPr>
        <w:t xml:space="preserve">67181969 </w:t>
      </w:r>
    </w:p>
    <w:sectPr w:rsidSect="00B61046">
      <w:headerReference w:type="default" r:id="rId6"/>
      <w:footerReference w:type="default" r:id="rId7"/>
      <w:footerReference w:type="first" r:id="rId8"/>
      <w:pgSz w:w="11906" w:h="16838"/>
      <w:pgMar w:top="1134" w:right="567" w:bottom="1440"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24E48" w14:paraId="0DA0EF0D" w14:textId="77777777">
    <w:pPr>
      <w:pStyle w:val="Header"/>
      <w:jc w:val="center"/>
    </w:pPr>
    <w:r>
      <w:fldChar w:fldCharType="begin"/>
    </w:r>
    <w:r>
      <w:instrText>PAGE   \* MERGEFORMAT</w:instrText>
    </w:r>
    <w:r>
      <w:fldChar w:fldCharType="separate"/>
    </w:r>
    <w:r>
      <w:rPr>
        <w:lang w:val="lv-LV"/>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49E932A8"/>
    <w:multiLevelType w:val="hybridMultilevel"/>
    <w:tmpl w:val="33AE14BE"/>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42799027">
    <w:abstractNumId w:val="1"/>
  </w:num>
  <w:num w:numId="2" w16cid:durableId="20008427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22182"/>
    <w:rsid w:val="00024E48"/>
    <w:rsid w:val="00035626"/>
    <w:rsid w:val="00042FA2"/>
    <w:rsid w:val="00054F3E"/>
    <w:rsid w:val="00071DFA"/>
    <w:rsid w:val="00080D7A"/>
    <w:rsid w:val="0008766E"/>
    <w:rsid w:val="00092ACF"/>
    <w:rsid w:val="00094A63"/>
    <w:rsid w:val="0009677F"/>
    <w:rsid w:val="000A50D7"/>
    <w:rsid w:val="000C5D7F"/>
    <w:rsid w:val="000E51E5"/>
    <w:rsid w:val="00100206"/>
    <w:rsid w:val="00112951"/>
    <w:rsid w:val="00134860"/>
    <w:rsid w:val="00142D3C"/>
    <w:rsid w:val="001A51A6"/>
    <w:rsid w:val="001C0413"/>
    <w:rsid w:val="001C731E"/>
    <w:rsid w:val="001C76CF"/>
    <w:rsid w:val="001D6253"/>
    <w:rsid w:val="001F07D2"/>
    <w:rsid w:val="001F4D13"/>
    <w:rsid w:val="002001A1"/>
    <w:rsid w:val="00204AED"/>
    <w:rsid w:val="0021183B"/>
    <w:rsid w:val="00212554"/>
    <w:rsid w:val="00213B97"/>
    <w:rsid w:val="00214873"/>
    <w:rsid w:val="0022774F"/>
    <w:rsid w:val="00241266"/>
    <w:rsid w:val="00242DDF"/>
    <w:rsid w:val="00254940"/>
    <w:rsid w:val="002610CD"/>
    <w:rsid w:val="002737A4"/>
    <w:rsid w:val="002755FA"/>
    <w:rsid w:val="002825E6"/>
    <w:rsid w:val="002B0AAB"/>
    <w:rsid w:val="002C569E"/>
    <w:rsid w:val="002C5E34"/>
    <w:rsid w:val="00300EB6"/>
    <w:rsid w:val="003016DA"/>
    <w:rsid w:val="003177A3"/>
    <w:rsid w:val="0033055C"/>
    <w:rsid w:val="00335203"/>
    <w:rsid w:val="00340C39"/>
    <w:rsid w:val="00342F44"/>
    <w:rsid w:val="00361984"/>
    <w:rsid w:val="003A2650"/>
    <w:rsid w:val="003C0DAE"/>
    <w:rsid w:val="003C6416"/>
    <w:rsid w:val="003D1AF5"/>
    <w:rsid w:val="003E1574"/>
    <w:rsid w:val="003F744A"/>
    <w:rsid w:val="00410A08"/>
    <w:rsid w:val="00436FC5"/>
    <w:rsid w:val="00437D44"/>
    <w:rsid w:val="00480549"/>
    <w:rsid w:val="004A6E54"/>
    <w:rsid w:val="004B5DA1"/>
    <w:rsid w:val="004C098C"/>
    <w:rsid w:val="004C2974"/>
    <w:rsid w:val="004D2FAA"/>
    <w:rsid w:val="004D4554"/>
    <w:rsid w:val="004E0183"/>
    <w:rsid w:val="004E4BDA"/>
    <w:rsid w:val="004F5D53"/>
    <w:rsid w:val="0050521A"/>
    <w:rsid w:val="00506DD8"/>
    <w:rsid w:val="0051338D"/>
    <w:rsid w:val="00517434"/>
    <w:rsid w:val="005214DB"/>
    <w:rsid w:val="00535607"/>
    <w:rsid w:val="00546643"/>
    <w:rsid w:val="0054721F"/>
    <w:rsid w:val="0056202D"/>
    <w:rsid w:val="00562D5D"/>
    <w:rsid w:val="00565AB3"/>
    <w:rsid w:val="00593495"/>
    <w:rsid w:val="005A5190"/>
    <w:rsid w:val="005B17C3"/>
    <w:rsid w:val="005B510D"/>
    <w:rsid w:val="005D2C73"/>
    <w:rsid w:val="005F0E44"/>
    <w:rsid w:val="005F19A7"/>
    <w:rsid w:val="005F431D"/>
    <w:rsid w:val="005F4A17"/>
    <w:rsid w:val="00612B3E"/>
    <w:rsid w:val="00626196"/>
    <w:rsid w:val="0064281A"/>
    <w:rsid w:val="00671F14"/>
    <w:rsid w:val="00676B33"/>
    <w:rsid w:val="0068008E"/>
    <w:rsid w:val="006A2DC7"/>
    <w:rsid w:val="006A374C"/>
    <w:rsid w:val="006B46EC"/>
    <w:rsid w:val="006C7A42"/>
    <w:rsid w:val="006D5F8E"/>
    <w:rsid w:val="006D67E0"/>
    <w:rsid w:val="006E4C9B"/>
    <w:rsid w:val="006F0AE2"/>
    <w:rsid w:val="006F4E04"/>
    <w:rsid w:val="00702070"/>
    <w:rsid w:val="007113AE"/>
    <w:rsid w:val="00711605"/>
    <w:rsid w:val="007312E5"/>
    <w:rsid w:val="0075016C"/>
    <w:rsid w:val="007537FD"/>
    <w:rsid w:val="0077210F"/>
    <w:rsid w:val="0079582E"/>
    <w:rsid w:val="007A174C"/>
    <w:rsid w:val="007B3C10"/>
    <w:rsid w:val="007B4D9C"/>
    <w:rsid w:val="007D4420"/>
    <w:rsid w:val="007D5297"/>
    <w:rsid w:val="007D5BD7"/>
    <w:rsid w:val="007D6E66"/>
    <w:rsid w:val="007E3C69"/>
    <w:rsid w:val="007F1E6A"/>
    <w:rsid w:val="00806AF2"/>
    <w:rsid w:val="00833DE5"/>
    <w:rsid w:val="00855384"/>
    <w:rsid w:val="00870A70"/>
    <w:rsid w:val="00875961"/>
    <w:rsid w:val="00875976"/>
    <w:rsid w:val="00877EFD"/>
    <w:rsid w:val="00887179"/>
    <w:rsid w:val="008923D0"/>
    <w:rsid w:val="008938FE"/>
    <w:rsid w:val="008A29F0"/>
    <w:rsid w:val="008B43EC"/>
    <w:rsid w:val="008B57C7"/>
    <w:rsid w:val="008B739A"/>
    <w:rsid w:val="008C2D41"/>
    <w:rsid w:val="008D2BDC"/>
    <w:rsid w:val="008D42E2"/>
    <w:rsid w:val="0090625D"/>
    <w:rsid w:val="00907B74"/>
    <w:rsid w:val="00911845"/>
    <w:rsid w:val="0091656F"/>
    <w:rsid w:val="00916F6D"/>
    <w:rsid w:val="009206E6"/>
    <w:rsid w:val="009332CC"/>
    <w:rsid w:val="00951E4F"/>
    <w:rsid w:val="00966A27"/>
    <w:rsid w:val="009740F5"/>
    <w:rsid w:val="009742A9"/>
    <w:rsid w:val="00975B42"/>
    <w:rsid w:val="009B3B19"/>
    <w:rsid w:val="00A2351D"/>
    <w:rsid w:val="00A2394C"/>
    <w:rsid w:val="00A248BD"/>
    <w:rsid w:val="00A254B5"/>
    <w:rsid w:val="00A35778"/>
    <w:rsid w:val="00A35D61"/>
    <w:rsid w:val="00A40198"/>
    <w:rsid w:val="00A46871"/>
    <w:rsid w:val="00A55BE7"/>
    <w:rsid w:val="00A665F3"/>
    <w:rsid w:val="00A90C55"/>
    <w:rsid w:val="00A92528"/>
    <w:rsid w:val="00AC1C5B"/>
    <w:rsid w:val="00AD48C3"/>
    <w:rsid w:val="00AD7EA1"/>
    <w:rsid w:val="00AE0311"/>
    <w:rsid w:val="00AE6F9F"/>
    <w:rsid w:val="00AE7FF1"/>
    <w:rsid w:val="00AF3194"/>
    <w:rsid w:val="00B16624"/>
    <w:rsid w:val="00B25244"/>
    <w:rsid w:val="00B311E9"/>
    <w:rsid w:val="00B40E11"/>
    <w:rsid w:val="00B4100C"/>
    <w:rsid w:val="00B61046"/>
    <w:rsid w:val="00B676AE"/>
    <w:rsid w:val="00B80920"/>
    <w:rsid w:val="00B962DE"/>
    <w:rsid w:val="00BA6AAC"/>
    <w:rsid w:val="00BA7C15"/>
    <w:rsid w:val="00BB613D"/>
    <w:rsid w:val="00BC2CD6"/>
    <w:rsid w:val="00BF3C03"/>
    <w:rsid w:val="00C02AEF"/>
    <w:rsid w:val="00C12113"/>
    <w:rsid w:val="00C2204C"/>
    <w:rsid w:val="00C25BF2"/>
    <w:rsid w:val="00C26321"/>
    <w:rsid w:val="00C31D5D"/>
    <w:rsid w:val="00C4676F"/>
    <w:rsid w:val="00C559AE"/>
    <w:rsid w:val="00C5673F"/>
    <w:rsid w:val="00C6172C"/>
    <w:rsid w:val="00C65561"/>
    <w:rsid w:val="00C73F32"/>
    <w:rsid w:val="00C90512"/>
    <w:rsid w:val="00CA1631"/>
    <w:rsid w:val="00CD4ACD"/>
    <w:rsid w:val="00CE16CA"/>
    <w:rsid w:val="00CF38F0"/>
    <w:rsid w:val="00CF5869"/>
    <w:rsid w:val="00CF6E8F"/>
    <w:rsid w:val="00D02941"/>
    <w:rsid w:val="00D257A8"/>
    <w:rsid w:val="00D26FB3"/>
    <w:rsid w:val="00D43964"/>
    <w:rsid w:val="00D516B2"/>
    <w:rsid w:val="00D723EB"/>
    <w:rsid w:val="00DA6A5A"/>
    <w:rsid w:val="00DC6A2D"/>
    <w:rsid w:val="00DD04A3"/>
    <w:rsid w:val="00E0576E"/>
    <w:rsid w:val="00E2777F"/>
    <w:rsid w:val="00E32D88"/>
    <w:rsid w:val="00E65690"/>
    <w:rsid w:val="00E7115C"/>
    <w:rsid w:val="00E858B7"/>
    <w:rsid w:val="00EA183D"/>
    <w:rsid w:val="00EB04D0"/>
    <w:rsid w:val="00EB1F7D"/>
    <w:rsid w:val="00EC1609"/>
    <w:rsid w:val="00ED12D1"/>
    <w:rsid w:val="00ED267B"/>
    <w:rsid w:val="00EE3DEA"/>
    <w:rsid w:val="00EE65CE"/>
    <w:rsid w:val="00F007E6"/>
    <w:rsid w:val="00F32CAB"/>
    <w:rsid w:val="00F45DA1"/>
    <w:rsid w:val="00F55FEB"/>
    <w:rsid w:val="00F75D4F"/>
    <w:rsid w:val="00F90BB7"/>
    <w:rsid w:val="00FA18E6"/>
    <w:rsid w:val="00FA24B9"/>
    <w:rsid w:val="00FB0581"/>
    <w:rsid w:val="00FB4614"/>
    <w:rsid w:val="00FC6970"/>
    <w:rsid w:val="00FD048D"/>
    <w:rsid w:val="00FD5B43"/>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paragraph" w:styleId="Revision">
    <w:name w:val="Revision"/>
    <w:hidden/>
    <w:uiPriority w:val="99"/>
    <w:semiHidden/>
    <w:rsid w:val="00CF38F0"/>
    <w:rPr>
      <w:sz w:val="24"/>
      <w:szCs w:val="24"/>
      <w:lang w:val="en-US" w:eastAsia="en-US"/>
    </w:rPr>
  </w:style>
  <w:style w:type="character" w:customStyle="1" w:styleId="GalveneRakstz">
    <w:name w:val="Galvene Rakstz."/>
    <w:link w:val="Header"/>
    <w:uiPriority w:val="99"/>
    <w:rsid w:val="00024E48"/>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5123</Words>
  <Characters>2921</Characters>
  <Application>Microsoft Office Word</Application>
  <DocSecurity>0</DocSecurity>
  <Lines>24</Lines>
  <Paragraphs>16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Arta Kešāne</cp:lastModifiedBy>
  <cp:revision>13</cp:revision>
  <cp:lastPrinted>2008-02-21T11:46:00Z</cp:lastPrinted>
  <dcterms:created xsi:type="dcterms:W3CDTF">2024-10-16T05:26:00Z</dcterms:created>
  <dcterms:modified xsi:type="dcterms:W3CDTF">2026-10-15T06:52:00Z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